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E00A67" w:rsidRPr="00426D08" w:rsidTr="00A053AE">
        <w:trPr>
          <w:trHeight w:val="1587"/>
        </w:trPr>
        <w:tc>
          <w:tcPr>
            <w:tcW w:w="3780" w:type="dxa"/>
          </w:tcPr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РТ «РЦИО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00A67" w:rsidRPr="00426D08" w:rsidRDefault="00CF5FAA" w:rsidP="00DC424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«20» марта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926ADD">
        <w:rPr>
          <w:rFonts w:ascii="Times New Roman" w:hAnsi="Times New Roman" w:cs="Times New Roman"/>
          <w:b/>
          <w:sz w:val="40"/>
          <w:szCs w:val="40"/>
        </w:rPr>
        <w:t xml:space="preserve">методического сопровождения оценочных процедур </w:t>
      </w:r>
      <w:r w:rsidRPr="00196BE2">
        <w:rPr>
          <w:rFonts w:ascii="Times New Roman" w:hAnsi="Times New Roman" w:cs="Times New Roman"/>
          <w:b/>
          <w:sz w:val="40"/>
          <w:szCs w:val="40"/>
        </w:rPr>
        <w:t>ГБУ РТ «Региональный центр информатизации образования»</w:t>
      </w:r>
    </w:p>
    <w:p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E6" w:rsidRDefault="00E51BE6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25" w:rsidRDefault="006F3E25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00" w:rsidRDefault="007E1600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EE" w:rsidRDefault="007D3AAD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r w:rsidR="00C21360">
        <w:rPr>
          <w:rFonts w:ascii="Times New Roman" w:hAnsi="Times New Roman" w:cs="Times New Roman"/>
          <w:b/>
          <w:sz w:val="28"/>
          <w:szCs w:val="28"/>
        </w:rPr>
        <w:t>2024</w:t>
      </w:r>
      <w:r w:rsidR="00617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27" w:rsidRPr="00CD064A" w:rsidRDefault="0093454A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7EA6" w:rsidRDefault="00617EA6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F6E51">
        <w:rPr>
          <w:rFonts w:ascii="Times New Roman" w:hAnsi="Times New Roman" w:cs="Times New Roman"/>
          <w:sz w:val="28"/>
          <w:szCs w:val="28"/>
        </w:rPr>
        <w:t>методического сопровождения 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Отдел) является структурным подразделением</w:t>
      </w:r>
      <w:r w:rsidRPr="005A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E2">
        <w:rPr>
          <w:rFonts w:ascii="Times New Roman" w:hAnsi="Times New Roman" w:cs="Times New Roman"/>
          <w:sz w:val="28"/>
          <w:szCs w:val="28"/>
        </w:rPr>
        <w:t>Центр)</w:t>
      </w:r>
      <w:r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:rsidR="00617EA6" w:rsidRDefault="00617EA6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:rsidR="00617EA6" w:rsidRDefault="00617EA6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9316D">
        <w:rPr>
          <w:rFonts w:ascii="Times New Roman" w:hAnsi="Times New Roman" w:cs="Times New Roman"/>
          <w:sz w:val="28"/>
          <w:szCs w:val="28"/>
        </w:rPr>
        <w:t xml:space="preserve"> Координацию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Центра.</w:t>
      </w:r>
    </w:p>
    <w:p w:rsidR="008B16CC" w:rsidRPr="008B16CC" w:rsidRDefault="00617EA6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21360" w:rsidRPr="00196BE2">
        <w:rPr>
          <w:rFonts w:ascii="Times New Roman" w:hAnsi="Times New Roman" w:cs="Times New Roman"/>
          <w:sz w:val="28"/>
          <w:szCs w:val="28"/>
        </w:rPr>
        <w:t xml:space="preserve"> </w:t>
      </w:r>
      <w:r w:rsidR="00C21360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</w:t>
      </w:r>
      <w:r w:rsidR="002228C0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21360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</w:t>
      </w:r>
      <w:r w:rsidR="008B16CC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Конституцией Российской федерации, действующим </w:t>
      </w:r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Федерации, Федеральным законом от 29.12.2012 № 273-ФЗ «Об образовании в</w:t>
      </w:r>
      <w:r w:rsid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документами и материалами Федерального государственного бюджетного учреждения «Федеральный центр тестирования» (далее ФГБУ «ФЦТ»), Федерального государственного бюджетного научного учреждения «Федеральный институт педагогических измерений»</w:t>
      </w:r>
      <w:r w:rsid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ФГБУ «ФИПИ»)</w:t>
      </w:r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Федеральной службы по надзору в сфере образования и науки (далее – </w:t>
      </w:r>
      <w:proofErr w:type="spellStart"/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Рособрнадзор</w:t>
      </w:r>
      <w:proofErr w:type="spellEnd"/>
      <w:r w:rsidR="008B16CC" w:rsidRP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нормативными правовыми актами органов власти Республики Тыва , Уставом Центра,</w:t>
      </w:r>
      <w:r w:rsidR="008B1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 Положением, Правилами внутреннего распорядка, приказами директора Центра и другими локальными нормативными актами Центра.</w:t>
      </w:r>
    </w:p>
    <w:p w:rsidR="00C21360" w:rsidRPr="008B16CC" w:rsidRDefault="001B7E97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21360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осуществляет свою деятельность во взаимодействии с муниципальными органами управления образованием, подведомственными учреждениями и отделами Министерства образования Республики Тыва, струк</w:t>
      </w:r>
      <w:r w:rsidR="008B16CC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>турными подразделениями Центра</w:t>
      </w:r>
      <w:r w:rsidR="00C21360" w:rsidRPr="008B16CC">
        <w:rPr>
          <w:rFonts w:ascii="Times New Roman" w:hAnsi="Times New Roman" w:cs="Times New Roman"/>
          <w:color w:val="000000" w:themeColor="text1"/>
          <w:sz w:val="28"/>
          <w:szCs w:val="28"/>
        </w:rPr>
        <w:t>, методическими службами, образовательными организациями и общественными объединениями.</w:t>
      </w:r>
    </w:p>
    <w:p w:rsidR="001B7E97" w:rsidRDefault="001B7E97" w:rsidP="00A7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Положение:</w:t>
      </w:r>
    </w:p>
    <w:p w:rsidR="001B7E97" w:rsidRDefault="001B7E97" w:rsidP="001B7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распространяется на деятельность работников Отдела;</w:t>
      </w:r>
    </w:p>
    <w:p w:rsidR="001B7E97" w:rsidRPr="00CD064A" w:rsidRDefault="001B7E97" w:rsidP="001B7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устанавливает полномочия Отдела, а также порядок его взаимодействия с другими подразделениями (должностными лицами) Центра по направлениям деятельности. </w:t>
      </w:r>
    </w:p>
    <w:p w:rsidR="00AA40A0" w:rsidRDefault="00AA40A0" w:rsidP="00CF3B0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86159" w:rsidRDefault="00CF3B05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6A3">
        <w:rPr>
          <w:rFonts w:ascii="Times New Roman" w:hAnsi="Times New Roman" w:cs="Times New Roman"/>
          <w:b/>
          <w:sz w:val="28"/>
          <w:szCs w:val="28"/>
        </w:rPr>
        <w:t>Структура О</w:t>
      </w:r>
      <w:r w:rsidR="00C86159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352D7A" w:rsidRDefault="00352D7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9B5" w:rsidRDefault="004B301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352D7A"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42501C">
        <w:rPr>
          <w:rFonts w:ascii="Times New Roman" w:hAnsi="Times New Roman" w:cs="Times New Roman"/>
          <w:sz w:val="28"/>
          <w:szCs w:val="28"/>
        </w:rPr>
        <w:t xml:space="preserve"> В </w:t>
      </w:r>
      <w:r w:rsidR="002228C0">
        <w:rPr>
          <w:rFonts w:ascii="Times New Roman" w:hAnsi="Times New Roman" w:cs="Times New Roman"/>
          <w:sz w:val="28"/>
          <w:szCs w:val="28"/>
        </w:rPr>
        <w:t xml:space="preserve">штатный </w:t>
      </w:r>
      <w:r w:rsidR="0042501C">
        <w:rPr>
          <w:rFonts w:ascii="Times New Roman" w:hAnsi="Times New Roman" w:cs="Times New Roman"/>
          <w:sz w:val="28"/>
          <w:szCs w:val="28"/>
        </w:rPr>
        <w:t>состав О</w:t>
      </w:r>
      <w:r w:rsidR="00F919B5">
        <w:rPr>
          <w:rFonts w:ascii="Times New Roman" w:hAnsi="Times New Roman" w:cs="Times New Roman"/>
          <w:sz w:val="28"/>
          <w:szCs w:val="28"/>
        </w:rPr>
        <w:t>тдела входят: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- </w:t>
      </w:r>
      <w:r w:rsidR="002228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</w:t>
      </w:r>
      <w:r w:rsidR="005C14B7">
        <w:rPr>
          <w:rFonts w:ascii="Times New Roman" w:hAnsi="Times New Roman" w:cs="Times New Roman"/>
          <w:sz w:val="28"/>
          <w:szCs w:val="28"/>
        </w:rPr>
        <w:t>специалист - 2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4B301A" w:rsidRPr="00196BE2" w:rsidRDefault="00352D7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19B5">
        <w:rPr>
          <w:rFonts w:ascii="Times New Roman" w:hAnsi="Times New Roman" w:cs="Times New Roman"/>
          <w:sz w:val="28"/>
          <w:szCs w:val="28"/>
        </w:rPr>
        <w:t>. Обязанности работников Отдела устанавливаются должностными инструкциями.</w:t>
      </w:r>
      <w:r w:rsidR="004B301A"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8F" w:rsidRDefault="00CD548F" w:rsidP="00E51B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3B05" w:rsidRPr="008B16CC" w:rsidRDefault="00C86159" w:rsidP="00E51B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C00BFF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Цели,</w:t>
      </w:r>
      <w:r w:rsidR="00404A15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</w:t>
      </w:r>
      <w:r w:rsidR="0093454A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0538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7E16FE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</w:t>
      </w:r>
      <w:r w:rsidR="00C00BFF" w:rsidRPr="008B1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функции</w:t>
      </w:r>
    </w:p>
    <w:p w:rsidR="005D06C0" w:rsidRDefault="00985618" w:rsidP="002228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4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3.1. </w:t>
      </w:r>
      <w:r w:rsidR="002228C0" w:rsidRPr="00CD54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Отдел создан с целью </w:t>
      </w:r>
      <w:r w:rsidR="00FC1843"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организационного обеспечения и информационного сопровождения</w:t>
      </w:r>
      <w:r w:rsidR="005D06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27E9" w:rsidRDefault="00A727E9" w:rsidP="00A727E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1843" w:rsidRPr="00A7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итоговой аттестации выпускников образовательных организаций, завершающих освоение основных образовательных программ </w:t>
      </w:r>
      <w:r w:rsidR="00FC1843" w:rsidRPr="00A727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основного общего и среднего общего образования Республики Тыва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ЕГЭ, ОГЭ и</w:t>
      </w:r>
      <w:r w:rsidR="005D06C0" w:rsidRPr="00A7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ГВЭ;</w:t>
      </w:r>
    </w:p>
    <w:p w:rsidR="005D06C0" w:rsidRPr="00A727E9" w:rsidRDefault="00A727E9" w:rsidP="00A727E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оценки образовательных </w:t>
      </w:r>
      <w:r w:rsidR="00784D21" w:rsidRPr="00A727E9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21" w:rsidRPr="00A727E9">
        <w:rPr>
          <w:rFonts w:ascii="Times New Roman" w:hAnsi="Times New Roman" w:cs="Times New Roman"/>
          <w:sz w:val="28"/>
          <w:szCs w:val="28"/>
        </w:rPr>
        <w:t>обучающихся и педагогических измерений в рамках региональной системы оценки качества образования организаций, осуществляющих образовательную деятельность на территории Республики Тыва.</w:t>
      </w:r>
    </w:p>
    <w:p w:rsidR="001B7E97" w:rsidRDefault="00985618" w:rsidP="001B7E97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D54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3.2.</w:t>
      </w:r>
      <w:r w:rsidR="001B7E97" w:rsidRPr="00CD54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Основные задачи Отдела являются</w:t>
      </w:r>
      <w:r w:rsidR="001B7E9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33434" w:rsidRPr="00A567E9" w:rsidRDefault="00433434" w:rsidP="0043343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C048B">
        <w:rPr>
          <w:rFonts w:ascii="Times New Roman" w:hAnsi="Times New Roman" w:cs="Times New Roman"/>
          <w:iCs/>
          <w:sz w:val="28"/>
          <w:szCs w:val="28"/>
        </w:rPr>
        <w:t>формирование инструктивно-методической базы, регламентирующей организацию и проведение различных процедур оценки качества образования в Республике Тыва;</w:t>
      </w:r>
    </w:p>
    <w:p w:rsidR="00433434" w:rsidRPr="00433434" w:rsidRDefault="00433434" w:rsidP="001B7E97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C048B">
        <w:rPr>
          <w:rFonts w:ascii="Times New Roman" w:hAnsi="Times New Roman" w:cs="Times New Roman"/>
          <w:iCs/>
          <w:sz w:val="28"/>
          <w:szCs w:val="28"/>
        </w:rPr>
        <w:t>участие в подготовке информационно-аналитических отчетов по результатам исследований системы образования Республики Тыва по результатам мониторинга достижений обучающихся, оценки качества преподавания в образовательных учреждениях в виде аналитических докладов, отчетов и т.д.;</w:t>
      </w:r>
    </w:p>
    <w:p w:rsidR="0063410C" w:rsidRDefault="001B7E97" w:rsidP="0063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410C" w:rsidRPr="0063410C">
        <w:rPr>
          <w:rFonts w:ascii="Times New Roman" w:hAnsi="Times New Roman" w:cs="Times New Roman"/>
          <w:sz w:val="28"/>
          <w:szCs w:val="28"/>
        </w:rPr>
        <w:t>нормативно - правовое обеспечение ГИА;</w:t>
      </w:r>
    </w:p>
    <w:p w:rsidR="00950A05" w:rsidRDefault="0063410C" w:rsidP="0063410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1843" w:rsidRPr="00FC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формировании, ведении региональной информационной системы обеспечения проведения государственной итоговой аттестации</w:t>
      </w:r>
      <w:r w:rsidR="002228C0" w:rsidRPr="00FC18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8C0" w:rsidRPr="002228C0" w:rsidRDefault="00950A05" w:rsidP="0063410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1843" w:rsidRPr="00FC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готовности лиц, ответственных за подготовку и проведение ЕГЭ и ОГЭ</w:t>
      </w:r>
      <w:r w:rsidR="00B60FE5">
        <w:rPr>
          <w:rFonts w:ascii="Times New Roman" w:hAnsi="Times New Roman" w:cs="Times New Roman"/>
          <w:color w:val="000000" w:themeColor="text1"/>
          <w:sz w:val="28"/>
          <w:szCs w:val="28"/>
        </w:rPr>
        <w:t>, ГВЭ</w:t>
      </w:r>
      <w:r w:rsidR="002228C0" w:rsidRPr="00FC18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8C0" w:rsidRDefault="0063410C" w:rsidP="0063410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1843" w:rsidRPr="00FC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работы апелляционной комиссии и предметных комиссий, Государственной экзаменационной комиссии (</w:t>
      </w:r>
      <w:r w:rsidR="007E0B05">
        <w:rPr>
          <w:rFonts w:ascii="Times New Roman" w:hAnsi="Times New Roman" w:cs="Times New Roman"/>
          <w:color w:val="000000" w:themeColor="text1"/>
          <w:sz w:val="28"/>
          <w:szCs w:val="28"/>
        </w:rPr>
        <w:t>далее - ГЭК)</w:t>
      </w:r>
      <w:r w:rsidR="00B60F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5618" w:rsidRDefault="00B60FE5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985618">
        <w:rPr>
          <w:rFonts w:ascii="Times New Roman" w:hAnsi="Times New Roman" w:cs="Times New Roman"/>
          <w:color w:val="000000" w:themeColor="text1"/>
          <w:sz w:val="28"/>
          <w:szCs w:val="28"/>
        </w:rPr>
        <w:t>нструктивно-методическое обес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печение </w:t>
      </w:r>
      <w:r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РЦОИ </w:t>
      </w:r>
      <w:r w:rsidR="00CD548F"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</w:t>
      </w:r>
      <w:r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ГИА;</w:t>
      </w:r>
    </w:p>
    <w:p w:rsidR="00985618" w:rsidRDefault="00B60FE5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98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 </w:t>
      </w:r>
      <w:r w:rsidR="009378E8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созданию нормативно–</w:t>
      </w:r>
      <w:r w:rsidR="00985618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РЦОИ;</w:t>
      </w:r>
    </w:p>
    <w:p w:rsidR="00985618" w:rsidRDefault="00B60FE5" w:rsidP="00CD54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="00985618" w:rsidRPr="00A567E9">
        <w:rPr>
          <w:rFonts w:ascii="Times New Roman" w:hAnsi="Times New Roman" w:cs="Times New Roman"/>
          <w:sz w:val="28"/>
        </w:rPr>
        <w:t>беспечение информационно</w:t>
      </w:r>
      <w:r w:rsidR="00CD548F">
        <w:rPr>
          <w:rFonts w:ascii="Times New Roman" w:hAnsi="Times New Roman" w:cs="Times New Roman"/>
          <w:sz w:val="28"/>
        </w:rPr>
        <w:t>-</w:t>
      </w:r>
      <w:r w:rsidR="00985618" w:rsidRPr="00A567E9">
        <w:rPr>
          <w:rFonts w:ascii="Times New Roman" w:hAnsi="Times New Roman" w:cs="Times New Roman"/>
          <w:sz w:val="28"/>
        </w:rPr>
        <w:t xml:space="preserve">методической работы </w:t>
      </w:r>
      <w:r w:rsidR="007E0B05" w:rsidRPr="00A567E9">
        <w:rPr>
          <w:rFonts w:ascii="Times New Roman" w:hAnsi="Times New Roman" w:cs="Times New Roman"/>
          <w:sz w:val="28"/>
        </w:rPr>
        <w:t>ГЭК РТ, п</w:t>
      </w:r>
      <w:r w:rsidR="00A567E9" w:rsidRPr="00A567E9">
        <w:rPr>
          <w:rFonts w:ascii="Times New Roman" w:hAnsi="Times New Roman" w:cs="Times New Roman"/>
          <w:sz w:val="28"/>
        </w:rPr>
        <w:t xml:space="preserve">редметных </w:t>
      </w:r>
      <w:r w:rsidR="00A567E9">
        <w:rPr>
          <w:rFonts w:ascii="Times New Roman" w:hAnsi="Times New Roman" w:cs="Times New Roman"/>
          <w:sz w:val="28"/>
        </w:rPr>
        <w:t xml:space="preserve">комиссий, </w:t>
      </w:r>
      <w:r w:rsidR="00CD548F">
        <w:rPr>
          <w:rFonts w:ascii="Times New Roman" w:hAnsi="Times New Roman" w:cs="Times New Roman"/>
          <w:sz w:val="28"/>
        </w:rPr>
        <w:t>апелляционно</w:t>
      </w:r>
      <w:r w:rsidR="00985618" w:rsidRPr="00A567E9">
        <w:rPr>
          <w:rFonts w:ascii="Times New Roman" w:hAnsi="Times New Roman" w:cs="Times New Roman"/>
          <w:sz w:val="28"/>
        </w:rPr>
        <w:t xml:space="preserve">й комиссии Республики Тыва, </w:t>
      </w:r>
      <w:proofErr w:type="spellStart"/>
      <w:r>
        <w:rPr>
          <w:rFonts w:ascii="Times New Roman" w:hAnsi="Times New Roman" w:cs="Times New Roman"/>
          <w:sz w:val="28"/>
        </w:rPr>
        <w:t>Минобр</w:t>
      </w:r>
      <w:proofErr w:type="spellEnd"/>
      <w:r>
        <w:rPr>
          <w:rFonts w:ascii="Times New Roman" w:hAnsi="Times New Roman" w:cs="Times New Roman"/>
          <w:sz w:val="28"/>
        </w:rPr>
        <w:t xml:space="preserve"> РТ</w:t>
      </w:r>
      <w:r w:rsidR="00985618" w:rsidRPr="00A567E9">
        <w:rPr>
          <w:rFonts w:ascii="Times New Roman" w:hAnsi="Times New Roman" w:cs="Times New Roman"/>
          <w:sz w:val="28"/>
        </w:rPr>
        <w:t>, образовательных организаций, органов местного самоуправления в ча</w:t>
      </w:r>
      <w:r w:rsidR="002C45A0">
        <w:rPr>
          <w:rFonts w:ascii="Times New Roman" w:hAnsi="Times New Roman" w:cs="Times New Roman"/>
          <w:sz w:val="28"/>
        </w:rPr>
        <w:t>сти подготовки и проведения ГИА.</w:t>
      </w:r>
    </w:p>
    <w:p w:rsidR="009378E8" w:rsidRPr="00CD548F" w:rsidRDefault="009378E8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>3.3. Основные функции Отдела</w:t>
      </w:r>
      <w:r w:rsidR="00E33F03" w:rsidRPr="00CD54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78E8" w:rsidRDefault="009378E8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8E8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Информационно–методическая функция:</w:t>
      </w:r>
    </w:p>
    <w:p w:rsidR="009378E8" w:rsidRDefault="00E33F03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8E8">
        <w:rPr>
          <w:rFonts w:ascii="Times New Roman" w:hAnsi="Times New Roman" w:cs="Times New Roman"/>
          <w:color w:val="000000" w:themeColor="text1"/>
          <w:sz w:val="28"/>
          <w:szCs w:val="28"/>
        </w:rPr>
        <w:t>оздание и постоянное пополнение компьютерного справочно-информационно фонда, включающее:</w:t>
      </w:r>
    </w:p>
    <w:p w:rsidR="009378E8" w:rsidRDefault="009378E8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 по организаци</w:t>
      </w:r>
      <w:r w:rsidR="00CD54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проведению ГИА</w:t>
      </w:r>
      <w:r w:rsidR="002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оценочных проце</w:t>
      </w:r>
      <w:r w:rsidR="00494FF6">
        <w:rPr>
          <w:rFonts w:ascii="Times New Roman" w:hAnsi="Times New Roman" w:cs="Times New Roman"/>
          <w:color w:val="000000" w:themeColor="text1"/>
          <w:sz w:val="28"/>
          <w:szCs w:val="28"/>
        </w:rPr>
        <w:t>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78E8" w:rsidRDefault="009378E8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инструктивно–методическую документацию по организацию и проведению ГИА</w:t>
      </w:r>
      <w:r w:rsidR="002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оценочных проце</w:t>
      </w:r>
      <w:r w:rsidR="00494FF6">
        <w:rPr>
          <w:rFonts w:ascii="Times New Roman" w:hAnsi="Times New Roman" w:cs="Times New Roman"/>
          <w:color w:val="000000" w:themeColor="text1"/>
          <w:sz w:val="28"/>
          <w:szCs w:val="28"/>
        </w:rPr>
        <w:t>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78E8" w:rsidRDefault="009378E8" w:rsidP="009378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методические материалы по организацию и проведению ГИА</w:t>
      </w:r>
      <w:r w:rsidR="002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оценочных проце</w:t>
      </w:r>
      <w:r w:rsidR="00494FF6">
        <w:rPr>
          <w:rFonts w:ascii="Times New Roman" w:hAnsi="Times New Roman" w:cs="Times New Roman"/>
          <w:color w:val="000000" w:themeColor="text1"/>
          <w:sz w:val="28"/>
          <w:szCs w:val="28"/>
        </w:rPr>
        <w:t>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8E8" w:rsidRDefault="009378E8" w:rsidP="009378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3.3.2. Организационно-методическая функция:</w:t>
      </w:r>
    </w:p>
    <w:p w:rsidR="009378E8" w:rsidRDefault="009378E8" w:rsidP="009378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информационной поддержки при проведении семинаров, совещаний и др. по вопросам организации ГИА</w:t>
      </w:r>
      <w:r w:rsidR="007D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оценочных 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D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8E8" w:rsidRDefault="009378E8" w:rsidP="009378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осуществление сбора материалов по формированию информаций для представления в </w:t>
      </w:r>
      <w:proofErr w:type="spellStart"/>
      <w:r w:rsidR="00E33F03">
        <w:rPr>
          <w:rFonts w:ascii="Times New Roman" w:hAnsi="Times New Roman" w:cs="Times New Roman"/>
          <w:color w:val="000000" w:themeColor="text1"/>
          <w:sz w:val="28"/>
          <w:szCs w:val="28"/>
        </w:rPr>
        <w:t>Минобр</w:t>
      </w:r>
      <w:proofErr w:type="spellEnd"/>
      <w:r w:rsidR="00E33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вышестоящие органы.</w:t>
      </w:r>
    </w:p>
    <w:p w:rsidR="009378E8" w:rsidRPr="009378E8" w:rsidRDefault="009378E8" w:rsidP="009856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538" w:rsidRPr="009378E8" w:rsidRDefault="00D60989" w:rsidP="003A5F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00538" w:rsidRPr="0093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</w:t>
      </w:r>
      <w:r w:rsidR="00404A15" w:rsidRPr="0093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рава и обязанности</w:t>
      </w:r>
      <w:r w:rsidR="001259A1" w:rsidRPr="0093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обеспечения выполнения возложенных на него задач и функций Отдел имеет право: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от сотрудников всех структурных подразделений Центра сведения, необходимые для выполнения возложенных на отдел задач и </w:t>
      </w:r>
      <w:r w:rsidR="00AC4FFC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:rsidR="007D6D88" w:rsidRDefault="007D6D88" w:rsidP="00D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вну</w:t>
      </w:r>
      <w:r w:rsidR="00DD39D1">
        <w:rPr>
          <w:rFonts w:ascii="Times New Roman" w:hAnsi="Times New Roman" w:cs="Times New Roman"/>
          <w:sz w:val="28"/>
          <w:szCs w:val="28"/>
        </w:rPr>
        <w:t>треннего трудового распорядка.</w:t>
      </w:r>
    </w:p>
    <w:p w:rsidR="007D6D88" w:rsidRPr="00192AE4" w:rsidRDefault="007D6D88" w:rsidP="00293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92AE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7D6D88" w:rsidRPr="00CD064A" w:rsidRDefault="007D6D88" w:rsidP="00293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>
        <w:rPr>
          <w:rFonts w:ascii="Times New Roman" w:hAnsi="Times New Roman" w:cs="Times New Roman"/>
          <w:sz w:val="28"/>
          <w:szCs w:val="28"/>
        </w:rPr>
        <w:t>основную деятельность с директором Центра;</w:t>
      </w:r>
    </w:p>
    <w:p w:rsidR="007D6D88" w:rsidRDefault="007D6D88" w:rsidP="00293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работникам Отдела </w:t>
      </w:r>
      <w:r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:rsidR="007D6D88" w:rsidRPr="00192AE4" w:rsidRDefault="007D6D88" w:rsidP="00293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</w:t>
      </w:r>
      <w:r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192AE4">
        <w:rPr>
          <w:rFonts w:ascii="Times New Roman" w:hAnsi="Times New Roman" w:cs="Times New Roman"/>
          <w:sz w:val="28"/>
          <w:szCs w:val="28"/>
        </w:rPr>
        <w:t>.</w:t>
      </w:r>
    </w:p>
    <w:p w:rsidR="007D6D88" w:rsidRPr="00CD064A" w:rsidRDefault="007D6D88" w:rsidP="007D6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88" w:rsidRDefault="007D6D88" w:rsidP="007D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:rsidR="007D6D88" w:rsidRDefault="007D6D88" w:rsidP="007D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88" w:rsidRPr="00F22A57" w:rsidRDefault="007D6D88" w:rsidP="007D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Ответственность 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 в том числе: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правовых документов, регламентирующих вопросы кадровой работы;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точное выполнение указаний и поручений директора Центра;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работниками Отдела Правил внутреннего трудового распорядка, трудовой и исполнительской дисциплины;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невыполнение требований по охране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Несоблюдение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:rsidR="007D6D88" w:rsidRDefault="007D6D88" w:rsidP="00B1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6.3. Несет ответственность за сохранность закреплённой отделом оргтехники.  </w:t>
      </w:r>
    </w:p>
    <w:p w:rsidR="00CF5518" w:rsidRDefault="00CF5518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518" w:rsidSect="00E51B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810625"/>
    <w:multiLevelType w:val="hybridMultilevel"/>
    <w:tmpl w:val="E9169EF6"/>
    <w:lvl w:ilvl="0" w:tplc="DD1278B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8"/>
    <w:rsid w:val="00002624"/>
    <w:rsid w:val="00012F8C"/>
    <w:rsid w:val="0007121C"/>
    <w:rsid w:val="00091D2E"/>
    <w:rsid w:val="00092F14"/>
    <w:rsid w:val="000A2FE3"/>
    <w:rsid w:val="000A72CD"/>
    <w:rsid w:val="000A76D6"/>
    <w:rsid w:val="000B3A94"/>
    <w:rsid w:val="000B400B"/>
    <w:rsid w:val="000B518E"/>
    <w:rsid w:val="000D136E"/>
    <w:rsid w:val="000D175C"/>
    <w:rsid w:val="000D3353"/>
    <w:rsid w:val="000E26FA"/>
    <w:rsid w:val="000E3F40"/>
    <w:rsid w:val="00107AAE"/>
    <w:rsid w:val="001259A1"/>
    <w:rsid w:val="00135018"/>
    <w:rsid w:val="001378BF"/>
    <w:rsid w:val="0014194F"/>
    <w:rsid w:val="001422B8"/>
    <w:rsid w:val="001442B7"/>
    <w:rsid w:val="00166308"/>
    <w:rsid w:val="00186660"/>
    <w:rsid w:val="00192AE4"/>
    <w:rsid w:val="00194383"/>
    <w:rsid w:val="001A1837"/>
    <w:rsid w:val="001B17F1"/>
    <w:rsid w:val="001B7E97"/>
    <w:rsid w:val="001D26F5"/>
    <w:rsid w:val="001D5B6B"/>
    <w:rsid w:val="001D7EF5"/>
    <w:rsid w:val="001E00C8"/>
    <w:rsid w:val="001E14D4"/>
    <w:rsid w:val="001E1AAB"/>
    <w:rsid w:val="001E5131"/>
    <w:rsid w:val="00202B8E"/>
    <w:rsid w:val="00204988"/>
    <w:rsid w:val="00217D2F"/>
    <w:rsid w:val="002228C0"/>
    <w:rsid w:val="002456EE"/>
    <w:rsid w:val="00262C5D"/>
    <w:rsid w:val="0028418B"/>
    <w:rsid w:val="00293B20"/>
    <w:rsid w:val="002944C9"/>
    <w:rsid w:val="002A79A0"/>
    <w:rsid w:val="002C45A0"/>
    <w:rsid w:val="002D5999"/>
    <w:rsid w:val="002E5196"/>
    <w:rsid w:val="002F34FD"/>
    <w:rsid w:val="002F7E34"/>
    <w:rsid w:val="00303AD1"/>
    <w:rsid w:val="00305840"/>
    <w:rsid w:val="00307A56"/>
    <w:rsid w:val="003132FF"/>
    <w:rsid w:val="00352D7A"/>
    <w:rsid w:val="003659D3"/>
    <w:rsid w:val="00391234"/>
    <w:rsid w:val="003928FE"/>
    <w:rsid w:val="003A5FC8"/>
    <w:rsid w:val="003A6D79"/>
    <w:rsid w:val="003C0232"/>
    <w:rsid w:val="003C2D8A"/>
    <w:rsid w:val="003E59D1"/>
    <w:rsid w:val="003E6670"/>
    <w:rsid w:val="003F6EDF"/>
    <w:rsid w:val="004041A7"/>
    <w:rsid w:val="00404A15"/>
    <w:rsid w:val="004054F2"/>
    <w:rsid w:val="004072AA"/>
    <w:rsid w:val="00407E7E"/>
    <w:rsid w:val="004100FD"/>
    <w:rsid w:val="00417E8D"/>
    <w:rsid w:val="0042087B"/>
    <w:rsid w:val="0042501C"/>
    <w:rsid w:val="00433434"/>
    <w:rsid w:val="00444476"/>
    <w:rsid w:val="00467A62"/>
    <w:rsid w:val="0047693D"/>
    <w:rsid w:val="00493568"/>
    <w:rsid w:val="00494FF6"/>
    <w:rsid w:val="004965A0"/>
    <w:rsid w:val="004A150C"/>
    <w:rsid w:val="004A5069"/>
    <w:rsid w:val="004B301A"/>
    <w:rsid w:val="004C69E5"/>
    <w:rsid w:val="004E2754"/>
    <w:rsid w:val="004F0AC4"/>
    <w:rsid w:val="004F0C59"/>
    <w:rsid w:val="0050007C"/>
    <w:rsid w:val="00513F02"/>
    <w:rsid w:val="0051784D"/>
    <w:rsid w:val="00534F54"/>
    <w:rsid w:val="00540C95"/>
    <w:rsid w:val="00541522"/>
    <w:rsid w:val="00560C9F"/>
    <w:rsid w:val="00561A22"/>
    <w:rsid w:val="0059316D"/>
    <w:rsid w:val="0059352C"/>
    <w:rsid w:val="005A4499"/>
    <w:rsid w:val="005B2CC3"/>
    <w:rsid w:val="005B3277"/>
    <w:rsid w:val="005B3AFF"/>
    <w:rsid w:val="005B5639"/>
    <w:rsid w:val="005C14B7"/>
    <w:rsid w:val="005D06C0"/>
    <w:rsid w:val="005D1114"/>
    <w:rsid w:val="005E1E20"/>
    <w:rsid w:val="005F47B1"/>
    <w:rsid w:val="006076C7"/>
    <w:rsid w:val="006106E1"/>
    <w:rsid w:val="00617EA6"/>
    <w:rsid w:val="00625387"/>
    <w:rsid w:val="00626D99"/>
    <w:rsid w:val="00627B5C"/>
    <w:rsid w:val="0063410C"/>
    <w:rsid w:val="00641755"/>
    <w:rsid w:val="00647DBB"/>
    <w:rsid w:val="00665FDB"/>
    <w:rsid w:val="006B352E"/>
    <w:rsid w:val="006B36A0"/>
    <w:rsid w:val="006D2E28"/>
    <w:rsid w:val="006D798B"/>
    <w:rsid w:val="006E4C42"/>
    <w:rsid w:val="006E6CBE"/>
    <w:rsid w:val="006F36B1"/>
    <w:rsid w:val="006F38B2"/>
    <w:rsid w:val="006F3E25"/>
    <w:rsid w:val="00700538"/>
    <w:rsid w:val="00705147"/>
    <w:rsid w:val="00715D3B"/>
    <w:rsid w:val="00733C04"/>
    <w:rsid w:val="007471AB"/>
    <w:rsid w:val="00752DEF"/>
    <w:rsid w:val="00755CF8"/>
    <w:rsid w:val="00767B38"/>
    <w:rsid w:val="00773079"/>
    <w:rsid w:val="00784D21"/>
    <w:rsid w:val="007A0537"/>
    <w:rsid w:val="007A2129"/>
    <w:rsid w:val="007A26A3"/>
    <w:rsid w:val="007B72E3"/>
    <w:rsid w:val="007D3AAD"/>
    <w:rsid w:val="007D443C"/>
    <w:rsid w:val="007D6D88"/>
    <w:rsid w:val="007E0B05"/>
    <w:rsid w:val="007E1600"/>
    <w:rsid w:val="007E16FE"/>
    <w:rsid w:val="007F09C5"/>
    <w:rsid w:val="007F1170"/>
    <w:rsid w:val="00802BC5"/>
    <w:rsid w:val="00851AC1"/>
    <w:rsid w:val="00856987"/>
    <w:rsid w:val="00863CB2"/>
    <w:rsid w:val="00867A78"/>
    <w:rsid w:val="00884C7A"/>
    <w:rsid w:val="008862F5"/>
    <w:rsid w:val="00887002"/>
    <w:rsid w:val="00892B71"/>
    <w:rsid w:val="00894C71"/>
    <w:rsid w:val="008A6ECD"/>
    <w:rsid w:val="008B16CC"/>
    <w:rsid w:val="008C76B2"/>
    <w:rsid w:val="008C775F"/>
    <w:rsid w:val="008E022B"/>
    <w:rsid w:val="008E694E"/>
    <w:rsid w:val="008F7D73"/>
    <w:rsid w:val="00901D39"/>
    <w:rsid w:val="00926ADD"/>
    <w:rsid w:val="0093454A"/>
    <w:rsid w:val="009378E8"/>
    <w:rsid w:val="00945EC9"/>
    <w:rsid w:val="00947B4D"/>
    <w:rsid w:val="00950A05"/>
    <w:rsid w:val="009560A2"/>
    <w:rsid w:val="0096525B"/>
    <w:rsid w:val="009676CB"/>
    <w:rsid w:val="00972EDC"/>
    <w:rsid w:val="009850FD"/>
    <w:rsid w:val="00985618"/>
    <w:rsid w:val="00990141"/>
    <w:rsid w:val="009B0660"/>
    <w:rsid w:val="009B40FC"/>
    <w:rsid w:val="009E6411"/>
    <w:rsid w:val="009F0583"/>
    <w:rsid w:val="00A2230F"/>
    <w:rsid w:val="00A32BD2"/>
    <w:rsid w:val="00A432AB"/>
    <w:rsid w:val="00A567E9"/>
    <w:rsid w:val="00A663B0"/>
    <w:rsid w:val="00A727E9"/>
    <w:rsid w:val="00A93EE2"/>
    <w:rsid w:val="00AA3449"/>
    <w:rsid w:val="00AA40A0"/>
    <w:rsid w:val="00AB29BF"/>
    <w:rsid w:val="00AB3625"/>
    <w:rsid w:val="00AC4FFC"/>
    <w:rsid w:val="00AD6848"/>
    <w:rsid w:val="00AD76EB"/>
    <w:rsid w:val="00AF1827"/>
    <w:rsid w:val="00B1118A"/>
    <w:rsid w:val="00B14760"/>
    <w:rsid w:val="00B351DA"/>
    <w:rsid w:val="00B533F4"/>
    <w:rsid w:val="00B60FE5"/>
    <w:rsid w:val="00B854F9"/>
    <w:rsid w:val="00B855CD"/>
    <w:rsid w:val="00B90E40"/>
    <w:rsid w:val="00B9449D"/>
    <w:rsid w:val="00B97FE5"/>
    <w:rsid w:val="00BA4C2C"/>
    <w:rsid w:val="00BB339A"/>
    <w:rsid w:val="00BB45F6"/>
    <w:rsid w:val="00BD5ED9"/>
    <w:rsid w:val="00BD7455"/>
    <w:rsid w:val="00BF693D"/>
    <w:rsid w:val="00BF7E9C"/>
    <w:rsid w:val="00C00BFF"/>
    <w:rsid w:val="00C205B9"/>
    <w:rsid w:val="00C21360"/>
    <w:rsid w:val="00C33B38"/>
    <w:rsid w:val="00C34D1B"/>
    <w:rsid w:val="00C56027"/>
    <w:rsid w:val="00C62954"/>
    <w:rsid w:val="00C650F3"/>
    <w:rsid w:val="00C67168"/>
    <w:rsid w:val="00C72433"/>
    <w:rsid w:val="00C86159"/>
    <w:rsid w:val="00C93B5C"/>
    <w:rsid w:val="00CA01CB"/>
    <w:rsid w:val="00CB22BB"/>
    <w:rsid w:val="00CD064A"/>
    <w:rsid w:val="00CD1616"/>
    <w:rsid w:val="00CD548F"/>
    <w:rsid w:val="00CE33E7"/>
    <w:rsid w:val="00CF3A5C"/>
    <w:rsid w:val="00CF3B05"/>
    <w:rsid w:val="00CF5518"/>
    <w:rsid w:val="00CF5FAA"/>
    <w:rsid w:val="00D02484"/>
    <w:rsid w:val="00D02D44"/>
    <w:rsid w:val="00D075C4"/>
    <w:rsid w:val="00D53B27"/>
    <w:rsid w:val="00D57129"/>
    <w:rsid w:val="00D60989"/>
    <w:rsid w:val="00D63FE5"/>
    <w:rsid w:val="00D7259D"/>
    <w:rsid w:val="00D81660"/>
    <w:rsid w:val="00D86836"/>
    <w:rsid w:val="00D97570"/>
    <w:rsid w:val="00DA0237"/>
    <w:rsid w:val="00DA317D"/>
    <w:rsid w:val="00DA497B"/>
    <w:rsid w:val="00DA6396"/>
    <w:rsid w:val="00DA7EC5"/>
    <w:rsid w:val="00DC3A8C"/>
    <w:rsid w:val="00DC424F"/>
    <w:rsid w:val="00DC5ACA"/>
    <w:rsid w:val="00DC7768"/>
    <w:rsid w:val="00DD0766"/>
    <w:rsid w:val="00DD39D1"/>
    <w:rsid w:val="00DE5C69"/>
    <w:rsid w:val="00DF6E51"/>
    <w:rsid w:val="00E00A67"/>
    <w:rsid w:val="00E07585"/>
    <w:rsid w:val="00E1781B"/>
    <w:rsid w:val="00E253FB"/>
    <w:rsid w:val="00E25A49"/>
    <w:rsid w:val="00E33F03"/>
    <w:rsid w:val="00E4476D"/>
    <w:rsid w:val="00E51BE6"/>
    <w:rsid w:val="00E54B88"/>
    <w:rsid w:val="00E9509D"/>
    <w:rsid w:val="00EC1122"/>
    <w:rsid w:val="00ED2364"/>
    <w:rsid w:val="00ED303A"/>
    <w:rsid w:val="00ED3EDF"/>
    <w:rsid w:val="00EE5C67"/>
    <w:rsid w:val="00EF3F2B"/>
    <w:rsid w:val="00F109C6"/>
    <w:rsid w:val="00F25CAB"/>
    <w:rsid w:val="00F26427"/>
    <w:rsid w:val="00F6770E"/>
    <w:rsid w:val="00F907D7"/>
    <w:rsid w:val="00F919B5"/>
    <w:rsid w:val="00FA416E"/>
    <w:rsid w:val="00FC184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74D6"/>
  <w15:docId w15:val="{AF14B222-3FB9-482B-9C77-05C88A7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BD5ED9"/>
    <w:rPr>
      <w:color w:val="0000FF"/>
      <w:u w:val="single"/>
    </w:rPr>
  </w:style>
  <w:style w:type="table" w:styleId="aa">
    <w:name w:val="Table Grid"/>
    <w:basedOn w:val="a1"/>
    <w:uiPriority w:val="59"/>
    <w:rsid w:val="00E00A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4544-37B4-4754-8BC3-19EA35AF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RCOI17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69</cp:revision>
  <cp:lastPrinted>2024-04-15T03:44:00Z</cp:lastPrinted>
  <dcterms:created xsi:type="dcterms:W3CDTF">2018-01-23T02:44:00Z</dcterms:created>
  <dcterms:modified xsi:type="dcterms:W3CDTF">2024-09-10T04:55:00Z</dcterms:modified>
</cp:coreProperties>
</file>