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5CAA0" w14:textId="7380A644" w:rsidR="004F1201" w:rsidRPr="0056623D" w:rsidRDefault="004F1201" w:rsidP="004F1201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</w:t>
      </w:r>
      <w:r w:rsidR="00661975">
        <w:rPr>
          <w:b/>
          <w:sz w:val="32"/>
          <w:szCs w:val="32"/>
        </w:rPr>
        <w:t>овного общего образования в 2023</w:t>
      </w:r>
      <w:r>
        <w:rPr>
          <w:b/>
          <w:sz w:val="32"/>
          <w:szCs w:val="32"/>
        </w:rPr>
        <w:t xml:space="preserve"> году</w:t>
      </w:r>
    </w:p>
    <w:p w14:paraId="6AAB3DAE" w14:textId="77777777" w:rsidR="004F1201" w:rsidRPr="00517937" w:rsidRDefault="004F1201" w:rsidP="004F1201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>Республике Тыва</w:t>
      </w:r>
    </w:p>
    <w:p w14:paraId="466A2915" w14:textId="77777777" w:rsidR="004F1201" w:rsidRDefault="004F1201" w:rsidP="004F1201">
      <w:pPr>
        <w:jc w:val="center"/>
        <w:rPr>
          <w:i/>
        </w:rPr>
      </w:pPr>
    </w:p>
    <w:p w14:paraId="71B6E18B" w14:textId="77777777" w:rsidR="004F1201" w:rsidRPr="00E635B4" w:rsidRDefault="004F1201" w:rsidP="004F1201">
      <w:pPr>
        <w:jc w:val="center"/>
        <w:rPr>
          <w:b/>
          <w:bCs/>
          <w:sz w:val="28"/>
          <w:szCs w:val="32"/>
        </w:rPr>
      </w:pPr>
      <w:r>
        <w:rPr>
          <w:rStyle w:val="af6"/>
          <w:sz w:val="28"/>
          <w:szCs w:val="32"/>
        </w:rPr>
        <w:t>ПОЯСНИТЕЛЬНАЯ ЗАПИСКА</w:t>
      </w:r>
    </w:p>
    <w:p w14:paraId="0FF78650" w14:textId="77777777" w:rsidR="004F1201" w:rsidRDefault="004F1201" w:rsidP="004F1201">
      <w:pPr>
        <w:spacing w:line="360" w:lineRule="auto"/>
        <w:ind w:firstLine="426"/>
        <w:jc w:val="both"/>
        <w:rPr>
          <w:bCs/>
          <w:szCs w:val="28"/>
        </w:rPr>
      </w:pPr>
    </w:p>
    <w:p w14:paraId="25E8656F" w14:textId="7EABBAAF" w:rsidR="004F1201" w:rsidRPr="0056623D" w:rsidRDefault="004F1201" w:rsidP="004F1201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Предлагаемый документ представляет шаблон статистико-аналитического отчета о результатах </w:t>
      </w:r>
      <w:r>
        <w:rPr>
          <w:bCs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56623D">
        <w:rPr>
          <w:bCs/>
          <w:szCs w:val="28"/>
        </w:rPr>
        <w:t xml:space="preserve"> </w:t>
      </w:r>
      <w:r>
        <w:rPr>
          <w:bCs/>
          <w:szCs w:val="28"/>
        </w:rPr>
        <w:t>по биологии</w:t>
      </w:r>
      <w:r w:rsidRPr="0056623D">
        <w:rPr>
          <w:bCs/>
          <w:szCs w:val="28"/>
        </w:rPr>
        <w:t>.</w:t>
      </w:r>
    </w:p>
    <w:p w14:paraId="5F8819E8" w14:textId="77777777" w:rsidR="004F1201" w:rsidRPr="0056623D" w:rsidRDefault="004F1201" w:rsidP="004F1201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14:paraId="0356B72C" w14:textId="77777777" w:rsidR="004F1201" w:rsidRPr="0056623D" w:rsidRDefault="004F1201" w:rsidP="004F1201">
      <w:pPr>
        <w:numPr>
          <w:ilvl w:val="0"/>
          <w:numId w:val="26"/>
        </w:numPr>
        <w:spacing w:line="276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ГИА-9</w:t>
      </w:r>
      <w:r w:rsidRPr="0056623D">
        <w:rPr>
          <w:bCs/>
          <w:szCs w:val="28"/>
        </w:rPr>
        <w:t xml:space="preserve"> в </w:t>
      </w:r>
      <w:r>
        <w:rPr>
          <w:bCs/>
          <w:szCs w:val="28"/>
        </w:rPr>
        <w:t>Республике Тыва</w:t>
      </w:r>
      <w:r w:rsidRPr="0056623D">
        <w:rPr>
          <w:bCs/>
          <w:szCs w:val="28"/>
        </w:rPr>
        <w:t xml:space="preserve">; </w:t>
      </w:r>
    </w:p>
    <w:p w14:paraId="30BDB6F4" w14:textId="3D1D35A6" w:rsidR="004F1201" w:rsidRPr="0056623D" w:rsidRDefault="004F1201" w:rsidP="004F1201">
      <w:pPr>
        <w:numPr>
          <w:ilvl w:val="0"/>
          <w:numId w:val="26"/>
        </w:numPr>
        <w:spacing w:line="276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участников </w:t>
      </w:r>
      <w:r>
        <w:rPr>
          <w:bCs/>
          <w:szCs w:val="28"/>
        </w:rPr>
        <w:t xml:space="preserve">ГИА-9 </w:t>
      </w:r>
      <w:r w:rsidRPr="0056623D">
        <w:rPr>
          <w:bCs/>
          <w:szCs w:val="28"/>
        </w:rPr>
        <w:t xml:space="preserve">по </w:t>
      </w:r>
      <w:r>
        <w:rPr>
          <w:bCs/>
          <w:szCs w:val="28"/>
        </w:rPr>
        <w:t>биологии</w:t>
      </w:r>
      <w:r w:rsidRPr="0056623D">
        <w:rPr>
          <w:bCs/>
          <w:szCs w:val="28"/>
        </w:rPr>
        <w:t xml:space="preserve"> и разработка рекомендаций по совершенствованию преподавания;</w:t>
      </w:r>
    </w:p>
    <w:p w14:paraId="7920694E" w14:textId="77777777" w:rsidR="004F1201" w:rsidRPr="0056623D" w:rsidRDefault="004F1201" w:rsidP="004F1201">
      <w:pPr>
        <w:numPr>
          <w:ilvl w:val="0"/>
          <w:numId w:val="26"/>
        </w:numPr>
        <w:spacing w:line="276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14:paraId="6B74DE27" w14:textId="77777777" w:rsidR="004F1201" w:rsidRPr="00094A1E" w:rsidRDefault="004F1201" w:rsidP="004F1201">
      <w:pPr>
        <w:spacing w:line="312" w:lineRule="auto"/>
        <w:ind w:firstLine="567"/>
        <w:jc w:val="both"/>
        <w:rPr>
          <w:bCs/>
          <w:sz w:val="10"/>
        </w:rPr>
      </w:pPr>
    </w:p>
    <w:p w14:paraId="7D7B71EE" w14:textId="77777777" w:rsidR="004F1201" w:rsidRPr="0056623D" w:rsidRDefault="004F1201" w:rsidP="004F1201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14:paraId="03CEA9BB" w14:textId="77777777" w:rsidR="004F1201" w:rsidRPr="0056623D" w:rsidRDefault="004F1201" w:rsidP="004F1201">
      <w:pPr>
        <w:spacing w:line="276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>Отчет состоит из двух частей:</w:t>
      </w:r>
    </w:p>
    <w:p w14:paraId="2A521E90" w14:textId="654CDE7B" w:rsidR="004F1201" w:rsidRPr="0056623D" w:rsidRDefault="004F1201" w:rsidP="004F1201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>
        <w:rPr>
          <w:rFonts w:ascii="Times New Roman" w:hAnsi="Times New Roman"/>
          <w:bCs/>
          <w:sz w:val="24"/>
          <w:szCs w:val="24"/>
        </w:rPr>
        <w:t>ГИА-9</w:t>
      </w:r>
      <w:r w:rsidRPr="0056623D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Республике Тыва</w:t>
      </w:r>
      <w:r w:rsidRPr="0056623D">
        <w:rPr>
          <w:rFonts w:ascii="Times New Roman" w:hAnsi="Times New Roman"/>
          <w:bCs/>
          <w:sz w:val="24"/>
          <w:szCs w:val="24"/>
        </w:rPr>
        <w:t xml:space="preserve"> в </w:t>
      </w:r>
      <w:r w:rsidR="00661975">
        <w:rPr>
          <w:rFonts w:ascii="Times New Roman" w:hAnsi="Times New Roman"/>
          <w:bCs/>
          <w:sz w:val="24"/>
          <w:szCs w:val="24"/>
        </w:rPr>
        <w:t>2023</w:t>
      </w:r>
      <w:r w:rsidRPr="0056623D">
        <w:rPr>
          <w:rFonts w:ascii="Times New Roman" w:hAnsi="Times New Roman"/>
          <w:bCs/>
          <w:sz w:val="24"/>
          <w:szCs w:val="24"/>
        </w:rPr>
        <w:t xml:space="preserve"> году.</w:t>
      </w:r>
    </w:p>
    <w:p w14:paraId="2B6B338F" w14:textId="3CE000E7" w:rsidR="004F1201" w:rsidRPr="00F579AB" w:rsidRDefault="004F1201" w:rsidP="004F1201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</w:rPr>
        <w:t>Глава</w:t>
      </w:r>
      <w:r w:rsidRPr="0056623D">
        <w:rPr>
          <w:bCs/>
        </w:rPr>
        <w:t xml:space="preserve"> </w:t>
      </w:r>
      <w:r>
        <w:rPr>
          <w:bCs/>
        </w:rPr>
        <w:t>2</w:t>
      </w:r>
      <w:r w:rsidRPr="0056623D">
        <w:rPr>
          <w:bCs/>
        </w:rPr>
        <w:t xml:space="preserve"> включает в себя Методический анализ результатов </w:t>
      </w:r>
      <w:r>
        <w:rPr>
          <w:bCs/>
        </w:rPr>
        <w:t xml:space="preserve">ОГЭ </w:t>
      </w:r>
      <w:r w:rsidRPr="0056623D">
        <w:rPr>
          <w:bCs/>
        </w:rPr>
        <w:t xml:space="preserve">и </w:t>
      </w:r>
      <w:r>
        <w:rPr>
          <w:bCs/>
        </w:rPr>
        <w:t>информацию о мероприятиях, запланированных для включения</w:t>
      </w:r>
      <w:r w:rsidRPr="0056623D">
        <w:rPr>
          <w:bCs/>
        </w:rPr>
        <w:t xml:space="preserve"> в «дорожную карту» по развитию региональной системы образования</w:t>
      </w:r>
      <w:r w:rsidRPr="00E635B4">
        <w:rPr>
          <w:bCs/>
        </w:rPr>
        <w:t xml:space="preserve"> </w:t>
      </w:r>
      <w:r>
        <w:rPr>
          <w:bCs/>
        </w:rPr>
        <w:t>по биологии.</w:t>
      </w:r>
    </w:p>
    <w:p w14:paraId="4AA5C619" w14:textId="77777777" w:rsidR="004F1201" w:rsidRDefault="004F1201" w:rsidP="004F1201">
      <w:pPr>
        <w:spacing w:line="312" w:lineRule="auto"/>
        <w:ind w:firstLine="567"/>
        <w:jc w:val="both"/>
        <w:rPr>
          <w:b/>
          <w:bCs/>
        </w:rPr>
      </w:pPr>
    </w:p>
    <w:p w14:paraId="54AD7C0E" w14:textId="77777777" w:rsidR="004F1201" w:rsidRPr="00E22C74" w:rsidRDefault="004F1201" w:rsidP="004F1201">
      <w:pPr>
        <w:spacing w:line="276" w:lineRule="auto"/>
        <w:ind w:firstLine="567"/>
        <w:jc w:val="both"/>
        <w:rPr>
          <w:b/>
          <w:bCs/>
        </w:rPr>
      </w:pPr>
      <w:r w:rsidRPr="00E22C74">
        <w:rPr>
          <w:b/>
          <w:bCs/>
        </w:rPr>
        <w:t>Отчет может быть использован:</w:t>
      </w:r>
    </w:p>
    <w:p w14:paraId="1E7D1029" w14:textId="77777777" w:rsidR="004F1201" w:rsidRPr="00FA4B3A" w:rsidRDefault="004F1201" w:rsidP="004F12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органов исполнительной власти, осуществляющих государственное управление в сфере образования,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процесса обучения; </w:t>
      </w:r>
    </w:p>
    <w:p w14:paraId="3EE1BE06" w14:textId="77777777" w:rsidR="004F1201" w:rsidRPr="00FA4B3A" w:rsidRDefault="004F1201" w:rsidP="004F12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7543D0CE" w14:textId="77777777" w:rsidR="004F1201" w:rsidRPr="00FA4B3A" w:rsidRDefault="004F1201" w:rsidP="004F12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успешного опыта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успешного опыта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14:paraId="45AE6CDE" w14:textId="77777777" w:rsidR="004F1201" w:rsidRPr="00FA4B3A" w:rsidRDefault="004F1201" w:rsidP="004F12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14:paraId="4F93480E" w14:textId="77777777" w:rsidR="004F1201" w:rsidRDefault="004F1201" w:rsidP="004F1201">
      <w:pPr>
        <w:spacing w:line="276" w:lineRule="auto"/>
        <w:ind w:firstLine="426"/>
        <w:jc w:val="both"/>
        <w:rPr>
          <w:bCs/>
          <w:color w:val="000000"/>
          <w:szCs w:val="28"/>
        </w:rPr>
      </w:pPr>
      <w:r w:rsidRPr="00E22C74">
        <w:rPr>
          <w:bCs/>
        </w:rPr>
        <w:t>При проведении анализа необходимо использование данных региональной информационной системы обеспечения проведения государственной ито</w:t>
      </w:r>
      <w:r>
        <w:rPr>
          <w:bCs/>
        </w:rPr>
        <w:t>говой аттестации по программам основно</w:t>
      </w:r>
      <w:r w:rsidRPr="00E22C74">
        <w:rPr>
          <w:bCs/>
        </w:rPr>
        <w:t>го общего образования (РИС ГИА-9</w:t>
      </w:r>
      <w:r>
        <w:rPr>
          <w:bCs/>
        </w:rPr>
        <w:t xml:space="preserve">), </w:t>
      </w:r>
      <w:r w:rsidRPr="00FA4B3A">
        <w:rPr>
          <w:bCs/>
          <w:szCs w:val="28"/>
        </w:rPr>
        <w:t xml:space="preserve">а также дополнительных сведений </w:t>
      </w:r>
      <w:r>
        <w:t xml:space="preserve">по подготовке к итоговой </w:t>
      </w:r>
      <w:r w:rsidRPr="00E35FD5">
        <w:rPr>
          <w:bCs/>
          <w:color w:val="000000"/>
          <w:szCs w:val="28"/>
        </w:rPr>
        <w:t>государственной аттестации в республике.</w:t>
      </w:r>
    </w:p>
    <w:p w14:paraId="05BB55E3" w14:textId="3631A295" w:rsidR="009C6853" w:rsidRPr="0056623D" w:rsidRDefault="009C6853" w:rsidP="009C6853">
      <w:pPr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</w:t>
      </w:r>
      <w:r w:rsidR="00661975">
        <w:rPr>
          <w:b/>
          <w:sz w:val="32"/>
          <w:szCs w:val="32"/>
        </w:rPr>
        <w:t>овного общего образования в 2023</w:t>
      </w:r>
      <w:r>
        <w:rPr>
          <w:b/>
          <w:sz w:val="32"/>
          <w:szCs w:val="32"/>
        </w:rPr>
        <w:t xml:space="preserve"> году</w:t>
      </w:r>
    </w:p>
    <w:p w14:paraId="7EDA8694" w14:textId="77777777" w:rsidR="009C6853" w:rsidRPr="00517937" w:rsidRDefault="009C6853" w:rsidP="009C6853">
      <w:pPr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>Республике Тыва</w:t>
      </w:r>
    </w:p>
    <w:p w14:paraId="2069E6E9" w14:textId="77777777" w:rsidR="009C6853" w:rsidRPr="00FF2246" w:rsidRDefault="009C6853" w:rsidP="009C6853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25"/>
        <w:gridCol w:w="7298"/>
      </w:tblGrid>
      <w:tr w:rsidR="009C6853" w:rsidRPr="00FF2246" w14:paraId="694C6EF0" w14:textId="77777777" w:rsidTr="008E7009">
        <w:trPr>
          <w:cantSplit/>
        </w:trPr>
        <w:tc>
          <w:tcPr>
            <w:tcW w:w="1168" w:type="pct"/>
          </w:tcPr>
          <w:p w14:paraId="19CC37F6" w14:textId="77777777" w:rsidR="009C6853" w:rsidRPr="00FF2246" w:rsidRDefault="009C6853" w:rsidP="00661975">
            <w:pPr>
              <w:widowControl w:val="0"/>
              <w:jc w:val="center"/>
            </w:pPr>
            <w:r w:rsidRPr="00FF2246">
              <w:t>АТЕ</w:t>
            </w:r>
          </w:p>
        </w:tc>
        <w:tc>
          <w:tcPr>
            <w:tcW w:w="3832" w:type="pct"/>
          </w:tcPr>
          <w:p w14:paraId="4A8B9E80" w14:textId="77777777" w:rsidR="009C6853" w:rsidRPr="00FF2246" w:rsidRDefault="009C6853" w:rsidP="008E7009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9C6853" w:rsidRPr="00FF2246" w14:paraId="3AF6DCEC" w14:textId="77777777" w:rsidTr="008E7009">
        <w:trPr>
          <w:cantSplit/>
        </w:trPr>
        <w:tc>
          <w:tcPr>
            <w:tcW w:w="1168" w:type="pct"/>
          </w:tcPr>
          <w:p w14:paraId="3448D03E" w14:textId="77777777" w:rsidR="009C6853" w:rsidRPr="00FF2246" w:rsidRDefault="009C6853" w:rsidP="00661975">
            <w:pPr>
              <w:widowControl w:val="0"/>
              <w:jc w:val="center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14:paraId="6869B94E" w14:textId="77777777" w:rsidR="009C6853" w:rsidRPr="00FF2246" w:rsidRDefault="009C6853" w:rsidP="008E7009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9C6853" w:rsidRPr="00FF2246" w14:paraId="0DC97FFB" w14:textId="77777777" w:rsidTr="008E7009">
        <w:trPr>
          <w:cantSplit/>
        </w:trPr>
        <w:tc>
          <w:tcPr>
            <w:tcW w:w="1168" w:type="pct"/>
          </w:tcPr>
          <w:p w14:paraId="2B861FAE" w14:textId="77777777" w:rsidR="009C6853" w:rsidRPr="00FF2246" w:rsidRDefault="009C6853" w:rsidP="00661975">
            <w:pPr>
              <w:widowControl w:val="0"/>
              <w:jc w:val="center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14:paraId="537A16CC" w14:textId="77777777" w:rsidR="009C6853" w:rsidRPr="00FF2246" w:rsidRDefault="009C6853" w:rsidP="008E7009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9C6853" w:rsidRPr="00FF2246" w14:paraId="76CF40F5" w14:textId="77777777" w:rsidTr="008E7009">
        <w:trPr>
          <w:cantSplit/>
        </w:trPr>
        <w:tc>
          <w:tcPr>
            <w:tcW w:w="1168" w:type="pct"/>
          </w:tcPr>
          <w:p w14:paraId="063F7AEE" w14:textId="77777777" w:rsidR="009C6853" w:rsidRPr="00FF2246" w:rsidRDefault="009C6853" w:rsidP="00661975">
            <w:pPr>
              <w:widowControl w:val="0"/>
              <w:jc w:val="center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14:paraId="4C5BBF85" w14:textId="77777777" w:rsidR="009C6853" w:rsidRPr="00FF2246" w:rsidRDefault="009C6853" w:rsidP="008E7009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9C6853" w:rsidRPr="00FF2246" w14:paraId="33AA5E42" w14:textId="77777777" w:rsidTr="008E7009">
        <w:trPr>
          <w:cantSplit/>
        </w:trPr>
        <w:tc>
          <w:tcPr>
            <w:tcW w:w="1168" w:type="pct"/>
          </w:tcPr>
          <w:p w14:paraId="07FBE993" w14:textId="2309A850" w:rsidR="009C6853" w:rsidRPr="00FF2246" w:rsidRDefault="009C6853" w:rsidP="00661975">
            <w:pPr>
              <w:widowControl w:val="0"/>
              <w:jc w:val="center"/>
            </w:pPr>
            <w:r>
              <w:t>О</w:t>
            </w:r>
            <w:r w:rsidRPr="00FF2246">
              <w:t>ГЭ</w:t>
            </w:r>
          </w:p>
        </w:tc>
        <w:tc>
          <w:tcPr>
            <w:tcW w:w="3832" w:type="pct"/>
            <w:vAlign w:val="center"/>
          </w:tcPr>
          <w:p w14:paraId="663C5589" w14:textId="738DD3F7" w:rsidR="009C6853" w:rsidRPr="00FF2246" w:rsidRDefault="00661975" w:rsidP="008E7009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>государственный</w:t>
            </w:r>
            <w:r w:rsidR="009C6853" w:rsidRPr="00FF2246">
              <w:rPr>
                <w:iCs/>
              </w:rPr>
              <w:t xml:space="preserve"> экзамен</w:t>
            </w:r>
          </w:p>
        </w:tc>
      </w:tr>
      <w:tr w:rsidR="009C6853" w:rsidRPr="00FF2246" w14:paraId="541E0378" w14:textId="77777777" w:rsidTr="008E7009">
        <w:trPr>
          <w:cantSplit/>
        </w:trPr>
        <w:tc>
          <w:tcPr>
            <w:tcW w:w="1168" w:type="pct"/>
          </w:tcPr>
          <w:p w14:paraId="29EEDCA0" w14:textId="77777777" w:rsidR="009C6853" w:rsidRPr="006304F0" w:rsidRDefault="009C6853" w:rsidP="00661975">
            <w:pPr>
              <w:widowControl w:val="0"/>
              <w:jc w:val="center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14:paraId="4B92A703" w14:textId="77777777" w:rsidR="009C6853" w:rsidRPr="001C11E0" w:rsidRDefault="009C6853" w:rsidP="008E7009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9C6853" w:rsidRPr="00FF2246" w14:paraId="61874279" w14:textId="77777777" w:rsidTr="008E7009">
        <w:trPr>
          <w:cantSplit/>
        </w:trPr>
        <w:tc>
          <w:tcPr>
            <w:tcW w:w="1168" w:type="pct"/>
          </w:tcPr>
          <w:p w14:paraId="1E77E338" w14:textId="77777777" w:rsidR="009C6853" w:rsidRPr="00FF2246" w:rsidRDefault="009C6853" w:rsidP="00661975">
            <w:pPr>
              <w:widowControl w:val="0"/>
              <w:jc w:val="center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14:paraId="78549FE6" w14:textId="77777777" w:rsidR="009C6853" w:rsidRPr="00FF2246" w:rsidRDefault="009C6853" w:rsidP="008E7009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9C6853" w:rsidRPr="00FF2246" w14:paraId="3D533646" w14:textId="77777777" w:rsidTr="008E7009">
        <w:trPr>
          <w:cantSplit/>
        </w:trPr>
        <w:tc>
          <w:tcPr>
            <w:tcW w:w="1168" w:type="pct"/>
          </w:tcPr>
          <w:p w14:paraId="1D0E08D5" w14:textId="77777777" w:rsidR="009C6853" w:rsidRPr="00FF2246" w:rsidRDefault="009C6853" w:rsidP="00661975">
            <w:pPr>
              <w:widowControl w:val="0"/>
              <w:jc w:val="center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14:paraId="3E7583EF" w14:textId="77777777" w:rsidR="009C6853" w:rsidRPr="00FF2246" w:rsidRDefault="009C6853" w:rsidP="008E7009">
            <w:pPr>
              <w:widowControl w:val="0"/>
              <w:jc w:val="both"/>
            </w:pPr>
            <w:r w:rsidRPr="00FF2246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9C6853" w:rsidRPr="00FF2246" w14:paraId="35E8B51A" w14:textId="77777777" w:rsidTr="008E7009">
        <w:trPr>
          <w:cantSplit/>
        </w:trPr>
        <w:tc>
          <w:tcPr>
            <w:tcW w:w="1168" w:type="pct"/>
          </w:tcPr>
          <w:p w14:paraId="3C55FC16" w14:textId="1702EBB4" w:rsidR="009C6853" w:rsidRPr="00FF2246" w:rsidRDefault="00661975" w:rsidP="00661975">
            <w:pPr>
              <w:widowControl w:val="0"/>
              <w:jc w:val="center"/>
            </w:pPr>
            <w:r>
              <w:t>Рособрнадзора</w:t>
            </w:r>
          </w:p>
        </w:tc>
        <w:tc>
          <w:tcPr>
            <w:tcW w:w="3832" w:type="pct"/>
            <w:vAlign w:val="center"/>
          </w:tcPr>
          <w:p w14:paraId="49B4BDF8" w14:textId="77777777" w:rsidR="009C6853" w:rsidRPr="00FF2246" w:rsidRDefault="009C6853" w:rsidP="008E7009">
            <w:pPr>
              <w:widowControl w:val="0"/>
              <w:jc w:val="both"/>
            </w:pPr>
            <w:r>
              <w:t>Федеральная служба по надзору в сфере образования и науки</w:t>
            </w:r>
          </w:p>
        </w:tc>
      </w:tr>
      <w:tr w:rsidR="009C6853" w:rsidRPr="00FF2246" w14:paraId="4F4E7A5E" w14:textId="77777777" w:rsidTr="008E7009">
        <w:trPr>
          <w:cantSplit/>
        </w:trPr>
        <w:tc>
          <w:tcPr>
            <w:tcW w:w="1168" w:type="pct"/>
          </w:tcPr>
          <w:p w14:paraId="3B787066" w14:textId="448AC906" w:rsidR="009C6853" w:rsidRDefault="009C6853" w:rsidP="00661975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Участники ГИА-9</w:t>
            </w:r>
            <w:r>
              <w:t xml:space="preserve"> с ОВЗ, участники с ОВЗ</w:t>
            </w:r>
          </w:p>
        </w:tc>
        <w:tc>
          <w:tcPr>
            <w:tcW w:w="3832" w:type="pct"/>
            <w:vAlign w:val="center"/>
          </w:tcPr>
          <w:p w14:paraId="167CDD9C" w14:textId="77777777" w:rsidR="009C6853" w:rsidRPr="001C11E0" w:rsidRDefault="009C6853" w:rsidP="008E7009">
            <w:pPr>
              <w:widowControl w:val="0"/>
              <w:jc w:val="both"/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9C6853" w:rsidRPr="00FF2246" w14:paraId="300EEC6C" w14:textId="77777777" w:rsidTr="008E7009">
        <w:trPr>
          <w:cantSplit/>
        </w:trPr>
        <w:tc>
          <w:tcPr>
            <w:tcW w:w="1168" w:type="pct"/>
          </w:tcPr>
          <w:p w14:paraId="10B95A0B" w14:textId="746192E7" w:rsidR="009C6853" w:rsidRPr="00FF2246" w:rsidRDefault="00661975" w:rsidP="00661975">
            <w:pPr>
              <w:widowControl w:val="0"/>
              <w:jc w:val="center"/>
            </w:pPr>
            <w:r w:rsidRPr="00FF2246">
              <w:t xml:space="preserve">Участник </w:t>
            </w:r>
            <w:r>
              <w:t>ОГЭ</w:t>
            </w:r>
            <w:r w:rsidR="009C6853" w:rsidRPr="00FF2246">
              <w:t xml:space="preserve"> / участник экзамена / участник</w:t>
            </w:r>
          </w:p>
        </w:tc>
        <w:tc>
          <w:tcPr>
            <w:tcW w:w="3832" w:type="pct"/>
            <w:vAlign w:val="center"/>
          </w:tcPr>
          <w:p w14:paraId="31C00F12" w14:textId="77777777" w:rsidR="009C6853" w:rsidRPr="00FF2246" w:rsidRDefault="009C6853" w:rsidP="008E7009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Обучающиеся,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  <w:tr w:rsidR="009C6853" w:rsidRPr="00FF2246" w14:paraId="4483BD32" w14:textId="77777777" w:rsidTr="008E7009">
        <w:trPr>
          <w:cantSplit/>
        </w:trPr>
        <w:tc>
          <w:tcPr>
            <w:tcW w:w="1168" w:type="pct"/>
          </w:tcPr>
          <w:p w14:paraId="4790BEA1" w14:textId="77777777" w:rsidR="009C6853" w:rsidRPr="00FF2246" w:rsidRDefault="009C6853" w:rsidP="00661975">
            <w:pPr>
              <w:widowControl w:val="0"/>
              <w:jc w:val="center"/>
            </w:pPr>
            <w:r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14:paraId="16EE06B3" w14:textId="77777777" w:rsidR="009C6853" w:rsidRPr="00FF2246" w:rsidRDefault="009C6853" w:rsidP="008E7009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9C6853" w:rsidRPr="00FF2246" w14:paraId="62ABE1A4" w14:textId="77777777" w:rsidTr="008E7009">
        <w:trPr>
          <w:cantSplit/>
        </w:trPr>
        <w:tc>
          <w:tcPr>
            <w:tcW w:w="1168" w:type="pct"/>
          </w:tcPr>
          <w:p w14:paraId="0CFDFB89" w14:textId="77777777" w:rsidR="009C6853" w:rsidRPr="00FF2246" w:rsidRDefault="009C6853" w:rsidP="00661975">
            <w:pPr>
              <w:widowControl w:val="0"/>
              <w:jc w:val="center"/>
            </w:pPr>
            <w:r>
              <w:t>ФПУ</w:t>
            </w:r>
          </w:p>
        </w:tc>
        <w:tc>
          <w:tcPr>
            <w:tcW w:w="3832" w:type="pct"/>
            <w:vAlign w:val="center"/>
          </w:tcPr>
          <w:p w14:paraId="06A77E7B" w14:textId="77777777" w:rsidR="009C6853" w:rsidRPr="00FF2246" w:rsidRDefault="009C6853" w:rsidP="008E7009">
            <w:pPr>
              <w:widowControl w:val="0"/>
              <w:jc w:val="both"/>
              <w:rPr>
                <w:iCs/>
              </w:rPr>
            </w:pPr>
            <w:r w:rsidRPr="00634251">
              <w:rPr>
                <w:iCs/>
              </w:rPr>
              <w:t>Федеральн</w:t>
            </w:r>
            <w:r>
              <w:rPr>
                <w:iCs/>
              </w:rPr>
              <w:t>ый</w:t>
            </w:r>
            <w:r w:rsidRPr="00634251">
              <w:rPr>
                <w:iCs/>
              </w:rPr>
              <w:t xml:space="preserve"> переч</w:t>
            </w:r>
            <w:r>
              <w:rPr>
                <w:iCs/>
              </w:rPr>
              <w:t>ень учебников,</w:t>
            </w:r>
            <w:r w:rsidRPr="00634251">
              <w:rPr>
                <w:iCs/>
              </w:rPr>
              <w:t xml:space="preserve">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14:paraId="22753692" w14:textId="77777777" w:rsidR="009C6853" w:rsidRDefault="009C6853" w:rsidP="004F1201">
      <w:pPr>
        <w:spacing w:line="276" w:lineRule="auto"/>
        <w:ind w:firstLine="426"/>
        <w:jc w:val="both"/>
        <w:rPr>
          <w:bCs/>
          <w:color w:val="000000"/>
          <w:szCs w:val="28"/>
        </w:rPr>
      </w:pPr>
    </w:p>
    <w:p w14:paraId="131350BB" w14:textId="77777777" w:rsidR="00E54DD9" w:rsidRDefault="00E54DD9" w:rsidP="00E54DD9">
      <w:pPr>
        <w:spacing w:line="360" w:lineRule="auto"/>
        <w:ind w:firstLine="426"/>
        <w:jc w:val="both"/>
        <w:rPr>
          <w:bCs/>
          <w:szCs w:val="28"/>
        </w:rPr>
      </w:pPr>
    </w:p>
    <w:p w14:paraId="35CBD5E2" w14:textId="77777777" w:rsidR="00E54DD9" w:rsidRDefault="00E54DD9" w:rsidP="00E54DD9">
      <w:pPr>
        <w:spacing w:after="200" w:line="276" w:lineRule="auto"/>
        <w:rPr>
          <w:rStyle w:val="af6"/>
          <w:sz w:val="28"/>
          <w:szCs w:val="32"/>
        </w:rPr>
        <w:sectPr w:rsidR="00E54DD9" w:rsidSect="00AC19E5">
          <w:footerReference w:type="default" r:id="rId8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14:paraId="28BCB01F" w14:textId="77777777" w:rsidR="00661975" w:rsidRDefault="00661975" w:rsidP="00661975">
      <w:pPr>
        <w:jc w:val="center"/>
        <w:rPr>
          <w:rStyle w:val="af6"/>
          <w:sz w:val="32"/>
          <w:szCs w:val="32"/>
        </w:rPr>
      </w:pPr>
    </w:p>
    <w:p w14:paraId="69BD62BC" w14:textId="77777777" w:rsidR="00661975" w:rsidRPr="003602B9" w:rsidRDefault="00661975" w:rsidP="00661975">
      <w:pPr>
        <w:jc w:val="center"/>
        <w:rPr>
          <w:b/>
          <w:bCs/>
          <w:sz w:val="32"/>
          <w:szCs w:val="32"/>
        </w:rPr>
      </w:pPr>
      <w:r>
        <w:rPr>
          <w:rStyle w:val="af6"/>
          <w:sz w:val="32"/>
          <w:szCs w:val="32"/>
        </w:rPr>
        <w:t>ГЛАВА</w:t>
      </w:r>
      <w:r w:rsidRPr="003602B9">
        <w:rPr>
          <w:rStyle w:val="af6"/>
          <w:sz w:val="32"/>
          <w:szCs w:val="32"/>
        </w:rPr>
        <w:t xml:space="preserve"> 1. </w:t>
      </w:r>
      <w:r w:rsidRPr="003602B9">
        <w:rPr>
          <w:b/>
          <w:bCs/>
          <w:sz w:val="32"/>
          <w:szCs w:val="32"/>
        </w:rPr>
        <w:t xml:space="preserve">Основные результаты ГИА-9 в </w:t>
      </w:r>
      <w:r>
        <w:rPr>
          <w:b/>
          <w:bCs/>
          <w:sz w:val="32"/>
          <w:szCs w:val="32"/>
        </w:rPr>
        <w:t>Республике Тыва</w:t>
      </w:r>
    </w:p>
    <w:p w14:paraId="2181BF75" w14:textId="77777777" w:rsidR="00661975" w:rsidRDefault="00661975" w:rsidP="00661975">
      <w:pPr>
        <w:jc w:val="both"/>
        <w:rPr>
          <w:bCs/>
          <w:sz w:val="28"/>
          <w:szCs w:val="28"/>
        </w:rPr>
      </w:pPr>
    </w:p>
    <w:p w14:paraId="099ABA55" w14:textId="77777777" w:rsidR="00661975" w:rsidRPr="00521402" w:rsidRDefault="00661975" w:rsidP="00661975">
      <w:pPr>
        <w:jc w:val="both"/>
        <w:rPr>
          <w:b/>
          <w:bCs/>
          <w:sz w:val="28"/>
          <w:szCs w:val="28"/>
        </w:rPr>
      </w:pPr>
      <w:r w:rsidRPr="00521402">
        <w:rPr>
          <w:b/>
          <w:bCs/>
          <w:sz w:val="28"/>
          <w:szCs w:val="28"/>
        </w:rPr>
        <w:t>1. Количество участников экзаменацион</w:t>
      </w:r>
      <w:r>
        <w:rPr>
          <w:b/>
          <w:bCs/>
          <w:sz w:val="28"/>
          <w:szCs w:val="28"/>
        </w:rPr>
        <w:t>ной кампании ГИА-9 в 2023 году</w:t>
      </w:r>
    </w:p>
    <w:p w14:paraId="0FEB05A8" w14:textId="77777777" w:rsidR="00661975" w:rsidRPr="00FA4B3A" w:rsidRDefault="00661975" w:rsidP="00661975">
      <w:pPr>
        <w:jc w:val="both"/>
        <w:rPr>
          <w:b/>
        </w:rPr>
      </w:pPr>
    </w:p>
    <w:p w14:paraId="4644A90A" w14:textId="77777777" w:rsidR="00661975" w:rsidRPr="00926965" w:rsidRDefault="00661975" w:rsidP="00661975">
      <w:pPr>
        <w:pStyle w:val="af8"/>
        <w:keepNext/>
        <w:jc w:val="right"/>
        <w:rPr>
          <w:iCs w:val="0"/>
          <w:color w:val="auto"/>
        </w:rPr>
      </w:pPr>
      <w:r w:rsidRPr="00926965">
        <w:rPr>
          <w:bCs/>
          <w:iCs w:val="0"/>
          <w:color w:val="auto"/>
        </w:rPr>
        <w:t xml:space="preserve">Таблица </w:t>
      </w:r>
      <w:r w:rsidRPr="00926965">
        <w:rPr>
          <w:bCs/>
          <w:iCs w:val="0"/>
          <w:color w:val="auto"/>
        </w:rPr>
        <w:fldChar w:fldCharType="begin"/>
      </w:r>
      <w:r w:rsidRPr="00926965">
        <w:rPr>
          <w:bCs/>
          <w:iCs w:val="0"/>
          <w:color w:val="auto"/>
        </w:rPr>
        <w:instrText xml:space="preserve"> STYLEREF 1 \s </w:instrText>
      </w:r>
      <w:r w:rsidRPr="00926965">
        <w:rPr>
          <w:bCs/>
          <w:iCs w:val="0"/>
          <w:color w:val="auto"/>
        </w:rPr>
        <w:fldChar w:fldCharType="separate"/>
      </w:r>
      <w:r w:rsidRPr="00926965">
        <w:rPr>
          <w:bCs/>
          <w:iCs w:val="0"/>
          <w:noProof/>
          <w:color w:val="auto"/>
        </w:rPr>
        <w:t>0</w:t>
      </w:r>
      <w:r w:rsidRPr="00926965">
        <w:rPr>
          <w:bCs/>
          <w:iCs w:val="0"/>
          <w:color w:val="auto"/>
        </w:rPr>
        <w:fldChar w:fldCharType="end"/>
      </w:r>
      <w:r w:rsidRPr="00926965">
        <w:rPr>
          <w:bCs/>
          <w:iCs w:val="0"/>
          <w:color w:val="auto"/>
        </w:rPr>
        <w:noBreakHyphen/>
      </w:r>
      <w:r w:rsidRPr="00926965">
        <w:rPr>
          <w:bCs/>
          <w:iCs w:val="0"/>
          <w:color w:val="auto"/>
        </w:rPr>
        <w:fldChar w:fldCharType="begin"/>
      </w:r>
      <w:r w:rsidRPr="00926965">
        <w:rPr>
          <w:bCs/>
          <w:iCs w:val="0"/>
          <w:color w:val="auto"/>
        </w:rPr>
        <w:instrText xml:space="preserve"> SEQ Таблица \* ARABIC \s 1 </w:instrText>
      </w:r>
      <w:r w:rsidRPr="00926965">
        <w:rPr>
          <w:bCs/>
          <w:iCs w:val="0"/>
          <w:color w:val="auto"/>
        </w:rPr>
        <w:fldChar w:fldCharType="separate"/>
      </w:r>
      <w:r w:rsidRPr="00926965">
        <w:rPr>
          <w:bCs/>
          <w:iCs w:val="0"/>
          <w:noProof/>
          <w:color w:val="auto"/>
        </w:rPr>
        <w:t>1</w:t>
      </w:r>
      <w:r w:rsidRPr="00926965">
        <w:rPr>
          <w:bCs/>
          <w:iCs w:val="0"/>
          <w:color w:val="auto"/>
        </w:rPr>
        <w:fldChar w:fldCharType="end"/>
      </w: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590"/>
        <w:gridCol w:w="5170"/>
        <w:gridCol w:w="5171"/>
      </w:tblGrid>
      <w:tr w:rsidR="00661975" w:rsidRPr="00521402" w14:paraId="108839EE" w14:textId="77777777" w:rsidTr="005F684D">
        <w:trPr>
          <w:cantSplit/>
          <w:trHeight w:val="657"/>
          <w:tblHeader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315C883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5BA284E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51A8DC3A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962AD3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171" w:type="dxa"/>
            <w:vAlign w:val="center"/>
          </w:tcPr>
          <w:p w14:paraId="56157722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962AD3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661975" w:rsidRPr="00E635B4" w14:paraId="68D43576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5232C7C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416E86C2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170" w:type="dxa"/>
            <w:shd w:val="clear" w:color="auto" w:fill="auto"/>
          </w:tcPr>
          <w:p w14:paraId="4834A807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5493</w:t>
            </w:r>
          </w:p>
        </w:tc>
        <w:tc>
          <w:tcPr>
            <w:tcW w:w="5171" w:type="dxa"/>
          </w:tcPr>
          <w:p w14:paraId="271EEF6F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1319</w:t>
            </w:r>
          </w:p>
        </w:tc>
      </w:tr>
      <w:tr w:rsidR="00661975" w:rsidRPr="00E635B4" w:rsidDel="0016787E" w14:paraId="4B9471FA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013DC4A" w14:textId="77777777" w:rsidR="00661975" w:rsidRPr="00962AD3" w:rsidDel="0016787E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04F6D65B" w14:textId="77777777" w:rsidR="00661975" w:rsidRPr="00962AD3" w:rsidDel="0016787E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170" w:type="dxa"/>
            <w:shd w:val="clear" w:color="auto" w:fill="auto"/>
          </w:tcPr>
          <w:p w14:paraId="0C8A21E0" w14:textId="77777777" w:rsidR="00661975" w:rsidRPr="00962AD3" w:rsidDel="0016787E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5561</w:t>
            </w:r>
          </w:p>
        </w:tc>
        <w:tc>
          <w:tcPr>
            <w:tcW w:w="5171" w:type="dxa"/>
            <w:shd w:val="clear" w:color="auto" w:fill="auto"/>
          </w:tcPr>
          <w:p w14:paraId="2A42466C" w14:textId="77777777" w:rsidR="00661975" w:rsidRPr="00962AD3" w:rsidDel="0016787E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1415</w:t>
            </w:r>
          </w:p>
        </w:tc>
      </w:tr>
      <w:tr w:rsidR="00661975" w:rsidRPr="00E635B4" w14:paraId="64006008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8E56E5F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34C7F13A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170" w:type="dxa"/>
            <w:shd w:val="clear" w:color="auto" w:fill="auto"/>
          </w:tcPr>
          <w:p w14:paraId="757E192E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5171" w:type="dxa"/>
            <w:vAlign w:val="center"/>
          </w:tcPr>
          <w:p w14:paraId="0198F51F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45C56BDE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D70EE77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7079558C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170" w:type="dxa"/>
            <w:shd w:val="clear" w:color="auto" w:fill="auto"/>
          </w:tcPr>
          <w:p w14:paraId="79D3C1AF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  <w:tc>
          <w:tcPr>
            <w:tcW w:w="5171" w:type="dxa"/>
            <w:vAlign w:val="center"/>
          </w:tcPr>
          <w:p w14:paraId="4BBA5115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5F2768D8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1C80A4D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323FFFF8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170" w:type="dxa"/>
            <w:shd w:val="clear" w:color="auto" w:fill="auto"/>
          </w:tcPr>
          <w:p w14:paraId="5C4B9852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2269</w:t>
            </w:r>
          </w:p>
        </w:tc>
        <w:tc>
          <w:tcPr>
            <w:tcW w:w="5171" w:type="dxa"/>
            <w:vAlign w:val="center"/>
          </w:tcPr>
          <w:p w14:paraId="5B1F69B7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5637E801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5EE1EBC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1B1DB3DE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170" w:type="dxa"/>
            <w:shd w:val="clear" w:color="auto" w:fill="auto"/>
          </w:tcPr>
          <w:p w14:paraId="5D8A0D82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1397</w:t>
            </w:r>
          </w:p>
        </w:tc>
        <w:tc>
          <w:tcPr>
            <w:tcW w:w="5171" w:type="dxa"/>
            <w:vAlign w:val="center"/>
          </w:tcPr>
          <w:p w14:paraId="14352778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17C46C03" w14:textId="77777777" w:rsidTr="005F684D">
        <w:trPr>
          <w:cantSplit/>
          <w:trHeight w:val="336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9CC5E28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7044FEAB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170" w:type="dxa"/>
            <w:shd w:val="clear" w:color="auto" w:fill="auto"/>
          </w:tcPr>
          <w:p w14:paraId="21EAD3AB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5171" w:type="dxa"/>
            <w:vAlign w:val="center"/>
          </w:tcPr>
          <w:p w14:paraId="48C7102D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07B2FDAD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5706483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23CCE2FD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170" w:type="dxa"/>
            <w:shd w:val="clear" w:color="auto" w:fill="auto"/>
          </w:tcPr>
          <w:p w14:paraId="062CBEE2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2130</w:t>
            </w:r>
          </w:p>
        </w:tc>
        <w:tc>
          <w:tcPr>
            <w:tcW w:w="5171" w:type="dxa"/>
            <w:vAlign w:val="center"/>
          </w:tcPr>
          <w:p w14:paraId="7DA395B3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0D732936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8BA7CE2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2555DC4B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70" w:type="dxa"/>
            <w:shd w:val="clear" w:color="auto" w:fill="auto"/>
          </w:tcPr>
          <w:p w14:paraId="69F0FC31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2198</w:t>
            </w:r>
          </w:p>
        </w:tc>
        <w:tc>
          <w:tcPr>
            <w:tcW w:w="5171" w:type="dxa"/>
            <w:vAlign w:val="center"/>
          </w:tcPr>
          <w:p w14:paraId="5D07C090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0207134A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600A861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324847B6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170" w:type="dxa"/>
            <w:shd w:val="clear" w:color="auto" w:fill="auto"/>
          </w:tcPr>
          <w:p w14:paraId="19F3ECFB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71" w:type="dxa"/>
            <w:vAlign w:val="center"/>
          </w:tcPr>
          <w:p w14:paraId="3DD7272F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210C47DD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47BAFDC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78166AAE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70" w:type="dxa"/>
            <w:shd w:val="clear" w:color="auto" w:fill="auto"/>
          </w:tcPr>
          <w:p w14:paraId="0F078B4D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5171" w:type="dxa"/>
            <w:vAlign w:val="center"/>
          </w:tcPr>
          <w:p w14:paraId="2F77C6A4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0666F47C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F2DAB4B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46115D6C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170" w:type="dxa"/>
            <w:shd w:val="clear" w:color="auto" w:fill="auto"/>
          </w:tcPr>
          <w:p w14:paraId="2339D7C5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1" w:type="dxa"/>
            <w:vAlign w:val="center"/>
          </w:tcPr>
          <w:p w14:paraId="7D176ABE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794A73A3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6BDFD75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31B14520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170" w:type="dxa"/>
            <w:shd w:val="clear" w:color="auto" w:fill="auto"/>
          </w:tcPr>
          <w:p w14:paraId="78B5AB5F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1" w:type="dxa"/>
            <w:vAlign w:val="center"/>
          </w:tcPr>
          <w:p w14:paraId="6C7C580A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1975" w:rsidRPr="00E635B4" w14:paraId="5450A9EF" w14:textId="77777777" w:rsidTr="005F684D">
        <w:trPr>
          <w:cantSplit/>
          <w:trHeight w:val="321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84325BB" w14:textId="77777777" w:rsidR="00661975" w:rsidRPr="00962AD3" w:rsidRDefault="00661975" w:rsidP="005F684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030B57F8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5170" w:type="dxa"/>
            <w:shd w:val="clear" w:color="auto" w:fill="auto"/>
          </w:tcPr>
          <w:p w14:paraId="653A812F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1" w:type="dxa"/>
            <w:vAlign w:val="center"/>
          </w:tcPr>
          <w:p w14:paraId="107ADBD8" w14:textId="77777777" w:rsidR="00661975" w:rsidRPr="00962AD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A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5942611" w14:textId="77777777" w:rsidR="00661975" w:rsidRPr="00E635B4" w:rsidRDefault="00661975" w:rsidP="00661975">
      <w:pPr>
        <w:jc w:val="both"/>
        <w:rPr>
          <w:b/>
          <w:bCs/>
          <w:sz w:val="28"/>
          <w:szCs w:val="28"/>
        </w:rPr>
      </w:pPr>
    </w:p>
    <w:p w14:paraId="0F8537C4" w14:textId="77777777" w:rsidR="00661975" w:rsidRDefault="00661975" w:rsidP="00661975">
      <w:pPr>
        <w:jc w:val="both"/>
        <w:rPr>
          <w:b/>
          <w:bCs/>
          <w:sz w:val="28"/>
          <w:szCs w:val="28"/>
        </w:rPr>
        <w:sectPr w:rsidR="00661975" w:rsidSect="00E54DD9">
          <w:pgSz w:w="16838" w:h="11906" w:orient="landscape"/>
          <w:pgMar w:top="709" w:right="1134" w:bottom="991" w:left="1134" w:header="709" w:footer="709" w:gutter="0"/>
          <w:cols w:space="708"/>
          <w:docGrid w:linePitch="360"/>
        </w:sectPr>
      </w:pPr>
    </w:p>
    <w:p w14:paraId="04B908AA" w14:textId="77777777" w:rsidR="00661975" w:rsidRPr="003602B9" w:rsidRDefault="00661975" w:rsidP="006619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3602B9">
        <w:rPr>
          <w:b/>
          <w:bCs/>
          <w:sz w:val="28"/>
          <w:szCs w:val="28"/>
        </w:rPr>
        <w:t>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</w:t>
      </w:r>
      <w:r>
        <w:rPr>
          <w:b/>
          <w:bCs/>
          <w:sz w:val="28"/>
          <w:szCs w:val="28"/>
        </w:rPr>
        <w:t> </w:t>
      </w:r>
      <w:r w:rsidRPr="003602B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3602B9">
        <w:rPr>
          <w:b/>
          <w:bCs/>
          <w:sz w:val="28"/>
          <w:szCs w:val="28"/>
        </w:rPr>
        <w:t xml:space="preserve"> году (далее – шкала РОН)</w:t>
      </w:r>
    </w:p>
    <w:p w14:paraId="498E068C" w14:textId="77777777" w:rsidR="00661975" w:rsidRPr="00AD3663" w:rsidRDefault="00661975" w:rsidP="0066197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2</w:t>
      </w:r>
    </w:p>
    <w:tbl>
      <w:tblPr>
        <w:tblStyle w:val="a8"/>
        <w:tblW w:w="14660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2296"/>
        <w:gridCol w:w="1414"/>
        <w:gridCol w:w="1414"/>
        <w:gridCol w:w="1415"/>
        <w:gridCol w:w="1414"/>
        <w:gridCol w:w="1414"/>
        <w:gridCol w:w="1415"/>
        <w:gridCol w:w="1414"/>
        <w:gridCol w:w="1878"/>
      </w:tblGrid>
      <w:tr w:rsidR="00661975" w:rsidRPr="00BC4DE4" w14:paraId="2A39E45C" w14:textId="77777777" w:rsidTr="005F684D">
        <w:trPr>
          <w:cantSplit/>
          <w:trHeight w:val="390"/>
          <w:tblHeader/>
          <w:jc w:val="center"/>
        </w:trPr>
        <w:tc>
          <w:tcPr>
            <w:tcW w:w="586" w:type="dxa"/>
            <w:vMerge w:val="restart"/>
            <w:vAlign w:val="center"/>
          </w:tcPr>
          <w:p w14:paraId="689E09D0" w14:textId="77777777" w:rsidR="00661975" w:rsidRPr="00BC3B99" w:rsidRDefault="00661975" w:rsidP="005F684D">
            <w:pPr>
              <w:jc w:val="center"/>
              <w:rPr>
                <w:b/>
                <w:bCs/>
              </w:rPr>
            </w:pPr>
            <w:r w:rsidRPr="00BC3B99">
              <w:rPr>
                <w:b/>
                <w:bCs/>
              </w:rPr>
              <w:t>№ п/п</w:t>
            </w:r>
          </w:p>
        </w:tc>
        <w:tc>
          <w:tcPr>
            <w:tcW w:w="2296" w:type="dxa"/>
            <w:vMerge w:val="restart"/>
            <w:vAlign w:val="center"/>
          </w:tcPr>
          <w:p w14:paraId="11EB726B" w14:textId="77777777" w:rsidR="00661975" w:rsidRPr="00BC3B99" w:rsidRDefault="00661975" w:rsidP="005F6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Учебный п</w:t>
            </w:r>
            <w:r w:rsidRPr="00BC3B99">
              <w:rPr>
                <w:b/>
                <w:bCs/>
              </w:rPr>
              <w:t>редмет</w:t>
            </w:r>
          </w:p>
        </w:tc>
        <w:tc>
          <w:tcPr>
            <w:tcW w:w="11778" w:type="dxa"/>
            <w:gridSpan w:val="8"/>
            <w:vAlign w:val="center"/>
          </w:tcPr>
          <w:p w14:paraId="10911E08" w14:textId="77777777" w:rsidR="00661975" w:rsidRPr="00BC3B99" w:rsidRDefault="00661975" w:rsidP="005F684D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BC3B99">
              <w:rPr>
                <w:rFonts w:eastAsiaTheme="minorHAnsi"/>
                <w:b/>
                <w:bCs/>
                <w:szCs w:val="22"/>
              </w:rPr>
              <w:t>Суммарные первичные баллы</w:t>
            </w:r>
          </w:p>
        </w:tc>
      </w:tr>
      <w:tr w:rsidR="00661975" w:rsidRPr="00BC3B99" w14:paraId="4B9EC0BA" w14:textId="77777777" w:rsidTr="005F684D">
        <w:trPr>
          <w:cantSplit/>
          <w:trHeight w:val="145"/>
          <w:tblHeader/>
          <w:jc w:val="center"/>
        </w:trPr>
        <w:tc>
          <w:tcPr>
            <w:tcW w:w="586" w:type="dxa"/>
            <w:vMerge/>
          </w:tcPr>
          <w:p w14:paraId="09FA73E5" w14:textId="77777777" w:rsidR="00661975" w:rsidRPr="00BC4DE4" w:rsidRDefault="00661975" w:rsidP="005F684D">
            <w:pPr>
              <w:jc w:val="both"/>
              <w:rPr>
                <w:bCs/>
                <w:sz w:val="20"/>
              </w:rPr>
            </w:pPr>
          </w:p>
        </w:tc>
        <w:tc>
          <w:tcPr>
            <w:tcW w:w="2296" w:type="dxa"/>
            <w:vMerge/>
          </w:tcPr>
          <w:p w14:paraId="683CBCD4" w14:textId="77777777" w:rsidR="00661975" w:rsidRPr="00BC4DE4" w:rsidRDefault="00661975" w:rsidP="005F684D">
            <w:pPr>
              <w:jc w:val="both"/>
              <w:rPr>
                <w:bCs/>
                <w:sz w:val="20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7D250A65" w14:textId="77777777" w:rsidR="00661975" w:rsidRPr="00BC3B99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«2»</w:t>
            </w:r>
          </w:p>
        </w:tc>
        <w:tc>
          <w:tcPr>
            <w:tcW w:w="2829" w:type="dxa"/>
            <w:gridSpan w:val="2"/>
            <w:vAlign w:val="center"/>
          </w:tcPr>
          <w:p w14:paraId="110CCECA" w14:textId="77777777" w:rsidR="00661975" w:rsidRPr="00BC3B99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«3»</w:t>
            </w:r>
          </w:p>
        </w:tc>
        <w:tc>
          <w:tcPr>
            <w:tcW w:w="2829" w:type="dxa"/>
            <w:gridSpan w:val="2"/>
            <w:vAlign w:val="center"/>
          </w:tcPr>
          <w:p w14:paraId="3365C5DE" w14:textId="77777777" w:rsidR="00661975" w:rsidRPr="00BC3B99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«4»</w:t>
            </w:r>
          </w:p>
        </w:tc>
        <w:tc>
          <w:tcPr>
            <w:tcW w:w="3290" w:type="dxa"/>
            <w:gridSpan w:val="2"/>
            <w:vAlign w:val="center"/>
          </w:tcPr>
          <w:p w14:paraId="6264AF1C" w14:textId="77777777" w:rsidR="00661975" w:rsidRPr="00BC3B99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BC3B99">
              <w:rPr>
                <w:b/>
                <w:bCs/>
              </w:rPr>
              <w:t>«5»</w:t>
            </w:r>
          </w:p>
        </w:tc>
      </w:tr>
      <w:tr w:rsidR="00661975" w:rsidRPr="00BC4DE4" w14:paraId="2C01F3B6" w14:textId="77777777" w:rsidTr="005F684D">
        <w:trPr>
          <w:cantSplit/>
          <w:trHeight w:val="145"/>
          <w:tblHeader/>
          <w:jc w:val="center"/>
        </w:trPr>
        <w:tc>
          <w:tcPr>
            <w:tcW w:w="586" w:type="dxa"/>
            <w:vMerge/>
          </w:tcPr>
          <w:p w14:paraId="24548D91" w14:textId="77777777" w:rsidR="00661975" w:rsidRPr="00BC4DE4" w:rsidRDefault="00661975" w:rsidP="005F684D">
            <w:pPr>
              <w:jc w:val="both"/>
              <w:rPr>
                <w:bCs/>
                <w:sz w:val="20"/>
              </w:rPr>
            </w:pPr>
          </w:p>
        </w:tc>
        <w:tc>
          <w:tcPr>
            <w:tcW w:w="2296" w:type="dxa"/>
            <w:vMerge/>
          </w:tcPr>
          <w:p w14:paraId="5AC7C007" w14:textId="77777777" w:rsidR="00661975" w:rsidRPr="00BC4DE4" w:rsidRDefault="00661975" w:rsidP="005F684D">
            <w:pPr>
              <w:jc w:val="both"/>
              <w:rPr>
                <w:bCs/>
                <w:sz w:val="20"/>
              </w:rPr>
            </w:pPr>
          </w:p>
        </w:tc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14:paraId="3C1EA9E7" w14:textId="77777777" w:rsidR="00661975" w:rsidRPr="00BC3B99" w:rsidRDefault="00661975" w:rsidP="005F684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14:paraId="7F68E931" w14:textId="77777777" w:rsidR="00661975" w:rsidRPr="00BC3B99" w:rsidRDefault="00661975" w:rsidP="005F684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14:paraId="76C6FAAD" w14:textId="77777777" w:rsidR="00661975" w:rsidRPr="00BC3B99" w:rsidRDefault="00661975" w:rsidP="005F684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14:paraId="4A8BC50B" w14:textId="77777777" w:rsidR="00661975" w:rsidRPr="00BC3B99" w:rsidRDefault="00661975" w:rsidP="005F684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14:paraId="6F131D1F" w14:textId="77777777" w:rsidR="00661975" w:rsidRPr="00BC3B99" w:rsidRDefault="00661975" w:rsidP="005F684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14:paraId="4B511E34" w14:textId="77777777" w:rsidR="00661975" w:rsidRPr="00BC3B99" w:rsidRDefault="00661975" w:rsidP="005F684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14:paraId="0200991F" w14:textId="77777777" w:rsidR="00661975" w:rsidRPr="00BC3B99" w:rsidRDefault="00661975" w:rsidP="005F684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РОН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14:paraId="6BFEE0C6" w14:textId="77777777" w:rsidR="00661975" w:rsidRPr="00BC3B99" w:rsidRDefault="00661975" w:rsidP="005F684D">
            <w:pPr>
              <w:jc w:val="center"/>
              <w:rPr>
                <w:bCs/>
                <w:sz w:val="20"/>
              </w:rPr>
            </w:pPr>
            <w:r w:rsidRPr="00BC3B99">
              <w:rPr>
                <w:bCs/>
                <w:sz w:val="20"/>
              </w:rPr>
              <w:t>Шкала субъекта РФ</w:t>
            </w:r>
          </w:p>
        </w:tc>
      </w:tr>
      <w:tr w:rsidR="00661975" w:rsidRPr="00BC4DE4" w14:paraId="565FBB0D" w14:textId="77777777" w:rsidTr="005F684D">
        <w:trPr>
          <w:cantSplit/>
          <w:trHeight w:val="3526"/>
          <w:jc w:val="center"/>
        </w:trPr>
        <w:tc>
          <w:tcPr>
            <w:tcW w:w="586" w:type="dxa"/>
          </w:tcPr>
          <w:p w14:paraId="61EF472F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338ACD83" w14:textId="77777777" w:rsidR="00661975" w:rsidRPr="00BC3B99" w:rsidRDefault="00661975" w:rsidP="005F684D">
            <w:pPr>
              <w:jc w:val="both"/>
              <w:rPr>
                <w:bCs/>
                <w:sz w:val="22"/>
              </w:rPr>
            </w:pPr>
            <w:r w:rsidRPr="00BC3B99">
              <w:rPr>
                <w:bCs/>
                <w:sz w:val="22"/>
              </w:rPr>
              <w:t>Русский язык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6EFAE298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9D3D06A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3DEF3B43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DC1617E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EC5E4AF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</w:t>
            </w:r>
            <w:r>
              <w:rPr>
                <w:bCs/>
              </w:rPr>
              <w:t>3 – 28</w:t>
            </w:r>
            <w:r>
              <w:rPr>
                <w:bCs/>
                <w:sz w:val="20"/>
              </w:rPr>
              <w:t>,</w:t>
            </w:r>
          </w:p>
          <w:p w14:paraId="28E2D31C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из них</w:t>
            </w:r>
          </w:p>
          <w:p w14:paraId="20C9A23B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не менее</w:t>
            </w:r>
          </w:p>
          <w:p w14:paraId="726168BA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4 баллов за грамотность</w:t>
            </w:r>
          </w:p>
          <w:p w14:paraId="1DFBA9B9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(по критериям ГК1 - ГК4)</w:t>
            </w:r>
            <w:r>
              <w:rPr>
                <w:bCs/>
                <w:sz w:val="20"/>
              </w:rPr>
              <w:t>. Если по критериям ГК1-ГК4 обучающийся набрал менее 4 баллов, выставляется «3»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5AAAE550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</w:t>
            </w:r>
            <w:r>
              <w:rPr>
                <w:bCs/>
              </w:rPr>
              <w:t>3 – 28</w:t>
            </w:r>
            <w:r>
              <w:rPr>
                <w:bCs/>
                <w:sz w:val="20"/>
              </w:rPr>
              <w:t>,</w:t>
            </w:r>
          </w:p>
          <w:p w14:paraId="692C165C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из них</w:t>
            </w:r>
          </w:p>
          <w:p w14:paraId="5B62C1A1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не менее</w:t>
            </w:r>
          </w:p>
          <w:p w14:paraId="76AB2124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4 баллов за грамотность</w:t>
            </w:r>
          </w:p>
          <w:p w14:paraId="1E235240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(по критериям ГК1 - ГК4)</w:t>
            </w:r>
            <w:r>
              <w:rPr>
                <w:bCs/>
                <w:sz w:val="20"/>
              </w:rPr>
              <w:t>. Если по критериям ГК1-ГК4 обучающийся набрал менее 4 баллов, выставляется «3»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4C171194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29 – 33</w:t>
            </w:r>
            <w:r w:rsidRPr="00394A2D">
              <w:rPr>
                <w:bCs/>
                <w:sz w:val="20"/>
              </w:rPr>
              <w:t>,</w:t>
            </w:r>
          </w:p>
          <w:p w14:paraId="2C0A3AAD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из них не менее 6 баллов за грамотность (по критериям ГК1 - ГК4)</w:t>
            </w:r>
            <w:r>
              <w:rPr>
                <w:bCs/>
                <w:sz w:val="20"/>
              </w:rPr>
              <w:t>. Если по критериям ГК1-ГК4 обучающийся набрал менее 6 баллов, выставляется «4»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1F79C582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29 – 33</w:t>
            </w:r>
            <w:r w:rsidRPr="00394A2D">
              <w:rPr>
                <w:bCs/>
                <w:sz w:val="20"/>
              </w:rPr>
              <w:t>,</w:t>
            </w:r>
          </w:p>
          <w:p w14:paraId="1D9ACAB8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>из них не менее 6 баллов за грамотность (по критериям ГК1 - ГК4)</w:t>
            </w:r>
            <w:r>
              <w:rPr>
                <w:bCs/>
                <w:sz w:val="20"/>
              </w:rPr>
              <w:t>. Если по критериям ГК1-ГК4 обучающийся набрал менее 6 баллов, выставляется «4»</w:t>
            </w:r>
          </w:p>
        </w:tc>
      </w:tr>
      <w:tr w:rsidR="00661975" w:rsidRPr="00BC4DE4" w14:paraId="005D5221" w14:textId="77777777" w:rsidTr="005F684D">
        <w:trPr>
          <w:cantSplit/>
          <w:trHeight w:val="1664"/>
          <w:jc w:val="center"/>
        </w:trPr>
        <w:tc>
          <w:tcPr>
            <w:tcW w:w="586" w:type="dxa"/>
          </w:tcPr>
          <w:p w14:paraId="3197C321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2625A7ED" w14:textId="77777777" w:rsidR="00661975" w:rsidRPr="00BC3B99" w:rsidRDefault="00661975" w:rsidP="005F684D">
            <w:pPr>
              <w:jc w:val="both"/>
              <w:rPr>
                <w:bCs/>
                <w:sz w:val="22"/>
              </w:rPr>
            </w:pPr>
            <w:r w:rsidRPr="00BC3B99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DA7E7E6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7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7D7809E3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7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01205788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8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  <w:r w:rsidRPr="00394A2D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br/>
            </w: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0CABEDE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8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14</w:t>
            </w:r>
            <w:r w:rsidRPr="00394A2D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br/>
            </w: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D0928EA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21</w:t>
            </w:r>
            <w:r w:rsidRPr="00394A2D">
              <w:rPr>
                <w:bCs/>
                <w:sz w:val="20"/>
              </w:rPr>
              <w:t>,</w:t>
            </w:r>
          </w:p>
          <w:p w14:paraId="337344EB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6827AFC7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15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21</w:t>
            </w:r>
            <w:r w:rsidRPr="00394A2D">
              <w:rPr>
                <w:bCs/>
                <w:sz w:val="20"/>
              </w:rPr>
              <w:t>,</w:t>
            </w:r>
          </w:p>
          <w:p w14:paraId="558F5F46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7846F58A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22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394A2D">
              <w:rPr>
                <w:bCs/>
                <w:sz w:val="20"/>
              </w:rPr>
              <w:t>,</w:t>
            </w:r>
          </w:p>
          <w:p w14:paraId="5546ABAA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13346E67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BC3B99">
              <w:rPr>
                <w:bCs/>
              </w:rPr>
              <w:t>22</w:t>
            </w:r>
            <w:r>
              <w:rPr>
                <w:bCs/>
              </w:rPr>
              <w:t xml:space="preserve"> – </w:t>
            </w:r>
            <w:r w:rsidRPr="00BC3B99">
              <w:rPr>
                <w:bCs/>
              </w:rPr>
              <w:t>3</w:t>
            </w:r>
            <w:r>
              <w:rPr>
                <w:bCs/>
              </w:rPr>
              <w:t>1</w:t>
            </w:r>
            <w:r w:rsidRPr="00394A2D">
              <w:rPr>
                <w:bCs/>
                <w:sz w:val="20"/>
              </w:rPr>
              <w:t>,</w:t>
            </w:r>
          </w:p>
          <w:p w14:paraId="5D7C307F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 w:rsidRPr="00394A2D">
              <w:rPr>
                <w:bCs/>
                <w:sz w:val="20"/>
              </w:rPr>
              <w:t xml:space="preserve">не менее 2 баллов получено за выполнение заданий </w:t>
            </w:r>
            <w:r>
              <w:rPr>
                <w:bCs/>
                <w:sz w:val="20"/>
              </w:rPr>
              <w:t>по геометрии</w:t>
            </w:r>
          </w:p>
        </w:tc>
      </w:tr>
      <w:tr w:rsidR="00661975" w:rsidRPr="00BC4DE4" w14:paraId="37E57502" w14:textId="77777777" w:rsidTr="005F684D">
        <w:trPr>
          <w:cantSplit/>
          <w:trHeight w:val="302"/>
          <w:jc w:val="center"/>
        </w:trPr>
        <w:tc>
          <w:tcPr>
            <w:tcW w:w="586" w:type="dxa"/>
          </w:tcPr>
          <w:p w14:paraId="1724753C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6CB24FF1" w14:textId="77777777" w:rsidR="00661975" w:rsidRPr="00BC3B99" w:rsidRDefault="00661975" w:rsidP="005F684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Физика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FB1D442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3428AFD5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17EE5FA3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11 – 22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ED7C137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11 – 22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61C1C05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23 – 34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1F6BB8C5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23 – 34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29C25F4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35 – 45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3B68A096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35 – 45</w:t>
            </w:r>
          </w:p>
        </w:tc>
      </w:tr>
      <w:tr w:rsidR="00661975" w:rsidRPr="00BC4DE4" w14:paraId="2EE60E19" w14:textId="77777777" w:rsidTr="005F684D">
        <w:trPr>
          <w:cantSplit/>
          <w:trHeight w:val="317"/>
          <w:jc w:val="center"/>
        </w:trPr>
        <w:tc>
          <w:tcPr>
            <w:tcW w:w="586" w:type="dxa"/>
          </w:tcPr>
          <w:p w14:paraId="78C6A863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7836D5EC" w14:textId="77777777" w:rsidR="00661975" w:rsidRPr="00BC3B99" w:rsidRDefault="00661975" w:rsidP="005F684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Химия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6AB9B797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0 – 9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71C51B9B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9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31C0FDE6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10 – 20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3D92C4E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10 – 20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4D859EAD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21 – 30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1A2533BC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21 – 30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03E6174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31 – 40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142D74C9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31 – 40</w:t>
            </w:r>
          </w:p>
        </w:tc>
      </w:tr>
      <w:tr w:rsidR="00661975" w:rsidRPr="00BC4DE4" w14:paraId="3B8AD6B9" w14:textId="77777777" w:rsidTr="005F684D">
        <w:trPr>
          <w:cantSplit/>
          <w:trHeight w:val="302"/>
          <w:jc w:val="center"/>
        </w:trPr>
        <w:tc>
          <w:tcPr>
            <w:tcW w:w="586" w:type="dxa"/>
          </w:tcPr>
          <w:p w14:paraId="4AB7AF12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03C42527" w14:textId="77777777" w:rsidR="00661975" w:rsidRPr="00BC3B99" w:rsidRDefault="00661975" w:rsidP="005F684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Информатика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6D1F3F4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0 – 4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F88A69E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4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086CC01D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5 – 10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4F12BB4D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5 – 10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CA85D9B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11 – 15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021BB49E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11 – 15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7BECB270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16 – 19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428676DD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16 – 19</w:t>
            </w:r>
          </w:p>
        </w:tc>
      </w:tr>
      <w:tr w:rsidR="00661975" w:rsidRPr="00BC4DE4" w14:paraId="443AB084" w14:textId="77777777" w:rsidTr="005F684D">
        <w:trPr>
          <w:cantSplit/>
          <w:trHeight w:val="317"/>
          <w:jc w:val="center"/>
        </w:trPr>
        <w:tc>
          <w:tcPr>
            <w:tcW w:w="586" w:type="dxa"/>
          </w:tcPr>
          <w:p w14:paraId="585C5A43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69FF9B1F" w14:textId="77777777" w:rsidR="00661975" w:rsidRPr="00BC3B99" w:rsidRDefault="00661975" w:rsidP="005F684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Биология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DEEEBDA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0 – 12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1DAB9C7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12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5F15C7E1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13 – 24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61A1F29B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13 – 24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CE5056B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25 – 35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190D9CEF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25 – 35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3A4A461B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36 – 45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4E704603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36 – 45</w:t>
            </w:r>
          </w:p>
        </w:tc>
      </w:tr>
      <w:tr w:rsidR="00661975" w:rsidRPr="00BC4DE4" w14:paraId="560B3309" w14:textId="77777777" w:rsidTr="005F684D">
        <w:trPr>
          <w:cantSplit/>
          <w:trHeight w:val="302"/>
          <w:jc w:val="center"/>
        </w:trPr>
        <w:tc>
          <w:tcPr>
            <w:tcW w:w="586" w:type="dxa"/>
          </w:tcPr>
          <w:p w14:paraId="1A92801D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014988F1" w14:textId="77777777" w:rsidR="00661975" w:rsidRPr="00BC3B99" w:rsidRDefault="00661975" w:rsidP="005F684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История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7D174610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0E7BCB8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10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553F82E2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11 – 20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08D001B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11 – 20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3C49CF3F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21 – 29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76A069A5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21 – 29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301C85F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30 – 37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76708780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30 – 37</w:t>
            </w:r>
          </w:p>
        </w:tc>
      </w:tr>
      <w:tr w:rsidR="00661975" w:rsidRPr="00BC4DE4" w14:paraId="2B2BE121" w14:textId="77777777" w:rsidTr="005F684D">
        <w:trPr>
          <w:cantSplit/>
          <w:trHeight w:val="317"/>
          <w:jc w:val="center"/>
        </w:trPr>
        <w:tc>
          <w:tcPr>
            <w:tcW w:w="586" w:type="dxa"/>
          </w:tcPr>
          <w:p w14:paraId="06B1C2A7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6C854719" w14:textId="77777777" w:rsidR="00661975" w:rsidRPr="00BC3B99" w:rsidRDefault="00661975" w:rsidP="005F684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География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0058065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0 – 11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7E1B7555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0 – 11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7E714B7D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12 – 18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B6A064D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12 – 18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D80969C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19 – 25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191EA1F6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19 – 25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47381230" w14:textId="77777777" w:rsidR="00661975" w:rsidRDefault="00661975" w:rsidP="005F684D">
            <w:pPr>
              <w:jc w:val="center"/>
              <w:rPr>
                <w:rFonts w:eastAsiaTheme="minorHAnsi"/>
                <w:bCs/>
              </w:rPr>
            </w:pPr>
            <w:r>
              <w:rPr>
                <w:bCs/>
              </w:rPr>
              <w:t>26 – 31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4D1EA1A4" w14:textId="77777777" w:rsidR="00661975" w:rsidRDefault="00661975" w:rsidP="005F684D">
            <w:pPr>
              <w:jc w:val="center"/>
              <w:rPr>
                <w:rFonts w:eastAsiaTheme="minorHAnsi"/>
                <w:bCs/>
                <w:sz w:val="20"/>
              </w:rPr>
            </w:pPr>
            <w:r>
              <w:rPr>
                <w:bCs/>
              </w:rPr>
              <w:t>26 – 31</w:t>
            </w:r>
          </w:p>
        </w:tc>
      </w:tr>
      <w:tr w:rsidR="00661975" w:rsidRPr="00BC4DE4" w14:paraId="2A48AF87" w14:textId="77777777" w:rsidTr="005F684D">
        <w:trPr>
          <w:cantSplit/>
          <w:trHeight w:val="317"/>
          <w:jc w:val="center"/>
        </w:trPr>
        <w:tc>
          <w:tcPr>
            <w:tcW w:w="586" w:type="dxa"/>
          </w:tcPr>
          <w:p w14:paraId="4D686C94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3A1A4F72" w14:textId="77777777" w:rsidR="00661975" w:rsidRDefault="00661975" w:rsidP="005F684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Обществознание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E668E8D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0 – 13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F776B4C" w14:textId="77777777" w:rsidR="00661975" w:rsidRPr="00BC4DE4" w:rsidRDefault="00661975" w:rsidP="005F684D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13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035C25AB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14 – 23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011DC98C" w14:textId="77777777" w:rsidR="00661975" w:rsidRPr="00BC4DE4" w:rsidRDefault="00661975" w:rsidP="005F684D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14 – 23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6EC9AAB7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49A72ACA" w14:textId="77777777" w:rsidR="00661975" w:rsidRPr="00BC4DE4" w:rsidRDefault="00661975" w:rsidP="005F684D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24 – 31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D215396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32 – 37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729070EA" w14:textId="77777777" w:rsidR="00661975" w:rsidRPr="00BC4DE4" w:rsidRDefault="00661975" w:rsidP="005F684D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32 – 37</w:t>
            </w:r>
          </w:p>
        </w:tc>
      </w:tr>
      <w:tr w:rsidR="00661975" w:rsidRPr="00BC4DE4" w14:paraId="5CC2A428" w14:textId="77777777" w:rsidTr="005F684D">
        <w:trPr>
          <w:cantSplit/>
          <w:trHeight w:val="302"/>
          <w:jc w:val="center"/>
        </w:trPr>
        <w:tc>
          <w:tcPr>
            <w:tcW w:w="586" w:type="dxa"/>
          </w:tcPr>
          <w:p w14:paraId="4182A4E3" w14:textId="77777777" w:rsidR="00661975" w:rsidRPr="00A96CD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4BFC5FF2" w14:textId="77777777" w:rsidR="00661975" w:rsidRDefault="00661975" w:rsidP="005F684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Литература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BF9ABB2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0 – 15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43C8AE8" w14:textId="77777777" w:rsidR="00661975" w:rsidRPr="00BC4DE4" w:rsidRDefault="00661975" w:rsidP="005F684D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0 – 15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41A9A572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16 – 26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243CE4FA" w14:textId="77777777" w:rsidR="00661975" w:rsidRPr="00BC4DE4" w:rsidRDefault="00661975" w:rsidP="005F684D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16 – 26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4F290723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27 – 36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7403AC05" w14:textId="77777777" w:rsidR="00661975" w:rsidRPr="00BC4DE4" w:rsidRDefault="00661975" w:rsidP="005F684D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27 – 36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4BEB21A5" w14:textId="77777777" w:rsidR="00661975" w:rsidRPr="00BC3B99" w:rsidRDefault="00661975" w:rsidP="005F684D">
            <w:pPr>
              <w:jc w:val="center"/>
              <w:rPr>
                <w:bCs/>
              </w:rPr>
            </w:pPr>
            <w:r>
              <w:rPr>
                <w:bCs/>
              </w:rPr>
              <w:t>37 – 45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16768B17" w14:textId="77777777" w:rsidR="00661975" w:rsidRPr="00BC4DE4" w:rsidRDefault="00661975" w:rsidP="005F684D">
            <w:pPr>
              <w:jc w:val="center"/>
              <w:rPr>
                <w:bCs/>
                <w:sz w:val="20"/>
              </w:rPr>
            </w:pPr>
            <w:r>
              <w:rPr>
                <w:bCs/>
              </w:rPr>
              <w:t>37 – 45</w:t>
            </w:r>
          </w:p>
        </w:tc>
      </w:tr>
      <w:tr w:rsidR="00661975" w:rsidRPr="006E02AF" w14:paraId="2B036CFA" w14:textId="77777777" w:rsidTr="005F684D">
        <w:trPr>
          <w:cantSplit/>
          <w:trHeight w:val="1271"/>
          <w:jc w:val="center"/>
        </w:trPr>
        <w:tc>
          <w:tcPr>
            <w:tcW w:w="586" w:type="dxa"/>
          </w:tcPr>
          <w:p w14:paraId="32207237" w14:textId="77777777" w:rsidR="00661975" w:rsidRPr="006E02AF" w:rsidRDefault="00661975" w:rsidP="005F684D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96" w:type="dxa"/>
          </w:tcPr>
          <w:p w14:paraId="21CA8019" w14:textId="77777777" w:rsidR="00661975" w:rsidRPr="006E02AF" w:rsidRDefault="00661975" w:rsidP="005F684D">
            <w:pPr>
              <w:jc w:val="both"/>
              <w:rPr>
                <w:bCs/>
                <w:sz w:val="22"/>
              </w:rPr>
            </w:pPr>
            <w:r w:rsidRPr="006E02AF">
              <w:rPr>
                <w:bCs/>
                <w:sz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70A109EF" w14:textId="77777777" w:rsidR="00661975" w:rsidRPr="006E02AF" w:rsidRDefault="00661975" w:rsidP="005F684D">
            <w:pPr>
              <w:jc w:val="center"/>
              <w:rPr>
                <w:bCs/>
              </w:rPr>
            </w:pPr>
            <w:r w:rsidRPr="006E02AF">
              <w:rPr>
                <w:bCs/>
              </w:rPr>
              <w:t>0 – 28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6D070145" w14:textId="77777777" w:rsidR="00661975" w:rsidRPr="006E02AF" w:rsidRDefault="00661975" w:rsidP="005F684D">
            <w:pPr>
              <w:jc w:val="center"/>
              <w:rPr>
                <w:bCs/>
                <w:sz w:val="20"/>
              </w:rPr>
            </w:pPr>
            <w:r w:rsidRPr="006E02AF">
              <w:rPr>
                <w:bCs/>
              </w:rPr>
              <w:t>0 – 28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40C8A030" w14:textId="77777777" w:rsidR="00661975" w:rsidRPr="006E02AF" w:rsidRDefault="00661975" w:rsidP="005F684D">
            <w:pPr>
              <w:jc w:val="center"/>
              <w:rPr>
                <w:bCs/>
              </w:rPr>
            </w:pPr>
            <w:r w:rsidRPr="006E02AF">
              <w:rPr>
                <w:bCs/>
              </w:rPr>
              <w:t>29 – 45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6BB62F78" w14:textId="77777777" w:rsidR="00661975" w:rsidRPr="006E02AF" w:rsidRDefault="00661975" w:rsidP="005F684D">
            <w:pPr>
              <w:jc w:val="center"/>
              <w:rPr>
                <w:bCs/>
                <w:sz w:val="20"/>
              </w:rPr>
            </w:pPr>
            <w:r w:rsidRPr="006E02AF">
              <w:rPr>
                <w:bCs/>
              </w:rPr>
              <w:t>29 – 45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47480D39" w14:textId="77777777" w:rsidR="00661975" w:rsidRPr="006E02AF" w:rsidRDefault="00661975" w:rsidP="005F684D">
            <w:pPr>
              <w:jc w:val="center"/>
              <w:rPr>
                <w:bCs/>
              </w:rPr>
            </w:pPr>
            <w:r w:rsidRPr="006E02AF">
              <w:rPr>
                <w:bCs/>
              </w:rPr>
              <w:t>46 – 57</w:t>
            </w:r>
          </w:p>
        </w:tc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14:paraId="32301CA6" w14:textId="77777777" w:rsidR="00661975" w:rsidRPr="006E02AF" w:rsidRDefault="00661975" w:rsidP="005F684D">
            <w:pPr>
              <w:jc w:val="center"/>
              <w:rPr>
                <w:bCs/>
                <w:sz w:val="20"/>
              </w:rPr>
            </w:pPr>
            <w:r w:rsidRPr="006E02AF">
              <w:rPr>
                <w:bCs/>
              </w:rPr>
              <w:t>46 – 57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7AC7D714" w14:textId="77777777" w:rsidR="00661975" w:rsidRPr="006E02AF" w:rsidRDefault="00661975" w:rsidP="005F684D">
            <w:pPr>
              <w:jc w:val="center"/>
              <w:rPr>
                <w:bCs/>
              </w:rPr>
            </w:pPr>
            <w:r w:rsidRPr="006E02AF">
              <w:rPr>
                <w:bCs/>
              </w:rPr>
              <w:t>58 – 68</w:t>
            </w:r>
          </w:p>
        </w:tc>
        <w:tc>
          <w:tcPr>
            <w:tcW w:w="1876" w:type="dxa"/>
            <w:tcMar>
              <w:left w:w="57" w:type="dxa"/>
              <w:right w:w="57" w:type="dxa"/>
            </w:tcMar>
            <w:vAlign w:val="center"/>
          </w:tcPr>
          <w:p w14:paraId="5F93251B" w14:textId="77777777" w:rsidR="00661975" w:rsidRPr="006E02AF" w:rsidRDefault="00661975" w:rsidP="005F684D">
            <w:pPr>
              <w:jc w:val="center"/>
              <w:rPr>
                <w:bCs/>
                <w:sz w:val="20"/>
              </w:rPr>
            </w:pPr>
            <w:r w:rsidRPr="006E02AF">
              <w:rPr>
                <w:bCs/>
              </w:rPr>
              <w:t>58 – 68</w:t>
            </w:r>
          </w:p>
        </w:tc>
      </w:tr>
    </w:tbl>
    <w:p w14:paraId="3D788970" w14:textId="77777777" w:rsidR="00661975" w:rsidRDefault="00661975" w:rsidP="00661975">
      <w:pPr>
        <w:jc w:val="both"/>
        <w:rPr>
          <w:b/>
          <w:bCs/>
        </w:rPr>
      </w:pPr>
    </w:p>
    <w:p w14:paraId="543D66A0" w14:textId="77777777" w:rsidR="00661975" w:rsidRDefault="00661975" w:rsidP="00661975">
      <w:pPr>
        <w:rPr>
          <w:b/>
          <w:bCs/>
        </w:rPr>
      </w:pPr>
      <w:r>
        <w:rPr>
          <w:b/>
          <w:bCs/>
        </w:rPr>
        <w:t>Обоснование</w:t>
      </w:r>
      <w:r w:rsidRPr="005F2021">
        <w:rPr>
          <w:b/>
          <w:bCs/>
        </w:rPr>
        <w:t xml:space="preserve"> изменени</w:t>
      </w:r>
      <w:r>
        <w:rPr>
          <w:b/>
          <w:bCs/>
        </w:rPr>
        <w:t>я</w:t>
      </w:r>
      <w:r w:rsidRPr="005F2021">
        <w:rPr>
          <w:b/>
          <w:bCs/>
        </w:rPr>
        <w:t xml:space="preserve"> шкалы региона по отнош</w:t>
      </w:r>
      <w:r>
        <w:rPr>
          <w:b/>
          <w:bCs/>
        </w:rPr>
        <w:t>ению к шкале, рекомендуемой РОН</w:t>
      </w:r>
    </w:p>
    <w:p w14:paraId="5296F944" w14:textId="77777777" w:rsidR="00661975" w:rsidRDefault="00661975" w:rsidP="00661975">
      <w:pPr>
        <w:spacing w:line="252" w:lineRule="auto"/>
        <w:ind w:firstLine="708"/>
        <w:jc w:val="both"/>
        <w:rPr>
          <w:b/>
          <w:bCs/>
          <w:u w:val="single"/>
        </w:rPr>
      </w:pPr>
      <w:r>
        <w:rPr>
          <w:bCs/>
        </w:rPr>
        <w:t xml:space="preserve">Шкала пересчета первичного балла за экзаменационные работы ОГЭ в пятибалльную систему оценивания, рекомендуемая Рособрнадзора (письмо от 14.02.2022 г №04-36), в Республике Тыва </w:t>
      </w:r>
      <w:r w:rsidRPr="00BC6073">
        <w:rPr>
          <w:b/>
          <w:bCs/>
          <w:u w:val="single"/>
        </w:rPr>
        <w:t>не изменена.</w:t>
      </w:r>
    </w:p>
    <w:p w14:paraId="04E58A30" w14:textId="77777777" w:rsidR="00661975" w:rsidRPr="00BC6073" w:rsidRDefault="00661975" w:rsidP="00661975">
      <w:pPr>
        <w:rPr>
          <w:b/>
          <w:bCs/>
        </w:rPr>
      </w:pPr>
    </w:p>
    <w:p w14:paraId="74F2F6CD" w14:textId="77777777" w:rsidR="00661975" w:rsidRPr="00290F80" w:rsidRDefault="00661975" w:rsidP="006619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>. Результаты ОГЭ в 202</w:t>
      </w:r>
      <w:r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 году в субъекте Российской Федерации</w:t>
      </w:r>
    </w:p>
    <w:p w14:paraId="27F30C7D" w14:textId="77777777" w:rsidR="00661975" w:rsidRPr="00962AD3" w:rsidRDefault="00661975" w:rsidP="00661975">
      <w:pPr>
        <w:pStyle w:val="af8"/>
        <w:keepNext/>
        <w:jc w:val="right"/>
        <w:rPr>
          <w:bCs/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3</w:t>
      </w:r>
    </w:p>
    <w:tbl>
      <w:tblPr>
        <w:tblStyle w:val="a8"/>
        <w:tblW w:w="14381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296"/>
        <w:gridCol w:w="1722"/>
        <w:gridCol w:w="1722"/>
        <w:gridCol w:w="995"/>
        <w:gridCol w:w="995"/>
        <w:gridCol w:w="996"/>
        <w:gridCol w:w="995"/>
        <w:gridCol w:w="995"/>
        <w:gridCol w:w="996"/>
        <w:gridCol w:w="995"/>
        <w:gridCol w:w="996"/>
      </w:tblGrid>
      <w:tr w:rsidR="00661975" w:rsidRPr="00BC3B99" w14:paraId="0592928B" w14:textId="77777777" w:rsidTr="005F684D">
        <w:trPr>
          <w:cantSplit/>
          <w:trHeight w:val="277"/>
          <w:tblHeader/>
          <w:jc w:val="center"/>
        </w:trPr>
        <w:tc>
          <w:tcPr>
            <w:tcW w:w="678" w:type="dxa"/>
            <w:vMerge w:val="restart"/>
            <w:vAlign w:val="center"/>
          </w:tcPr>
          <w:p w14:paraId="3232CE2F" w14:textId="77777777" w:rsidR="00661975" w:rsidRPr="001F3278" w:rsidRDefault="00661975" w:rsidP="005F684D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№ п/п</w:t>
            </w:r>
          </w:p>
        </w:tc>
        <w:tc>
          <w:tcPr>
            <w:tcW w:w="2296" w:type="dxa"/>
            <w:vMerge w:val="restart"/>
            <w:vAlign w:val="center"/>
          </w:tcPr>
          <w:p w14:paraId="621CB272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Учебный предмет</w:t>
            </w:r>
          </w:p>
        </w:tc>
        <w:tc>
          <w:tcPr>
            <w:tcW w:w="1722" w:type="dxa"/>
            <w:vMerge w:val="restart"/>
            <w:vAlign w:val="center"/>
          </w:tcPr>
          <w:p w14:paraId="01F6A34C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Всего участников</w:t>
            </w:r>
          </w:p>
        </w:tc>
        <w:tc>
          <w:tcPr>
            <w:tcW w:w="1722" w:type="dxa"/>
            <w:vMerge w:val="restart"/>
            <w:vAlign w:val="center"/>
          </w:tcPr>
          <w:p w14:paraId="6DE352F4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 xml:space="preserve">Участников </w:t>
            </w:r>
            <w:r w:rsidRPr="001F3278">
              <w:rPr>
                <w:b/>
                <w:bCs/>
              </w:rPr>
              <w:br/>
              <w:t>с ОВЗ</w:t>
            </w:r>
          </w:p>
        </w:tc>
        <w:tc>
          <w:tcPr>
            <w:tcW w:w="1990" w:type="dxa"/>
            <w:gridSpan w:val="2"/>
            <w:vAlign w:val="center"/>
          </w:tcPr>
          <w:p w14:paraId="44F24B43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«2»</w:t>
            </w:r>
          </w:p>
        </w:tc>
        <w:tc>
          <w:tcPr>
            <w:tcW w:w="1991" w:type="dxa"/>
            <w:gridSpan w:val="2"/>
            <w:vAlign w:val="center"/>
          </w:tcPr>
          <w:p w14:paraId="1E3E140C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«3»</w:t>
            </w:r>
          </w:p>
        </w:tc>
        <w:tc>
          <w:tcPr>
            <w:tcW w:w="1991" w:type="dxa"/>
            <w:gridSpan w:val="2"/>
            <w:vAlign w:val="center"/>
          </w:tcPr>
          <w:p w14:paraId="4E93C782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«4»</w:t>
            </w:r>
          </w:p>
        </w:tc>
        <w:tc>
          <w:tcPr>
            <w:tcW w:w="1991" w:type="dxa"/>
            <w:gridSpan w:val="2"/>
            <w:vAlign w:val="center"/>
          </w:tcPr>
          <w:p w14:paraId="16599414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«5»</w:t>
            </w:r>
          </w:p>
        </w:tc>
      </w:tr>
      <w:tr w:rsidR="00661975" w:rsidRPr="00BC3B99" w14:paraId="10FD68AE" w14:textId="77777777" w:rsidTr="005F684D">
        <w:trPr>
          <w:cantSplit/>
          <w:trHeight w:val="400"/>
          <w:tblHeader/>
          <w:jc w:val="center"/>
        </w:trPr>
        <w:tc>
          <w:tcPr>
            <w:tcW w:w="678" w:type="dxa"/>
            <w:vMerge/>
          </w:tcPr>
          <w:p w14:paraId="630C98B7" w14:textId="77777777" w:rsidR="00661975" w:rsidRPr="00BC3B99" w:rsidRDefault="00661975" w:rsidP="005F684D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14:paraId="754B837D" w14:textId="77777777" w:rsidR="00661975" w:rsidRPr="00BC3B99" w:rsidRDefault="00661975" w:rsidP="005F684D">
            <w:pPr>
              <w:jc w:val="both"/>
              <w:rPr>
                <w:bCs/>
              </w:rPr>
            </w:pPr>
          </w:p>
        </w:tc>
        <w:tc>
          <w:tcPr>
            <w:tcW w:w="1722" w:type="dxa"/>
            <w:vMerge/>
          </w:tcPr>
          <w:p w14:paraId="6D003889" w14:textId="77777777" w:rsidR="00661975" w:rsidRPr="00BC3B99" w:rsidRDefault="00661975" w:rsidP="005F684D">
            <w:pPr>
              <w:jc w:val="both"/>
              <w:rPr>
                <w:bCs/>
              </w:rPr>
            </w:pPr>
          </w:p>
        </w:tc>
        <w:tc>
          <w:tcPr>
            <w:tcW w:w="1722" w:type="dxa"/>
            <w:vMerge/>
          </w:tcPr>
          <w:p w14:paraId="3C85CFCA" w14:textId="77777777" w:rsidR="00661975" w:rsidRPr="00BC3B99" w:rsidRDefault="00661975" w:rsidP="005F684D">
            <w:pPr>
              <w:jc w:val="both"/>
              <w:rPr>
                <w:bCs/>
              </w:rPr>
            </w:pPr>
          </w:p>
        </w:tc>
        <w:tc>
          <w:tcPr>
            <w:tcW w:w="995" w:type="dxa"/>
            <w:vAlign w:val="center"/>
          </w:tcPr>
          <w:p w14:paraId="74814123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95" w:type="dxa"/>
            <w:vAlign w:val="center"/>
          </w:tcPr>
          <w:p w14:paraId="1DACC3DE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96" w:type="dxa"/>
            <w:vAlign w:val="center"/>
          </w:tcPr>
          <w:p w14:paraId="07E2E1B6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95" w:type="dxa"/>
            <w:vAlign w:val="center"/>
          </w:tcPr>
          <w:p w14:paraId="25F9B03A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95" w:type="dxa"/>
            <w:vAlign w:val="center"/>
          </w:tcPr>
          <w:p w14:paraId="76EA61E1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96" w:type="dxa"/>
            <w:vAlign w:val="center"/>
          </w:tcPr>
          <w:p w14:paraId="18B9F984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95" w:type="dxa"/>
            <w:vAlign w:val="center"/>
          </w:tcPr>
          <w:p w14:paraId="31A5EB56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96" w:type="dxa"/>
            <w:vAlign w:val="center"/>
          </w:tcPr>
          <w:p w14:paraId="4542066D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661975" w:rsidRPr="00BC3B99" w14:paraId="6A1E21BE" w14:textId="77777777" w:rsidTr="005F684D">
        <w:trPr>
          <w:cantSplit/>
          <w:trHeight w:val="323"/>
          <w:jc w:val="center"/>
        </w:trPr>
        <w:tc>
          <w:tcPr>
            <w:tcW w:w="678" w:type="dxa"/>
          </w:tcPr>
          <w:p w14:paraId="64A58FF5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3E90A569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>Русский язык</w:t>
            </w:r>
          </w:p>
        </w:tc>
        <w:tc>
          <w:tcPr>
            <w:tcW w:w="1722" w:type="dxa"/>
          </w:tcPr>
          <w:p w14:paraId="4E268D34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 xml:space="preserve">5493 </w:t>
            </w:r>
          </w:p>
        </w:tc>
        <w:tc>
          <w:tcPr>
            <w:tcW w:w="1722" w:type="dxa"/>
          </w:tcPr>
          <w:p w14:paraId="3803D87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11</w:t>
            </w:r>
          </w:p>
        </w:tc>
        <w:tc>
          <w:tcPr>
            <w:tcW w:w="995" w:type="dxa"/>
          </w:tcPr>
          <w:p w14:paraId="0694E9A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218</w:t>
            </w:r>
          </w:p>
        </w:tc>
        <w:tc>
          <w:tcPr>
            <w:tcW w:w="995" w:type="dxa"/>
          </w:tcPr>
          <w:p w14:paraId="19D4BF5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3,96</w:t>
            </w:r>
          </w:p>
        </w:tc>
        <w:tc>
          <w:tcPr>
            <w:tcW w:w="996" w:type="dxa"/>
          </w:tcPr>
          <w:p w14:paraId="11BDBA1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1916</w:t>
            </w:r>
          </w:p>
        </w:tc>
        <w:tc>
          <w:tcPr>
            <w:tcW w:w="995" w:type="dxa"/>
          </w:tcPr>
          <w:p w14:paraId="3697AD8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34,88</w:t>
            </w:r>
          </w:p>
        </w:tc>
        <w:tc>
          <w:tcPr>
            <w:tcW w:w="995" w:type="dxa"/>
          </w:tcPr>
          <w:p w14:paraId="73E943A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2540</w:t>
            </w:r>
          </w:p>
        </w:tc>
        <w:tc>
          <w:tcPr>
            <w:tcW w:w="996" w:type="dxa"/>
          </w:tcPr>
          <w:p w14:paraId="56D614B2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46,24</w:t>
            </w:r>
          </w:p>
        </w:tc>
        <w:tc>
          <w:tcPr>
            <w:tcW w:w="995" w:type="dxa"/>
          </w:tcPr>
          <w:p w14:paraId="6DE4CA33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819</w:t>
            </w:r>
          </w:p>
        </w:tc>
        <w:tc>
          <w:tcPr>
            <w:tcW w:w="996" w:type="dxa"/>
          </w:tcPr>
          <w:p w14:paraId="7D2E090D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14,90</w:t>
            </w:r>
          </w:p>
        </w:tc>
      </w:tr>
      <w:tr w:rsidR="00661975" w:rsidRPr="00BC3B99" w14:paraId="19700D44" w14:textId="77777777" w:rsidTr="005F684D">
        <w:trPr>
          <w:cantSplit/>
          <w:trHeight w:val="323"/>
          <w:jc w:val="center"/>
        </w:trPr>
        <w:tc>
          <w:tcPr>
            <w:tcW w:w="678" w:type="dxa"/>
          </w:tcPr>
          <w:p w14:paraId="21017721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5043DF31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 xml:space="preserve">Математика </w:t>
            </w:r>
          </w:p>
        </w:tc>
        <w:tc>
          <w:tcPr>
            <w:tcW w:w="1722" w:type="dxa"/>
          </w:tcPr>
          <w:p w14:paraId="56D6291A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5561</w:t>
            </w:r>
          </w:p>
        </w:tc>
        <w:tc>
          <w:tcPr>
            <w:tcW w:w="1722" w:type="dxa"/>
          </w:tcPr>
          <w:p w14:paraId="70F39D2A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11</w:t>
            </w:r>
          </w:p>
        </w:tc>
        <w:tc>
          <w:tcPr>
            <w:tcW w:w="995" w:type="dxa"/>
          </w:tcPr>
          <w:p w14:paraId="4CE1427A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1998</w:t>
            </w:r>
          </w:p>
        </w:tc>
        <w:tc>
          <w:tcPr>
            <w:tcW w:w="995" w:type="dxa"/>
          </w:tcPr>
          <w:p w14:paraId="78C023A6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35,92</w:t>
            </w:r>
          </w:p>
        </w:tc>
        <w:tc>
          <w:tcPr>
            <w:tcW w:w="996" w:type="dxa"/>
          </w:tcPr>
          <w:p w14:paraId="7E2495A1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2339</w:t>
            </w:r>
          </w:p>
        </w:tc>
        <w:tc>
          <w:tcPr>
            <w:tcW w:w="995" w:type="dxa"/>
          </w:tcPr>
          <w:p w14:paraId="5C8D4B4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42,06</w:t>
            </w:r>
          </w:p>
        </w:tc>
        <w:tc>
          <w:tcPr>
            <w:tcW w:w="995" w:type="dxa"/>
          </w:tcPr>
          <w:p w14:paraId="338DE47F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1136</w:t>
            </w:r>
          </w:p>
        </w:tc>
        <w:tc>
          <w:tcPr>
            <w:tcW w:w="996" w:type="dxa"/>
          </w:tcPr>
          <w:p w14:paraId="65839FB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20,42</w:t>
            </w:r>
          </w:p>
        </w:tc>
        <w:tc>
          <w:tcPr>
            <w:tcW w:w="995" w:type="dxa"/>
          </w:tcPr>
          <w:p w14:paraId="05934FE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88</w:t>
            </w:r>
          </w:p>
        </w:tc>
        <w:tc>
          <w:tcPr>
            <w:tcW w:w="996" w:type="dxa"/>
          </w:tcPr>
          <w:p w14:paraId="7F6D26A2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1,58</w:t>
            </w:r>
          </w:p>
        </w:tc>
      </w:tr>
      <w:tr w:rsidR="00661975" w:rsidRPr="00BC3B99" w14:paraId="427A6DBA" w14:textId="77777777" w:rsidTr="005F684D">
        <w:trPr>
          <w:cantSplit/>
          <w:trHeight w:val="323"/>
          <w:jc w:val="center"/>
        </w:trPr>
        <w:tc>
          <w:tcPr>
            <w:tcW w:w="678" w:type="dxa"/>
          </w:tcPr>
          <w:p w14:paraId="7AB99948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3D3A461C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>Физика</w:t>
            </w:r>
          </w:p>
        </w:tc>
        <w:tc>
          <w:tcPr>
            <w:tcW w:w="1722" w:type="dxa"/>
          </w:tcPr>
          <w:p w14:paraId="7FA069D3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443</w:t>
            </w:r>
          </w:p>
        </w:tc>
        <w:tc>
          <w:tcPr>
            <w:tcW w:w="1722" w:type="dxa"/>
          </w:tcPr>
          <w:p w14:paraId="4808B2B2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0</w:t>
            </w:r>
          </w:p>
        </w:tc>
        <w:tc>
          <w:tcPr>
            <w:tcW w:w="995" w:type="dxa"/>
          </w:tcPr>
          <w:p w14:paraId="10BC380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48</w:t>
            </w:r>
          </w:p>
        </w:tc>
        <w:tc>
          <w:tcPr>
            <w:tcW w:w="995" w:type="dxa"/>
          </w:tcPr>
          <w:p w14:paraId="1FBD099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10,83</w:t>
            </w:r>
          </w:p>
        </w:tc>
        <w:tc>
          <w:tcPr>
            <w:tcW w:w="996" w:type="dxa"/>
          </w:tcPr>
          <w:p w14:paraId="32263C3A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246</w:t>
            </w:r>
          </w:p>
        </w:tc>
        <w:tc>
          <w:tcPr>
            <w:tcW w:w="995" w:type="dxa"/>
          </w:tcPr>
          <w:p w14:paraId="7FE14A65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55,53</w:t>
            </w:r>
          </w:p>
        </w:tc>
        <w:tc>
          <w:tcPr>
            <w:tcW w:w="995" w:type="dxa"/>
          </w:tcPr>
          <w:p w14:paraId="00EFEFE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107</w:t>
            </w:r>
          </w:p>
        </w:tc>
        <w:tc>
          <w:tcPr>
            <w:tcW w:w="996" w:type="dxa"/>
          </w:tcPr>
          <w:p w14:paraId="0FD3BB27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24,15</w:t>
            </w:r>
          </w:p>
        </w:tc>
        <w:tc>
          <w:tcPr>
            <w:tcW w:w="995" w:type="dxa"/>
          </w:tcPr>
          <w:p w14:paraId="48BF842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42</w:t>
            </w:r>
          </w:p>
        </w:tc>
        <w:tc>
          <w:tcPr>
            <w:tcW w:w="996" w:type="dxa"/>
          </w:tcPr>
          <w:p w14:paraId="763DF8B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9,48</w:t>
            </w:r>
          </w:p>
        </w:tc>
      </w:tr>
      <w:tr w:rsidR="00661975" w:rsidRPr="00BC3B99" w14:paraId="2048C970" w14:textId="77777777" w:rsidTr="005F684D">
        <w:trPr>
          <w:cantSplit/>
          <w:trHeight w:val="323"/>
          <w:jc w:val="center"/>
        </w:trPr>
        <w:tc>
          <w:tcPr>
            <w:tcW w:w="678" w:type="dxa"/>
          </w:tcPr>
          <w:p w14:paraId="6DD040B9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694FF656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>Химия</w:t>
            </w:r>
          </w:p>
        </w:tc>
        <w:tc>
          <w:tcPr>
            <w:tcW w:w="1722" w:type="dxa"/>
          </w:tcPr>
          <w:p w14:paraId="3BAA2845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685</w:t>
            </w:r>
          </w:p>
        </w:tc>
        <w:tc>
          <w:tcPr>
            <w:tcW w:w="1722" w:type="dxa"/>
          </w:tcPr>
          <w:p w14:paraId="09D7AF8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</w:t>
            </w:r>
          </w:p>
        </w:tc>
        <w:tc>
          <w:tcPr>
            <w:tcW w:w="995" w:type="dxa"/>
          </w:tcPr>
          <w:p w14:paraId="32761E1F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74</w:t>
            </w:r>
          </w:p>
        </w:tc>
        <w:tc>
          <w:tcPr>
            <w:tcW w:w="995" w:type="dxa"/>
          </w:tcPr>
          <w:p w14:paraId="786E4EB2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10,80</w:t>
            </w:r>
          </w:p>
        </w:tc>
        <w:tc>
          <w:tcPr>
            <w:tcW w:w="996" w:type="dxa"/>
          </w:tcPr>
          <w:p w14:paraId="3ACDEEC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250</w:t>
            </w:r>
          </w:p>
        </w:tc>
        <w:tc>
          <w:tcPr>
            <w:tcW w:w="995" w:type="dxa"/>
          </w:tcPr>
          <w:p w14:paraId="094E730F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36,49</w:t>
            </w:r>
          </w:p>
        </w:tc>
        <w:tc>
          <w:tcPr>
            <w:tcW w:w="995" w:type="dxa"/>
          </w:tcPr>
          <w:p w14:paraId="21A0B85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251</w:t>
            </w:r>
          </w:p>
        </w:tc>
        <w:tc>
          <w:tcPr>
            <w:tcW w:w="996" w:type="dxa"/>
          </w:tcPr>
          <w:p w14:paraId="2DCD2D7D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36,64</w:t>
            </w:r>
          </w:p>
        </w:tc>
        <w:tc>
          <w:tcPr>
            <w:tcW w:w="995" w:type="dxa"/>
          </w:tcPr>
          <w:p w14:paraId="3356D141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110</w:t>
            </w:r>
          </w:p>
        </w:tc>
        <w:tc>
          <w:tcPr>
            <w:tcW w:w="996" w:type="dxa"/>
          </w:tcPr>
          <w:p w14:paraId="24A670F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16,05</w:t>
            </w:r>
          </w:p>
        </w:tc>
      </w:tr>
      <w:tr w:rsidR="00661975" w:rsidRPr="00BC3B99" w14:paraId="428A8B89" w14:textId="77777777" w:rsidTr="005F684D">
        <w:trPr>
          <w:cantSplit/>
          <w:trHeight w:val="323"/>
          <w:jc w:val="center"/>
        </w:trPr>
        <w:tc>
          <w:tcPr>
            <w:tcW w:w="678" w:type="dxa"/>
          </w:tcPr>
          <w:p w14:paraId="2364A462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6702FD25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>Информатика</w:t>
            </w:r>
          </w:p>
        </w:tc>
        <w:tc>
          <w:tcPr>
            <w:tcW w:w="1722" w:type="dxa"/>
          </w:tcPr>
          <w:p w14:paraId="78B66175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2269</w:t>
            </w:r>
          </w:p>
        </w:tc>
        <w:tc>
          <w:tcPr>
            <w:tcW w:w="1722" w:type="dxa"/>
          </w:tcPr>
          <w:p w14:paraId="07C5D0B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</w:t>
            </w:r>
          </w:p>
        </w:tc>
        <w:tc>
          <w:tcPr>
            <w:tcW w:w="995" w:type="dxa"/>
          </w:tcPr>
          <w:p w14:paraId="4AE50F9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407</w:t>
            </w:r>
          </w:p>
        </w:tc>
        <w:tc>
          <w:tcPr>
            <w:tcW w:w="995" w:type="dxa"/>
          </w:tcPr>
          <w:p w14:paraId="5092F6A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17,93</w:t>
            </w:r>
          </w:p>
        </w:tc>
        <w:tc>
          <w:tcPr>
            <w:tcW w:w="996" w:type="dxa"/>
          </w:tcPr>
          <w:p w14:paraId="310D61B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1280</w:t>
            </w:r>
          </w:p>
        </w:tc>
        <w:tc>
          <w:tcPr>
            <w:tcW w:w="995" w:type="dxa"/>
          </w:tcPr>
          <w:p w14:paraId="696AD61D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56,41</w:t>
            </w:r>
          </w:p>
        </w:tc>
        <w:tc>
          <w:tcPr>
            <w:tcW w:w="995" w:type="dxa"/>
          </w:tcPr>
          <w:p w14:paraId="42A5038E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472</w:t>
            </w:r>
          </w:p>
        </w:tc>
        <w:tc>
          <w:tcPr>
            <w:tcW w:w="996" w:type="dxa"/>
          </w:tcPr>
          <w:p w14:paraId="4F86437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20,80</w:t>
            </w:r>
          </w:p>
        </w:tc>
        <w:tc>
          <w:tcPr>
            <w:tcW w:w="995" w:type="dxa"/>
          </w:tcPr>
          <w:p w14:paraId="6CD60C42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110</w:t>
            </w:r>
          </w:p>
        </w:tc>
        <w:tc>
          <w:tcPr>
            <w:tcW w:w="996" w:type="dxa"/>
          </w:tcPr>
          <w:p w14:paraId="6AA12162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4,84</w:t>
            </w:r>
          </w:p>
        </w:tc>
      </w:tr>
      <w:tr w:rsidR="00661975" w:rsidRPr="00BC3B99" w14:paraId="4CE9B93C" w14:textId="77777777" w:rsidTr="005F684D">
        <w:trPr>
          <w:cantSplit/>
          <w:trHeight w:val="308"/>
          <w:jc w:val="center"/>
        </w:trPr>
        <w:tc>
          <w:tcPr>
            <w:tcW w:w="678" w:type="dxa"/>
          </w:tcPr>
          <w:p w14:paraId="5817E5ED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27DCA92A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>Биология</w:t>
            </w:r>
          </w:p>
        </w:tc>
        <w:tc>
          <w:tcPr>
            <w:tcW w:w="1722" w:type="dxa"/>
          </w:tcPr>
          <w:p w14:paraId="5752719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1397</w:t>
            </w:r>
          </w:p>
        </w:tc>
        <w:tc>
          <w:tcPr>
            <w:tcW w:w="1722" w:type="dxa"/>
          </w:tcPr>
          <w:p w14:paraId="10DCBD0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6</w:t>
            </w:r>
          </w:p>
        </w:tc>
        <w:tc>
          <w:tcPr>
            <w:tcW w:w="995" w:type="dxa"/>
          </w:tcPr>
          <w:p w14:paraId="7F4D2D41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83</w:t>
            </w:r>
          </w:p>
        </w:tc>
        <w:tc>
          <w:tcPr>
            <w:tcW w:w="995" w:type="dxa"/>
          </w:tcPr>
          <w:p w14:paraId="4ECE03C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5,94</w:t>
            </w:r>
          </w:p>
        </w:tc>
        <w:tc>
          <w:tcPr>
            <w:tcW w:w="996" w:type="dxa"/>
          </w:tcPr>
          <w:p w14:paraId="50740285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741</w:t>
            </w:r>
          </w:p>
        </w:tc>
        <w:tc>
          <w:tcPr>
            <w:tcW w:w="995" w:type="dxa"/>
          </w:tcPr>
          <w:p w14:paraId="0D91939E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53,04</w:t>
            </w:r>
          </w:p>
        </w:tc>
        <w:tc>
          <w:tcPr>
            <w:tcW w:w="995" w:type="dxa"/>
          </w:tcPr>
          <w:p w14:paraId="24D8CC12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500</w:t>
            </w:r>
          </w:p>
        </w:tc>
        <w:tc>
          <w:tcPr>
            <w:tcW w:w="996" w:type="dxa"/>
          </w:tcPr>
          <w:p w14:paraId="2C19A6CE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35,79</w:t>
            </w:r>
          </w:p>
        </w:tc>
        <w:tc>
          <w:tcPr>
            <w:tcW w:w="995" w:type="dxa"/>
          </w:tcPr>
          <w:p w14:paraId="6F2105A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73</w:t>
            </w:r>
          </w:p>
        </w:tc>
        <w:tc>
          <w:tcPr>
            <w:tcW w:w="996" w:type="dxa"/>
          </w:tcPr>
          <w:p w14:paraId="60E1AE54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5,22</w:t>
            </w:r>
          </w:p>
        </w:tc>
      </w:tr>
      <w:tr w:rsidR="00661975" w:rsidRPr="00BC3B99" w14:paraId="7C624709" w14:textId="77777777" w:rsidTr="005F684D">
        <w:trPr>
          <w:cantSplit/>
          <w:trHeight w:val="323"/>
          <w:jc w:val="center"/>
        </w:trPr>
        <w:tc>
          <w:tcPr>
            <w:tcW w:w="678" w:type="dxa"/>
          </w:tcPr>
          <w:p w14:paraId="3D742224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2B4E95C6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 xml:space="preserve">История </w:t>
            </w:r>
          </w:p>
        </w:tc>
        <w:tc>
          <w:tcPr>
            <w:tcW w:w="1722" w:type="dxa"/>
          </w:tcPr>
          <w:p w14:paraId="00D4867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251</w:t>
            </w:r>
          </w:p>
        </w:tc>
        <w:tc>
          <w:tcPr>
            <w:tcW w:w="1722" w:type="dxa"/>
          </w:tcPr>
          <w:p w14:paraId="7437BCFA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0</w:t>
            </w:r>
          </w:p>
        </w:tc>
        <w:tc>
          <w:tcPr>
            <w:tcW w:w="995" w:type="dxa"/>
          </w:tcPr>
          <w:p w14:paraId="1959A7AD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40</w:t>
            </w:r>
          </w:p>
        </w:tc>
        <w:tc>
          <w:tcPr>
            <w:tcW w:w="995" w:type="dxa"/>
          </w:tcPr>
          <w:p w14:paraId="1F82699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15,93</w:t>
            </w:r>
          </w:p>
        </w:tc>
        <w:tc>
          <w:tcPr>
            <w:tcW w:w="996" w:type="dxa"/>
          </w:tcPr>
          <w:p w14:paraId="6919CC93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129</w:t>
            </w:r>
          </w:p>
        </w:tc>
        <w:tc>
          <w:tcPr>
            <w:tcW w:w="995" w:type="dxa"/>
          </w:tcPr>
          <w:p w14:paraId="1DCA13DF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51,39</w:t>
            </w:r>
          </w:p>
        </w:tc>
        <w:tc>
          <w:tcPr>
            <w:tcW w:w="995" w:type="dxa"/>
          </w:tcPr>
          <w:p w14:paraId="6C691E23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71</w:t>
            </w:r>
          </w:p>
        </w:tc>
        <w:tc>
          <w:tcPr>
            <w:tcW w:w="996" w:type="dxa"/>
          </w:tcPr>
          <w:p w14:paraId="17B6138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28,28</w:t>
            </w:r>
          </w:p>
        </w:tc>
        <w:tc>
          <w:tcPr>
            <w:tcW w:w="995" w:type="dxa"/>
          </w:tcPr>
          <w:p w14:paraId="3F183B1F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11</w:t>
            </w:r>
          </w:p>
        </w:tc>
        <w:tc>
          <w:tcPr>
            <w:tcW w:w="996" w:type="dxa"/>
          </w:tcPr>
          <w:p w14:paraId="1FA0F1A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4,38</w:t>
            </w:r>
          </w:p>
        </w:tc>
      </w:tr>
      <w:tr w:rsidR="00661975" w:rsidRPr="00BC3B99" w14:paraId="19812B8D" w14:textId="77777777" w:rsidTr="005F684D">
        <w:trPr>
          <w:cantSplit/>
          <w:trHeight w:val="323"/>
          <w:jc w:val="center"/>
        </w:trPr>
        <w:tc>
          <w:tcPr>
            <w:tcW w:w="678" w:type="dxa"/>
          </w:tcPr>
          <w:p w14:paraId="614C2226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40C6EBA3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 xml:space="preserve">География </w:t>
            </w:r>
          </w:p>
        </w:tc>
        <w:tc>
          <w:tcPr>
            <w:tcW w:w="1722" w:type="dxa"/>
          </w:tcPr>
          <w:p w14:paraId="2A4AB245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2130</w:t>
            </w:r>
          </w:p>
        </w:tc>
        <w:tc>
          <w:tcPr>
            <w:tcW w:w="1722" w:type="dxa"/>
          </w:tcPr>
          <w:p w14:paraId="0EA5C3AE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</w:t>
            </w:r>
          </w:p>
        </w:tc>
        <w:tc>
          <w:tcPr>
            <w:tcW w:w="995" w:type="dxa"/>
          </w:tcPr>
          <w:p w14:paraId="0850B00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364</w:t>
            </w:r>
          </w:p>
        </w:tc>
        <w:tc>
          <w:tcPr>
            <w:tcW w:w="995" w:type="dxa"/>
          </w:tcPr>
          <w:p w14:paraId="1A7E7AED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17,08</w:t>
            </w:r>
          </w:p>
        </w:tc>
        <w:tc>
          <w:tcPr>
            <w:tcW w:w="996" w:type="dxa"/>
          </w:tcPr>
          <w:p w14:paraId="013EA347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878</w:t>
            </w:r>
          </w:p>
        </w:tc>
        <w:tc>
          <w:tcPr>
            <w:tcW w:w="995" w:type="dxa"/>
          </w:tcPr>
          <w:p w14:paraId="5B0A91B7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41,22</w:t>
            </w:r>
          </w:p>
        </w:tc>
        <w:tc>
          <w:tcPr>
            <w:tcW w:w="995" w:type="dxa"/>
          </w:tcPr>
          <w:p w14:paraId="3F84F8CA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756</w:t>
            </w:r>
          </w:p>
        </w:tc>
        <w:tc>
          <w:tcPr>
            <w:tcW w:w="996" w:type="dxa"/>
          </w:tcPr>
          <w:p w14:paraId="6B49447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35,49</w:t>
            </w:r>
          </w:p>
        </w:tc>
        <w:tc>
          <w:tcPr>
            <w:tcW w:w="995" w:type="dxa"/>
          </w:tcPr>
          <w:p w14:paraId="74D5207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132</w:t>
            </w:r>
          </w:p>
        </w:tc>
        <w:tc>
          <w:tcPr>
            <w:tcW w:w="996" w:type="dxa"/>
          </w:tcPr>
          <w:p w14:paraId="2F4C345A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6,19</w:t>
            </w:r>
          </w:p>
        </w:tc>
      </w:tr>
      <w:tr w:rsidR="00661975" w:rsidRPr="00BC3B99" w14:paraId="693766B5" w14:textId="77777777" w:rsidTr="005F684D">
        <w:trPr>
          <w:cantSplit/>
          <w:trHeight w:val="323"/>
          <w:jc w:val="center"/>
        </w:trPr>
        <w:tc>
          <w:tcPr>
            <w:tcW w:w="678" w:type="dxa"/>
          </w:tcPr>
          <w:p w14:paraId="0B70854F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76B6ED4E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>Обществознание</w:t>
            </w:r>
          </w:p>
        </w:tc>
        <w:tc>
          <w:tcPr>
            <w:tcW w:w="1722" w:type="dxa"/>
          </w:tcPr>
          <w:p w14:paraId="62BABFB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2198</w:t>
            </w:r>
          </w:p>
        </w:tc>
        <w:tc>
          <w:tcPr>
            <w:tcW w:w="1722" w:type="dxa"/>
          </w:tcPr>
          <w:p w14:paraId="3159F5BF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</w:t>
            </w:r>
          </w:p>
        </w:tc>
        <w:tc>
          <w:tcPr>
            <w:tcW w:w="995" w:type="dxa"/>
          </w:tcPr>
          <w:p w14:paraId="63357C8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238</w:t>
            </w:r>
          </w:p>
        </w:tc>
        <w:tc>
          <w:tcPr>
            <w:tcW w:w="995" w:type="dxa"/>
          </w:tcPr>
          <w:p w14:paraId="15F7F0B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10,82</w:t>
            </w:r>
          </w:p>
        </w:tc>
        <w:tc>
          <w:tcPr>
            <w:tcW w:w="996" w:type="dxa"/>
          </w:tcPr>
          <w:p w14:paraId="63DB2906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1181</w:t>
            </w:r>
          </w:p>
        </w:tc>
        <w:tc>
          <w:tcPr>
            <w:tcW w:w="995" w:type="dxa"/>
          </w:tcPr>
          <w:p w14:paraId="69C1A504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53,73</w:t>
            </w:r>
          </w:p>
        </w:tc>
        <w:tc>
          <w:tcPr>
            <w:tcW w:w="995" w:type="dxa"/>
          </w:tcPr>
          <w:p w14:paraId="44E4827D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707</w:t>
            </w:r>
          </w:p>
        </w:tc>
        <w:tc>
          <w:tcPr>
            <w:tcW w:w="996" w:type="dxa"/>
          </w:tcPr>
          <w:p w14:paraId="0D6ECECE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32,16</w:t>
            </w:r>
          </w:p>
        </w:tc>
        <w:tc>
          <w:tcPr>
            <w:tcW w:w="995" w:type="dxa"/>
          </w:tcPr>
          <w:p w14:paraId="6F005CB2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72</w:t>
            </w:r>
          </w:p>
        </w:tc>
        <w:tc>
          <w:tcPr>
            <w:tcW w:w="996" w:type="dxa"/>
          </w:tcPr>
          <w:p w14:paraId="7BF10AC7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3,27</w:t>
            </w:r>
          </w:p>
        </w:tc>
      </w:tr>
      <w:tr w:rsidR="00661975" w:rsidRPr="00BC3B99" w14:paraId="61E89A8A" w14:textId="77777777" w:rsidTr="005F684D">
        <w:trPr>
          <w:cantSplit/>
          <w:trHeight w:val="323"/>
          <w:jc w:val="center"/>
        </w:trPr>
        <w:tc>
          <w:tcPr>
            <w:tcW w:w="678" w:type="dxa"/>
          </w:tcPr>
          <w:p w14:paraId="0D6C15AF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06888B95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 xml:space="preserve">Литература </w:t>
            </w:r>
          </w:p>
        </w:tc>
        <w:tc>
          <w:tcPr>
            <w:tcW w:w="1722" w:type="dxa"/>
          </w:tcPr>
          <w:p w14:paraId="3F5F7EAA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27</w:t>
            </w:r>
          </w:p>
        </w:tc>
        <w:tc>
          <w:tcPr>
            <w:tcW w:w="1722" w:type="dxa"/>
          </w:tcPr>
          <w:p w14:paraId="4D8B07B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0</w:t>
            </w:r>
          </w:p>
        </w:tc>
        <w:tc>
          <w:tcPr>
            <w:tcW w:w="995" w:type="dxa"/>
          </w:tcPr>
          <w:p w14:paraId="69B2D32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0</w:t>
            </w:r>
          </w:p>
        </w:tc>
        <w:tc>
          <w:tcPr>
            <w:tcW w:w="995" w:type="dxa"/>
          </w:tcPr>
          <w:p w14:paraId="0C5BBF23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0</w:t>
            </w:r>
          </w:p>
        </w:tc>
        <w:tc>
          <w:tcPr>
            <w:tcW w:w="996" w:type="dxa"/>
          </w:tcPr>
          <w:p w14:paraId="36C06321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12</w:t>
            </w:r>
          </w:p>
        </w:tc>
        <w:tc>
          <w:tcPr>
            <w:tcW w:w="995" w:type="dxa"/>
          </w:tcPr>
          <w:p w14:paraId="0DA7B26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44,44</w:t>
            </w:r>
          </w:p>
        </w:tc>
        <w:tc>
          <w:tcPr>
            <w:tcW w:w="995" w:type="dxa"/>
          </w:tcPr>
          <w:p w14:paraId="75748D02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11</w:t>
            </w:r>
          </w:p>
        </w:tc>
        <w:tc>
          <w:tcPr>
            <w:tcW w:w="996" w:type="dxa"/>
          </w:tcPr>
          <w:p w14:paraId="13527346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40,74</w:t>
            </w:r>
          </w:p>
        </w:tc>
        <w:tc>
          <w:tcPr>
            <w:tcW w:w="995" w:type="dxa"/>
          </w:tcPr>
          <w:p w14:paraId="5D1D0D7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</w:t>
            </w:r>
          </w:p>
        </w:tc>
        <w:tc>
          <w:tcPr>
            <w:tcW w:w="996" w:type="dxa"/>
          </w:tcPr>
          <w:p w14:paraId="3E9B2BB5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14,81</w:t>
            </w:r>
          </w:p>
        </w:tc>
      </w:tr>
      <w:tr w:rsidR="00661975" w:rsidRPr="00BC3B99" w14:paraId="35CA5A56" w14:textId="77777777" w:rsidTr="005F684D">
        <w:trPr>
          <w:cantSplit/>
          <w:trHeight w:val="308"/>
          <w:jc w:val="center"/>
        </w:trPr>
        <w:tc>
          <w:tcPr>
            <w:tcW w:w="678" w:type="dxa"/>
          </w:tcPr>
          <w:p w14:paraId="337D8D87" w14:textId="77777777" w:rsidR="00661975" w:rsidRPr="00BC3B99" w:rsidRDefault="00661975" w:rsidP="005F684D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14:paraId="72AB555F" w14:textId="77777777" w:rsidR="00661975" w:rsidRPr="00962AD3" w:rsidRDefault="00661975" w:rsidP="005F684D">
            <w:pPr>
              <w:jc w:val="both"/>
              <w:rPr>
                <w:bCs/>
              </w:rPr>
            </w:pPr>
            <w:r w:rsidRPr="00962AD3">
              <w:rPr>
                <w:bCs/>
              </w:rPr>
              <w:t>Английский язык</w:t>
            </w:r>
          </w:p>
        </w:tc>
        <w:tc>
          <w:tcPr>
            <w:tcW w:w="1722" w:type="dxa"/>
          </w:tcPr>
          <w:p w14:paraId="31F71BD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158</w:t>
            </w:r>
          </w:p>
        </w:tc>
        <w:tc>
          <w:tcPr>
            <w:tcW w:w="1722" w:type="dxa"/>
          </w:tcPr>
          <w:p w14:paraId="6FF3EA8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</w:t>
            </w:r>
          </w:p>
        </w:tc>
        <w:tc>
          <w:tcPr>
            <w:tcW w:w="995" w:type="dxa"/>
          </w:tcPr>
          <w:p w14:paraId="7B796507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18</w:t>
            </w:r>
          </w:p>
        </w:tc>
        <w:tc>
          <w:tcPr>
            <w:tcW w:w="995" w:type="dxa"/>
          </w:tcPr>
          <w:p w14:paraId="7B25C70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11,39</w:t>
            </w:r>
          </w:p>
        </w:tc>
        <w:tc>
          <w:tcPr>
            <w:tcW w:w="996" w:type="dxa"/>
          </w:tcPr>
          <w:p w14:paraId="73518A1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44</w:t>
            </w:r>
          </w:p>
        </w:tc>
        <w:tc>
          <w:tcPr>
            <w:tcW w:w="995" w:type="dxa"/>
          </w:tcPr>
          <w:p w14:paraId="1A2BB53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27,84</w:t>
            </w:r>
          </w:p>
        </w:tc>
        <w:tc>
          <w:tcPr>
            <w:tcW w:w="995" w:type="dxa"/>
          </w:tcPr>
          <w:p w14:paraId="19D44B5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69</w:t>
            </w:r>
          </w:p>
        </w:tc>
        <w:tc>
          <w:tcPr>
            <w:tcW w:w="996" w:type="dxa"/>
          </w:tcPr>
          <w:p w14:paraId="0059FC5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43,67</w:t>
            </w:r>
          </w:p>
        </w:tc>
        <w:tc>
          <w:tcPr>
            <w:tcW w:w="995" w:type="dxa"/>
          </w:tcPr>
          <w:p w14:paraId="1732DCB1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27</w:t>
            </w:r>
          </w:p>
        </w:tc>
        <w:tc>
          <w:tcPr>
            <w:tcW w:w="996" w:type="dxa"/>
          </w:tcPr>
          <w:p w14:paraId="15493D8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17,08</w:t>
            </w:r>
          </w:p>
        </w:tc>
      </w:tr>
    </w:tbl>
    <w:p w14:paraId="2EF86FAA" w14:textId="77777777" w:rsidR="00661975" w:rsidRDefault="00661975" w:rsidP="00661975">
      <w:pPr>
        <w:pStyle w:val="af8"/>
        <w:keepNext/>
        <w:spacing w:after="0"/>
        <w:jc w:val="right"/>
        <w:rPr>
          <w:color w:val="auto"/>
          <w:sz w:val="24"/>
          <w:szCs w:val="24"/>
        </w:rPr>
      </w:pPr>
    </w:p>
    <w:p w14:paraId="0BE09152" w14:textId="77777777" w:rsidR="00661975" w:rsidRPr="00063544" w:rsidRDefault="00661975" w:rsidP="00661975"/>
    <w:p w14:paraId="4133B1FC" w14:textId="77777777" w:rsidR="00661975" w:rsidRPr="005E0411" w:rsidRDefault="00661975" w:rsidP="00661975">
      <w:pPr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Pr="005E0411">
        <w:rPr>
          <w:b/>
          <w:bCs/>
        </w:rPr>
        <w:t xml:space="preserve">. </w:t>
      </w:r>
      <w:r>
        <w:rPr>
          <w:b/>
          <w:bCs/>
        </w:rPr>
        <w:t>Р</w:t>
      </w:r>
      <w:r w:rsidRPr="005E0411">
        <w:rPr>
          <w:b/>
          <w:bCs/>
        </w:rPr>
        <w:t>езультат</w:t>
      </w:r>
      <w:r>
        <w:rPr>
          <w:b/>
          <w:bCs/>
        </w:rPr>
        <w:t>ы</w:t>
      </w:r>
      <w:r w:rsidRPr="005E0411">
        <w:rPr>
          <w:b/>
          <w:bCs/>
        </w:rPr>
        <w:t xml:space="preserve"> ГВЭ-9</w:t>
      </w:r>
      <w:r>
        <w:rPr>
          <w:b/>
          <w:bCs/>
        </w:rPr>
        <w:t xml:space="preserve"> в 2023 году в субъекте Российской Федерации</w:t>
      </w:r>
    </w:p>
    <w:p w14:paraId="773FD70D" w14:textId="77777777" w:rsidR="00661975" w:rsidRPr="00AD3663" w:rsidRDefault="00661975" w:rsidP="0066197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0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4</w:t>
      </w:r>
    </w:p>
    <w:tbl>
      <w:tblPr>
        <w:tblStyle w:val="a8"/>
        <w:tblW w:w="14435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2311"/>
        <w:gridCol w:w="1733"/>
        <w:gridCol w:w="1733"/>
        <w:gridCol w:w="999"/>
        <w:gridCol w:w="1000"/>
        <w:gridCol w:w="999"/>
        <w:gridCol w:w="1000"/>
        <w:gridCol w:w="999"/>
        <w:gridCol w:w="1000"/>
        <w:gridCol w:w="999"/>
        <w:gridCol w:w="1000"/>
      </w:tblGrid>
      <w:tr w:rsidR="00661975" w:rsidRPr="00BC3B99" w14:paraId="1F7B7C5D" w14:textId="77777777" w:rsidTr="005F684D">
        <w:trPr>
          <w:cantSplit/>
          <w:trHeight w:val="272"/>
          <w:tblHeader/>
          <w:jc w:val="center"/>
        </w:trPr>
        <w:tc>
          <w:tcPr>
            <w:tcW w:w="662" w:type="dxa"/>
            <w:vMerge w:val="restart"/>
            <w:vAlign w:val="center"/>
          </w:tcPr>
          <w:p w14:paraId="672A0B00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№ п/п</w:t>
            </w:r>
          </w:p>
        </w:tc>
        <w:tc>
          <w:tcPr>
            <w:tcW w:w="2311" w:type="dxa"/>
            <w:vMerge w:val="restart"/>
            <w:vAlign w:val="center"/>
          </w:tcPr>
          <w:p w14:paraId="52F4F3D0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</w:t>
            </w:r>
            <w:r w:rsidRPr="001F3278">
              <w:rPr>
                <w:b/>
                <w:bCs/>
              </w:rPr>
              <w:t>редмет</w:t>
            </w:r>
          </w:p>
        </w:tc>
        <w:tc>
          <w:tcPr>
            <w:tcW w:w="1733" w:type="dxa"/>
            <w:vMerge w:val="restart"/>
            <w:vAlign w:val="center"/>
          </w:tcPr>
          <w:p w14:paraId="1A3A5339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Всего участников</w:t>
            </w:r>
          </w:p>
        </w:tc>
        <w:tc>
          <w:tcPr>
            <w:tcW w:w="1733" w:type="dxa"/>
            <w:vMerge w:val="restart"/>
            <w:vAlign w:val="center"/>
          </w:tcPr>
          <w:p w14:paraId="4A977152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 w:rsidRPr="001F3278">
              <w:rPr>
                <w:b/>
                <w:bCs/>
              </w:rPr>
              <w:t>Участников с ОВЗ</w:t>
            </w:r>
          </w:p>
        </w:tc>
        <w:tc>
          <w:tcPr>
            <w:tcW w:w="1999" w:type="dxa"/>
            <w:gridSpan w:val="2"/>
            <w:vAlign w:val="center"/>
          </w:tcPr>
          <w:p w14:paraId="2EE338CC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«2»</w:t>
            </w:r>
          </w:p>
        </w:tc>
        <w:tc>
          <w:tcPr>
            <w:tcW w:w="1999" w:type="dxa"/>
            <w:gridSpan w:val="2"/>
            <w:vAlign w:val="center"/>
          </w:tcPr>
          <w:p w14:paraId="5E06B410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«3»</w:t>
            </w:r>
          </w:p>
        </w:tc>
        <w:tc>
          <w:tcPr>
            <w:tcW w:w="1999" w:type="dxa"/>
            <w:gridSpan w:val="2"/>
            <w:vAlign w:val="center"/>
          </w:tcPr>
          <w:p w14:paraId="4236AE5E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«4»</w:t>
            </w:r>
          </w:p>
        </w:tc>
        <w:tc>
          <w:tcPr>
            <w:tcW w:w="1999" w:type="dxa"/>
            <w:gridSpan w:val="2"/>
            <w:vAlign w:val="center"/>
          </w:tcPr>
          <w:p w14:paraId="46CC1CD9" w14:textId="77777777" w:rsidR="00661975" w:rsidRPr="001F3278" w:rsidRDefault="00661975" w:rsidP="005F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Отметка </w:t>
            </w:r>
            <w:r w:rsidRPr="001F3278">
              <w:rPr>
                <w:b/>
                <w:bCs/>
              </w:rPr>
              <w:t>«5»</w:t>
            </w:r>
          </w:p>
        </w:tc>
      </w:tr>
      <w:tr w:rsidR="00661975" w:rsidRPr="00BC3B99" w14:paraId="649D6243" w14:textId="77777777" w:rsidTr="005F684D">
        <w:trPr>
          <w:cantSplit/>
          <w:trHeight w:val="288"/>
          <w:tblHeader/>
          <w:jc w:val="center"/>
        </w:trPr>
        <w:tc>
          <w:tcPr>
            <w:tcW w:w="662" w:type="dxa"/>
            <w:vMerge/>
            <w:vAlign w:val="center"/>
          </w:tcPr>
          <w:p w14:paraId="5F5EB2DB" w14:textId="77777777" w:rsidR="00661975" w:rsidRPr="00BC3B99" w:rsidRDefault="00661975" w:rsidP="005F684D">
            <w:pPr>
              <w:jc w:val="center"/>
              <w:rPr>
                <w:bCs/>
              </w:rPr>
            </w:pPr>
          </w:p>
        </w:tc>
        <w:tc>
          <w:tcPr>
            <w:tcW w:w="2311" w:type="dxa"/>
            <w:vMerge/>
            <w:vAlign w:val="center"/>
          </w:tcPr>
          <w:p w14:paraId="4F0068CE" w14:textId="77777777" w:rsidR="00661975" w:rsidRPr="00BC3B99" w:rsidRDefault="00661975" w:rsidP="005F684D">
            <w:pPr>
              <w:jc w:val="center"/>
              <w:rPr>
                <w:bCs/>
              </w:rPr>
            </w:pPr>
          </w:p>
        </w:tc>
        <w:tc>
          <w:tcPr>
            <w:tcW w:w="1733" w:type="dxa"/>
            <w:vMerge/>
            <w:vAlign w:val="center"/>
          </w:tcPr>
          <w:p w14:paraId="5DC17A3B" w14:textId="77777777" w:rsidR="00661975" w:rsidRPr="00BC3B99" w:rsidRDefault="00661975" w:rsidP="005F684D">
            <w:pPr>
              <w:jc w:val="center"/>
              <w:rPr>
                <w:bCs/>
              </w:rPr>
            </w:pPr>
          </w:p>
        </w:tc>
        <w:tc>
          <w:tcPr>
            <w:tcW w:w="1733" w:type="dxa"/>
            <w:vMerge/>
            <w:vAlign w:val="center"/>
          </w:tcPr>
          <w:p w14:paraId="627B09A4" w14:textId="77777777" w:rsidR="00661975" w:rsidRPr="00BC3B99" w:rsidRDefault="00661975" w:rsidP="005F684D">
            <w:pPr>
              <w:jc w:val="center"/>
              <w:rPr>
                <w:bCs/>
              </w:rPr>
            </w:pPr>
          </w:p>
        </w:tc>
        <w:tc>
          <w:tcPr>
            <w:tcW w:w="999" w:type="dxa"/>
            <w:vAlign w:val="center"/>
          </w:tcPr>
          <w:p w14:paraId="252DBB1C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99" w:type="dxa"/>
            <w:vAlign w:val="center"/>
          </w:tcPr>
          <w:p w14:paraId="666FF58A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99" w:type="dxa"/>
            <w:vAlign w:val="center"/>
          </w:tcPr>
          <w:p w14:paraId="702B9D33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99" w:type="dxa"/>
            <w:vAlign w:val="center"/>
          </w:tcPr>
          <w:p w14:paraId="543AA736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99" w:type="dxa"/>
            <w:vAlign w:val="center"/>
          </w:tcPr>
          <w:p w14:paraId="692D9BD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99" w:type="dxa"/>
            <w:vAlign w:val="center"/>
          </w:tcPr>
          <w:p w14:paraId="15C10737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999" w:type="dxa"/>
            <w:vAlign w:val="center"/>
          </w:tcPr>
          <w:p w14:paraId="293E769D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999" w:type="dxa"/>
            <w:vAlign w:val="center"/>
          </w:tcPr>
          <w:p w14:paraId="5C593043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661975" w:rsidRPr="00BC3B99" w14:paraId="6D3D96D0" w14:textId="77777777" w:rsidTr="005F684D">
        <w:trPr>
          <w:cantSplit/>
          <w:trHeight w:val="318"/>
          <w:jc w:val="center"/>
        </w:trPr>
        <w:tc>
          <w:tcPr>
            <w:tcW w:w="662" w:type="dxa"/>
            <w:vAlign w:val="center"/>
          </w:tcPr>
          <w:p w14:paraId="04CFA213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2C895E70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Русский язык</w:t>
            </w:r>
          </w:p>
        </w:tc>
        <w:tc>
          <w:tcPr>
            <w:tcW w:w="1733" w:type="dxa"/>
          </w:tcPr>
          <w:p w14:paraId="2CF8B69F" w14:textId="77777777" w:rsidR="00661975" w:rsidRPr="00962AD3" w:rsidRDefault="00661975" w:rsidP="005F684D">
            <w:pPr>
              <w:tabs>
                <w:tab w:val="left" w:pos="1215"/>
              </w:tabs>
              <w:jc w:val="center"/>
              <w:rPr>
                <w:bCs/>
              </w:rPr>
            </w:pPr>
            <w:r w:rsidRPr="00962AD3">
              <w:t>1319</w:t>
            </w:r>
          </w:p>
        </w:tc>
        <w:tc>
          <w:tcPr>
            <w:tcW w:w="1733" w:type="dxa"/>
          </w:tcPr>
          <w:p w14:paraId="5C82B39F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1317</w:t>
            </w:r>
          </w:p>
        </w:tc>
        <w:tc>
          <w:tcPr>
            <w:tcW w:w="999" w:type="dxa"/>
          </w:tcPr>
          <w:p w14:paraId="1D31CE01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0</w:t>
            </w:r>
          </w:p>
        </w:tc>
        <w:tc>
          <w:tcPr>
            <w:tcW w:w="999" w:type="dxa"/>
          </w:tcPr>
          <w:p w14:paraId="1AB8BDC7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0,00</w:t>
            </w:r>
          </w:p>
        </w:tc>
        <w:tc>
          <w:tcPr>
            <w:tcW w:w="999" w:type="dxa"/>
          </w:tcPr>
          <w:p w14:paraId="3C5544B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720</w:t>
            </w:r>
          </w:p>
        </w:tc>
        <w:tc>
          <w:tcPr>
            <w:tcW w:w="999" w:type="dxa"/>
          </w:tcPr>
          <w:p w14:paraId="2E3A4759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54,58</w:t>
            </w:r>
          </w:p>
        </w:tc>
        <w:tc>
          <w:tcPr>
            <w:tcW w:w="999" w:type="dxa"/>
          </w:tcPr>
          <w:p w14:paraId="0CCFE884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572</w:t>
            </w:r>
          </w:p>
        </w:tc>
        <w:tc>
          <w:tcPr>
            <w:tcW w:w="999" w:type="dxa"/>
          </w:tcPr>
          <w:p w14:paraId="1F17D8DC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43,36</w:t>
            </w:r>
          </w:p>
        </w:tc>
        <w:tc>
          <w:tcPr>
            <w:tcW w:w="999" w:type="dxa"/>
          </w:tcPr>
          <w:p w14:paraId="70E73FA5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27</w:t>
            </w:r>
          </w:p>
        </w:tc>
        <w:tc>
          <w:tcPr>
            <w:tcW w:w="999" w:type="dxa"/>
          </w:tcPr>
          <w:p w14:paraId="728180F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2,04</w:t>
            </w:r>
          </w:p>
        </w:tc>
      </w:tr>
      <w:tr w:rsidR="00661975" w:rsidRPr="00BC3B99" w14:paraId="275E0EB9" w14:textId="77777777" w:rsidTr="005F684D">
        <w:trPr>
          <w:cantSplit/>
          <w:trHeight w:val="318"/>
          <w:jc w:val="center"/>
        </w:trPr>
        <w:tc>
          <w:tcPr>
            <w:tcW w:w="662" w:type="dxa"/>
            <w:vAlign w:val="center"/>
          </w:tcPr>
          <w:p w14:paraId="6ECF98FA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2D2CB2EC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Математика</w:t>
            </w:r>
          </w:p>
        </w:tc>
        <w:tc>
          <w:tcPr>
            <w:tcW w:w="1733" w:type="dxa"/>
          </w:tcPr>
          <w:p w14:paraId="26D8C434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1415</w:t>
            </w:r>
          </w:p>
        </w:tc>
        <w:tc>
          <w:tcPr>
            <w:tcW w:w="1733" w:type="dxa"/>
          </w:tcPr>
          <w:p w14:paraId="64EBC8C5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1411</w:t>
            </w:r>
          </w:p>
        </w:tc>
        <w:tc>
          <w:tcPr>
            <w:tcW w:w="999" w:type="dxa"/>
          </w:tcPr>
          <w:p w14:paraId="44820B27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52</w:t>
            </w:r>
          </w:p>
        </w:tc>
        <w:tc>
          <w:tcPr>
            <w:tcW w:w="999" w:type="dxa"/>
          </w:tcPr>
          <w:p w14:paraId="4BF2ABFD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3,67</w:t>
            </w:r>
          </w:p>
        </w:tc>
        <w:tc>
          <w:tcPr>
            <w:tcW w:w="999" w:type="dxa"/>
          </w:tcPr>
          <w:p w14:paraId="37BCD41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121</w:t>
            </w:r>
          </w:p>
        </w:tc>
        <w:tc>
          <w:tcPr>
            <w:tcW w:w="999" w:type="dxa"/>
          </w:tcPr>
          <w:p w14:paraId="62204AC5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8,55</w:t>
            </w:r>
          </w:p>
        </w:tc>
        <w:tc>
          <w:tcPr>
            <w:tcW w:w="999" w:type="dxa"/>
          </w:tcPr>
          <w:p w14:paraId="0BE1430F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654</w:t>
            </w:r>
          </w:p>
        </w:tc>
        <w:tc>
          <w:tcPr>
            <w:tcW w:w="999" w:type="dxa"/>
          </w:tcPr>
          <w:p w14:paraId="5BD6419B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46,21</w:t>
            </w:r>
          </w:p>
        </w:tc>
        <w:tc>
          <w:tcPr>
            <w:tcW w:w="999" w:type="dxa"/>
          </w:tcPr>
          <w:p w14:paraId="459FC920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588</w:t>
            </w:r>
          </w:p>
        </w:tc>
        <w:tc>
          <w:tcPr>
            <w:tcW w:w="999" w:type="dxa"/>
          </w:tcPr>
          <w:p w14:paraId="1DF3A718" w14:textId="77777777" w:rsidR="00661975" w:rsidRPr="00962AD3" w:rsidRDefault="00661975" w:rsidP="005F684D">
            <w:pPr>
              <w:jc w:val="center"/>
              <w:rPr>
                <w:bCs/>
              </w:rPr>
            </w:pPr>
            <w:r w:rsidRPr="00962AD3">
              <w:t>41,55</w:t>
            </w:r>
          </w:p>
        </w:tc>
      </w:tr>
      <w:tr w:rsidR="00661975" w:rsidRPr="00BC3B99" w14:paraId="3CBC11FB" w14:textId="77777777" w:rsidTr="005F684D">
        <w:trPr>
          <w:cantSplit/>
          <w:trHeight w:val="318"/>
          <w:jc w:val="center"/>
        </w:trPr>
        <w:tc>
          <w:tcPr>
            <w:tcW w:w="662" w:type="dxa"/>
            <w:vAlign w:val="center"/>
          </w:tcPr>
          <w:p w14:paraId="5E67A23A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48C76ECD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Физика</w:t>
            </w:r>
          </w:p>
        </w:tc>
        <w:tc>
          <w:tcPr>
            <w:tcW w:w="1733" w:type="dxa"/>
          </w:tcPr>
          <w:p w14:paraId="25F27F3F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1733" w:type="dxa"/>
          </w:tcPr>
          <w:p w14:paraId="63086662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44C96EA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19467CA1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027FC5D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9094763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404855E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C7D5046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7E7D6132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2B06BE37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</w:tr>
      <w:tr w:rsidR="00661975" w:rsidRPr="00BC3B99" w14:paraId="6A240767" w14:textId="77777777" w:rsidTr="005F684D">
        <w:trPr>
          <w:cantSplit/>
          <w:trHeight w:val="303"/>
          <w:jc w:val="center"/>
        </w:trPr>
        <w:tc>
          <w:tcPr>
            <w:tcW w:w="662" w:type="dxa"/>
            <w:vAlign w:val="center"/>
          </w:tcPr>
          <w:p w14:paraId="160AA766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31C4A608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Химия</w:t>
            </w:r>
          </w:p>
        </w:tc>
        <w:tc>
          <w:tcPr>
            <w:tcW w:w="1733" w:type="dxa"/>
          </w:tcPr>
          <w:p w14:paraId="602260AA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1733" w:type="dxa"/>
          </w:tcPr>
          <w:p w14:paraId="21E338D8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25087D34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1B7F959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19E5B3C9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1C2EE171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D8B6119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7718ECFF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1248E894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120F25A6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</w:tr>
      <w:tr w:rsidR="00661975" w:rsidRPr="00BC3B99" w14:paraId="2C6BBC07" w14:textId="77777777" w:rsidTr="005F684D">
        <w:trPr>
          <w:cantSplit/>
          <w:trHeight w:val="318"/>
          <w:jc w:val="center"/>
        </w:trPr>
        <w:tc>
          <w:tcPr>
            <w:tcW w:w="662" w:type="dxa"/>
            <w:vAlign w:val="center"/>
          </w:tcPr>
          <w:p w14:paraId="033CD9CE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507C7014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Информатика</w:t>
            </w:r>
          </w:p>
        </w:tc>
        <w:tc>
          <w:tcPr>
            <w:tcW w:w="1733" w:type="dxa"/>
          </w:tcPr>
          <w:p w14:paraId="50E48A9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1733" w:type="dxa"/>
          </w:tcPr>
          <w:p w14:paraId="6AA636E5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0594E030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3B69419E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0071C5F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3BD83769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70D29B3F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A9AB380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7BE519D3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1F1CBC2D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</w:tr>
      <w:tr w:rsidR="00661975" w:rsidRPr="00BC3B99" w14:paraId="2F01B8B4" w14:textId="77777777" w:rsidTr="005F684D">
        <w:trPr>
          <w:cantSplit/>
          <w:trHeight w:val="318"/>
          <w:jc w:val="center"/>
        </w:trPr>
        <w:tc>
          <w:tcPr>
            <w:tcW w:w="662" w:type="dxa"/>
            <w:vAlign w:val="center"/>
          </w:tcPr>
          <w:p w14:paraId="3C191C6E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2A64712B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Биология</w:t>
            </w:r>
          </w:p>
        </w:tc>
        <w:tc>
          <w:tcPr>
            <w:tcW w:w="1733" w:type="dxa"/>
          </w:tcPr>
          <w:p w14:paraId="6A5643DA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1733" w:type="dxa"/>
          </w:tcPr>
          <w:p w14:paraId="0A75FC1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6B555F96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540FE25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6962A6A2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089F82DA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6A6B8B2F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3AC7676F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0ED7F39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0DA93277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</w:tr>
      <w:tr w:rsidR="00661975" w:rsidRPr="00BC3B99" w14:paraId="2E573646" w14:textId="77777777" w:rsidTr="005F684D">
        <w:trPr>
          <w:cantSplit/>
          <w:trHeight w:val="318"/>
          <w:jc w:val="center"/>
        </w:trPr>
        <w:tc>
          <w:tcPr>
            <w:tcW w:w="662" w:type="dxa"/>
            <w:vAlign w:val="center"/>
          </w:tcPr>
          <w:p w14:paraId="70179114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5325953D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История</w:t>
            </w:r>
          </w:p>
        </w:tc>
        <w:tc>
          <w:tcPr>
            <w:tcW w:w="1733" w:type="dxa"/>
          </w:tcPr>
          <w:p w14:paraId="63DB316E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1733" w:type="dxa"/>
          </w:tcPr>
          <w:p w14:paraId="6B0434D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1B6CA4F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3201E88F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0E437258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C865CE1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9A60572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12BBADC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15AC5899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0FCFB4C9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</w:tr>
      <w:tr w:rsidR="00661975" w:rsidRPr="00BC3B99" w14:paraId="02AD5E50" w14:textId="77777777" w:rsidTr="005F684D">
        <w:trPr>
          <w:cantSplit/>
          <w:trHeight w:val="318"/>
          <w:jc w:val="center"/>
        </w:trPr>
        <w:tc>
          <w:tcPr>
            <w:tcW w:w="662" w:type="dxa"/>
            <w:vAlign w:val="center"/>
          </w:tcPr>
          <w:p w14:paraId="62C9D832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7477DBEA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География</w:t>
            </w:r>
          </w:p>
        </w:tc>
        <w:tc>
          <w:tcPr>
            <w:tcW w:w="1733" w:type="dxa"/>
          </w:tcPr>
          <w:p w14:paraId="353C9379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1733" w:type="dxa"/>
          </w:tcPr>
          <w:p w14:paraId="6FF25F59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040C3B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0FA1B414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9862042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39905846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7197362A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105E710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6A7E29C0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05149BE5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</w:tr>
      <w:tr w:rsidR="00661975" w:rsidRPr="00BC3B99" w14:paraId="5428E0FE" w14:textId="77777777" w:rsidTr="005F684D">
        <w:trPr>
          <w:cantSplit/>
          <w:trHeight w:val="318"/>
          <w:jc w:val="center"/>
        </w:trPr>
        <w:tc>
          <w:tcPr>
            <w:tcW w:w="662" w:type="dxa"/>
            <w:vAlign w:val="center"/>
          </w:tcPr>
          <w:p w14:paraId="5007C66E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5554399C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Обществознание</w:t>
            </w:r>
          </w:p>
        </w:tc>
        <w:tc>
          <w:tcPr>
            <w:tcW w:w="1733" w:type="dxa"/>
          </w:tcPr>
          <w:p w14:paraId="1B3309BD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1733" w:type="dxa"/>
          </w:tcPr>
          <w:p w14:paraId="10095900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1A81776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3898E821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D0E00C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7D415E88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FD49219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28F5AB51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73B9FAE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0DC07ED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</w:tr>
      <w:tr w:rsidR="00661975" w:rsidRPr="00BC3B99" w14:paraId="4B5C542F" w14:textId="77777777" w:rsidTr="005F684D">
        <w:trPr>
          <w:cantSplit/>
          <w:trHeight w:val="303"/>
          <w:jc w:val="center"/>
        </w:trPr>
        <w:tc>
          <w:tcPr>
            <w:tcW w:w="662" w:type="dxa"/>
            <w:vAlign w:val="center"/>
          </w:tcPr>
          <w:p w14:paraId="3F4C5E91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6FD4C8E6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Литература</w:t>
            </w:r>
          </w:p>
        </w:tc>
        <w:tc>
          <w:tcPr>
            <w:tcW w:w="1733" w:type="dxa"/>
          </w:tcPr>
          <w:p w14:paraId="512C12CB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1733" w:type="dxa"/>
          </w:tcPr>
          <w:p w14:paraId="22D9DDAC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1B19E6DA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BBA0B17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3B485FA7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628A4B87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6E806D48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4FED4AEE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D607C54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  <w:tc>
          <w:tcPr>
            <w:tcW w:w="999" w:type="dxa"/>
          </w:tcPr>
          <w:p w14:paraId="598E839F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7FC2">
              <w:rPr>
                <w:bCs/>
              </w:rPr>
              <w:t>0</w:t>
            </w:r>
          </w:p>
        </w:tc>
      </w:tr>
      <w:tr w:rsidR="00661975" w:rsidRPr="00BC3B99" w14:paraId="7BE0ACA3" w14:textId="77777777" w:rsidTr="005F684D">
        <w:trPr>
          <w:cantSplit/>
          <w:trHeight w:val="318"/>
          <w:jc w:val="center"/>
        </w:trPr>
        <w:tc>
          <w:tcPr>
            <w:tcW w:w="662" w:type="dxa"/>
            <w:vAlign w:val="center"/>
          </w:tcPr>
          <w:p w14:paraId="30167EB8" w14:textId="77777777" w:rsidR="00661975" w:rsidRPr="00BC3B99" w:rsidRDefault="00661975" w:rsidP="005F684D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6A08250B" w14:textId="77777777" w:rsidR="00661975" w:rsidRPr="00BC3B99" w:rsidRDefault="00661975" w:rsidP="005F684D">
            <w:pPr>
              <w:jc w:val="both"/>
              <w:rPr>
                <w:bCs/>
              </w:rPr>
            </w:pPr>
            <w:r w:rsidRPr="00BC3B99">
              <w:rPr>
                <w:bCs/>
              </w:rPr>
              <w:t>Английский язык</w:t>
            </w:r>
          </w:p>
        </w:tc>
        <w:tc>
          <w:tcPr>
            <w:tcW w:w="1733" w:type="dxa"/>
          </w:tcPr>
          <w:p w14:paraId="55820CC8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  <w:tc>
          <w:tcPr>
            <w:tcW w:w="1733" w:type="dxa"/>
          </w:tcPr>
          <w:p w14:paraId="7931432C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  <w:tc>
          <w:tcPr>
            <w:tcW w:w="999" w:type="dxa"/>
          </w:tcPr>
          <w:p w14:paraId="71EAEC1D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  <w:tc>
          <w:tcPr>
            <w:tcW w:w="999" w:type="dxa"/>
          </w:tcPr>
          <w:p w14:paraId="5C70FB8F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  <w:tc>
          <w:tcPr>
            <w:tcW w:w="999" w:type="dxa"/>
          </w:tcPr>
          <w:p w14:paraId="756F93DC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  <w:tc>
          <w:tcPr>
            <w:tcW w:w="999" w:type="dxa"/>
          </w:tcPr>
          <w:p w14:paraId="548842E0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  <w:tc>
          <w:tcPr>
            <w:tcW w:w="999" w:type="dxa"/>
          </w:tcPr>
          <w:p w14:paraId="0A7A7135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  <w:tc>
          <w:tcPr>
            <w:tcW w:w="999" w:type="dxa"/>
          </w:tcPr>
          <w:p w14:paraId="1655ABF7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  <w:tc>
          <w:tcPr>
            <w:tcW w:w="999" w:type="dxa"/>
          </w:tcPr>
          <w:p w14:paraId="6FB2CE90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  <w:tc>
          <w:tcPr>
            <w:tcW w:w="999" w:type="dxa"/>
          </w:tcPr>
          <w:p w14:paraId="39AB4E1E" w14:textId="77777777" w:rsidR="00661975" w:rsidRPr="00BC3B99" w:rsidRDefault="00661975" w:rsidP="005F684D">
            <w:pPr>
              <w:jc w:val="center"/>
              <w:rPr>
                <w:bCs/>
              </w:rPr>
            </w:pPr>
            <w:r w:rsidRPr="003B4C28">
              <w:rPr>
                <w:bCs/>
              </w:rPr>
              <w:t>0</w:t>
            </w:r>
          </w:p>
        </w:tc>
      </w:tr>
    </w:tbl>
    <w:p w14:paraId="754BDDF3" w14:textId="77777777" w:rsidR="00661975" w:rsidRPr="00063544" w:rsidRDefault="00661975" w:rsidP="00661975">
      <w:pPr>
        <w:jc w:val="both"/>
        <w:rPr>
          <w:b/>
          <w:bCs/>
          <w:sz w:val="12"/>
        </w:rPr>
      </w:pPr>
    </w:p>
    <w:p w14:paraId="671ACB99" w14:textId="7A20D9DB" w:rsidR="00E54DD9" w:rsidRPr="002C3646" w:rsidRDefault="00E54DD9" w:rsidP="00E54DD9">
      <w:pPr>
        <w:jc w:val="both"/>
        <w:rPr>
          <w:b/>
          <w:bCs/>
          <w:sz w:val="28"/>
          <w:szCs w:val="28"/>
        </w:rPr>
      </w:pPr>
      <w:r w:rsidRPr="002C3646">
        <w:rPr>
          <w:b/>
          <w:bCs/>
          <w:sz w:val="28"/>
          <w:szCs w:val="28"/>
        </w:rPr>
        <w:t>5. Основные учебники по предмету из ФПУ, которые использовались ОО субъ</w:t>
      </w:r>
      <w:r w:rsidR="00661975">
        <w:rPr>
          <w:b/>
          <w:bCs/>
          <w:sz w:val="28"/>
          <w:szCs w:val="28"/>
        </w:rPr>
        <w:t>екта Российской Федерации в 2022-2023</w:t>
      </w:r>
      <w:r w:rsidRPr="002C3646">
        <w:rPr>
          <w:b/>
          <w:bCs/>
          <w:sz w:val="28"/>
          <w:szCs w:val="28"/>
        </w:rPr>
        <w:t xml:space="preserve"> учебном году. </w:t>
      </w:r>
    </w:p>
    <w:p w14:paraId="0A0196E9" w14:textId="07F0710E" w:rsidR="00E54DD9" w:rsidRPr="002C3646" w:rsidRDefault="00E54DD9" w:rsidP="00E54DD9">
      <w:pPr>
        <w:pStyle w:val="af8"/>
        <w:keepNext/>
        <w:jc w:val="right"/>
        <w:rPr>
          <w:iCs w:val="0"/>
        </w:rPr>
      </w:pPr>
      <w:r w:rsidRPr="002C3646">
        <w:rPr>
          <w:bCs/>
          <w:iCs w:val="0"/>
        </w:rPr>
        <w:t xml:space="preserve">Таблица </w:t>
      </w:r>
      <w:r w:rsidRPr="002C3646">
        <w:rPr>
          <w:bCs/>
          <w:iCs w:val="0"/>
        </w:rPr>
        <w:fldChar w:fldCharType="begin"/>
      </w:r>
      <w:r w:rsidRPr="002C3646">
        <w:rPr>
          <w:bCs/>
          <w:iCs w:val="0"/>
        </w:rPr>
        <w:instrText xml:space="preserve"> STYLEREF 1 \s </w:instrText>
      </w:r>
      <w:r w:rsidRPr="002C3646">
        <w:rPr>
          <w:bCs/>
          <w:iCs w:val="0"/>
        </w:rPr>
        <w:fldChar w:fldCharType="separate"/>
      </w:r>
      <w:r w:rsidR="00A71684" w:rsidRPr="002C3646">
        <w:rPr>
          <w:bCs/>
          <w:iCs w:val="0"/>
          <w:noProof/>
        </w:rPr>
        <w:t>0</w:t>
      </w:r>
      <w:r w:rsidRPr="002C3646">
        <w:rPr>
          <w:bCs/>
          <w:iCs w:val="0"/>
        </w:rPr>
        <w:fldChar w:fldCharType="end"/>
      </w:r>
      <w:r w:rsidRPr="002C3646">
        <w:rPr>
          <w:bCs/>
          <w:iCs w:val="0"/>
        </w:rPr>
        <w:noBreakHyphen/>
        <w:t>5</w:t>
      </w:r>
    </w:p>
    <w:tbl>
      <w:tblPr>
        <w:tblStyle w:val="a8"/>
        <w:tblW w:w="14459" w:type="dxa"/>
        <w:tblInd w:w="108" w:type="dxa"/>
        <w:tblLook w:val="04A0" w:firstRow="1" w:lastRow="0" w:firstColumn="1" w:lastColumn="0" w:noHBand="0" w:noVBand="1"/>
      </w:tblPr>
      <w:tblGrid>
        <w:gridCol w:w="567"/>
        <w:gridCol w:w="1857"/>
        <w:gridCol w:w="8775"/>
        <w:gridCol w:w="3260"/>
      </w:tblGrid>
      <w:tr w:rsidR="00E54DD9" w:rsidRPr="002C3646" w14:paraId="31F14AEC" w14:textId="77777777" w:rsidTr="00EE4C31">
        <w:trPr>
          <w:cantSplit/>
          <w:tblHeader/>
        </w:trPr>
        <w:tc>
          <w:tcPr>
            <w:tcW w:w="567" w:type="dxa"/>
            <w:vAlign w:val="center"/>
          </w:tcPr>
          <w:p w14:paraId="7A071274" w14:textId="77777777" w:rsidR="00E54DD9" w:rsidRPr="002C3646" w:rsidRDefault="00E54DD9" w:rsidP="00AC19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64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7" w:type="dxa"/>
            <w:vAlign w:val="center"/>
          </w:tcPr>
          <w:p w14:paraId="7C5BD39D" w14:textId="77777777" w:rsidR="00E54DD9" w:rsidRPr="002C3646" w:rsidRDefault="00E54DD9" w:rsidP="00AC19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64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учебного </w:t>
            </w:r>
          </w:p>
          <w:p w14:paraId="69D22864" w14:textId="77777777" w:rsidR="00E54DD9" w:rsidRPr="002C3646" w:rsidRDefault="00E54DD9" w:rsidP="00AC19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646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8775" w:type="dxa"/>
            <w:vAlign w:val="center"/>
          </w:tcPr>
          <w:p w14:paraId="3E6475FF" w14:textId="77777777" w:rsidR="00E54DD9" w:rsidRPr="002C3646" w:rsidRDefault="00E54DD9" w:rsidP="00AC19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646">
              <w:rPr>
                <w:rFonts w:ascii="Times New Roman" w:hAnsi="Times New Roman"/>
                <w:b/>
                <w:sz w:val="24"/>
                <w:szCs w:val="24"/>
              </w:rPr>
              <w:t>Название учебника / линия учебников</w:t>
            </w:r>
          </w:p>
        </w:tc>
        <w:tc>
          <w:tcPr>
            <w:tcW w:w="3260" w:type="dxa"/>
            <w:vAlign w:val="center"/>
          </w:tcPr>
          <w:p w14:paraId="2F0F802B" w14:textId="77777777" w:rsidR="00E54DD9" w:rsidRPr="002C3646" w:rsidRDefault="00E54DD9" w:rsidP="00AC19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646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процент ОО, </w:t>
            </w:r>
          </w:p>
          <w:p w14:paraId="00B4C4DF" w14:textId="77777777" w:rsidR="00E54DD9" w:rsidRPr="002C3646" w:rsidRDefault="00E54DD9" w:rsidP="00AC19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646">
              <w:rPr>
                <w:rFonts w:ascii="Times New Roman" w:hAnsi="Times New Roman"/>
                <w:b/>
                <w:sz w:val="24"/>
                <w:szCs w:val="24"/>
              </w:rPr>
              <w:t>в которых использовался данный учебник / линия учебников</w:t>
            </w:r>
          </w:p>
        </w:tc>
      </w:tr>
      <w:tr w:rsidR="00E54DD9" w:rsidRPr="002C3646" w14:paraId="41191E36" w14:textId="77777777" w:rsidTr="00EE4C31">
        <w:trPr>
          <w:cantSplit/>
          <w:trHeight w:val="319"/>
        </w:trPr>
        <w:tc>
          <w:tcPr>
            <w:tcW w:w="567" w:type="dxa"/>
          </w:tcPr>
          <w:p w14:paraId="009A8A10" w14:textId="77777777" w:rsidR="00E54DD9" w:rsidRPr="002C3646" w:rsidRDefault="00E54DD9" w:rsidP="00AC19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3AF349F" w14:textId="3F1AC09C" w:rsidR="00E54DD9" w:rsidRPr="002C3646" w:rsidRDefault="002C3646" w:rsidP="00AC19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64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775" w:type="dxa"/>
          </w:tcPr>
          <w:p w14:paraId="27BAA211" w14:textId="77777777" w:rsidR="002C3646" w:rsidRPr="002C3646" w:rsidRDefault="002C3646" w:rsidP="00661975">
            <w:pPr>
              <w:rPr>
                <w:color w:val="000000"/>
              </w:rPr>
            </w:pPr>
            <w:r w:rsidRPr="002C3646">
              <w:rPr>
                <w:color w:val="000000"/>
              </w:rPr>
              <w:t>Пасечник В. В. «Биология. Введение в биологию». 5 класс. Изд-во «Дрофа».</w:t>
            </w:r>
          </w:p>
          <w:p w14:paraId="3DE82B43" w14:textId="77777777" w:rsidR="002C3646" w:rsidRPr="002C3646" w:rsidRDefault="002C3646" w:rsidP="00661975">
            <w:pPr>
              <w:rPr>
                <w:color w:val="000000"/>
              </w:rPr>
            </w:pPr>
            <w:r w:rsidRPr="002C3646">
              <w:rPr>
                <w:color w:val="000000"/>
              </w:rPr>
              <w:t>Пасечник В. В. «Биология. Покрытосеменные растения: строение и жизнедеятельность». 6 класс. Изд-во «Дрофа».</w:t>
            </w:r>
          </w:p>
          <w:p w14:paraId="0ED06EF4" w14:textId="77777777" w:rsidR="002C3646" w:rsidRPr="002C3646" w:rsidRDefault="002C3646" w:rsidP="00661975">
            <w:pPr>
              <w:rPr>
                <w:color w:val="000000"/>
              </w:rPr>
            </w:pPr>
            <w:r w:rsidRPr="002C3646">
              <w:rPr>
                <w:color w:val="000000"/>
              </w:rPr>
              <w:t>Пасечник В. В. «Биология. Многообразие растений. Бактерии. Грибы». 7 класс. Изд-во «Дрофа».</w:t>
            </w:r>
          </w:p>
          <w:p w14:paraId="6D3D304C" w14:textId="77777777" w:rsidR="002C3646" w:rsidRPr="002C3646" w:rsidRDefault="002C3646" w:rsidP="00661975">
            <w:pPr>
              <w:rPr>
                <w:color w:val="000000"/>
              </w:rPr>
            </w:pPr>
            <w:r w:rsidRPr="002C3646">
              <w:rPr>
                <w:color w:val="000000"/>
              </w:rPr>
              <w:t>Пасечник В. В. «Биология. Животные». 8 класс. Изд-во «Дрофа».</w:t>
            </w:r>
          </w:p>
          <w:p w14:paraId="33828311" w14:textId="5F72D383" w:rsidR="00E54DD9" w:rsidRPr="002C3646" w:rsidRDefault="002C3646" w:rsidP="006619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3646">
              <w:rPr>
                <w:rFonts w:ascii="Times New Roman" w:hAnsi="Times New Roman"/>
                <w:color w:val="000000"/>
                <w:sz w:val="24"/>
                <w:szCs w:val="24"/>
              </w:rPr>
              <w:t>Пасечник В. В. «Биология. Человек». 9 класс. Изд-во «Дрофа».</w:t>
            </w:r>
          </w:p>
        </w:tc>
        <w:tc>
          <w:tcPr>
            <w:tcW w:w="3260" w:type="dxa"/>
          </w:tcPr>
          <w:p w14:paraId="30EAF72C" w14:textId="16FFC3E0" w:rsidR="00E54DD9" w:rsidRPr="002C3646" w:rsidRDefault="002C3646" w:rsidP="006619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64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7BA8E58A" w14:textId="77777777" w:rsidR="00E54DD9" w:rsidRPr="00661975" w:rsidRDefault="00E54DD9" w:rsidP="00E54D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24"/>
          <w:highlight w:val="yellow"/>
        </w:rPr>
      </w:pPr>
    </w:p>
    <w:p w14:paraId="197ADCDD" w14:textId="77777777" w:rsidR="00E54DD9" w:rsidRPr="001F3278" w:rsidRDefault="00E54DD9" w:rsidP="00E54DD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C3646">
        <w:rPr>
          <w:rFonts w:ascii="Times New Roman" w:hAnsi="Times New Roman"/>
          <w:b/>
          <w:i/>
          <w:iCs/>
          <w:sz w:val="24"/>
          <w:szCs w:val="24"/>
        </w:rPr>
        <w:t>Планируемые корректировки в выборе учебников из ФПУ (если запланированы)</w:t>
      </w:r>
    </w:p>
    <w:p w14:paraId="264C7EC0" w14:textId="59529274" w:rsidR="00E54DD9" w:rsidRPr="00661975" w:rsidRDefault="002C3646" w:rsidP="00661975">
      <w:pPr>
        <w:spacing w:before="240" w:after="200" w:line="276" w:lineRule="auto"/>
        <w:rPr>
          <w:b/>
          <w:bCs/>
          <w:highlight w:val="yellow"/>
        </w:rPr>
      </w:pPr>
      <w:r>
        <w:t>Корректировки в выборе учебников в регионе не запланированы</w:t>
      </w:r>
      <w:r w:rsidR="00661975">
        <w:t>.</w:t>
      </w:r>
    </w:p>
    <w:p w14:paraId="3C58F154" w14:textId="77777777" w:rsidR="00E54DD9" w:rsidRDefault="00E54DD9">
      <w:pPr>
        <w:spacing w:after="200" w:line="276" w:lineRule="auto"/>
        <w:rPr>
          <w:rFonts w:eastAsia="Calibri"/>
          <w:i/>
          <w:szCs w:val="28"/>
        </w:rPr>
        <w:sectPr w:rsidR="00E54DD9" w:rsidSect="00E54DD9">
          <w:footerReference w:type="default" r:id="rId9"/>
          <w:pgSz w:w="16838" w:h="11906" w:orient="landscape"/>
          <w:pgMar w:top="851" w:right="1103" w:bottom="567" w:left="1134" w:header="709" w:footer="709" w:gutter="0"/>
          <w:cols w:space="708"/>
          <w:docGrid w:linePitch="360"/>
        </w:sectPr>
      </w:pPr>
    </w:p>
    <w:p w14:paraId="582EF089" w14:textId="77777777" w:rsidR="00661975" w:rsidRPr="00290F80" w:rsidRDefault="00661975" w:rsidP="00661975">
      <w:pPr>
        <w:jc w:val="center"/>
        <w:rPr>
          <w:rStyle w:val="af6"/>
          <w:sz w:val="32"/>
          <w:szCs w:val="32"/>
        </w:rPr>
      </w:pPr>
      <w:r>
        <w:rPr>
          <w:rStyle w:val="af6"/>
          <w:sz w:val="32"/>
          <w:szCs w:val="32"/>
        </w:rPr>
        <w:lastRenderedPageBreak/>
        <w:t>ГЛАВА</w:t>
      </w:r>
      <w:r w:rsidRPr="00290F80">
        <w:rPr>
          <w:rStyle w:val="af6"/>
          <w:sz w:val="32"/>
          <w:szCs w:val="32"/>
        </w:rPr>
        <w:t xml:space="preserve"> 2.</w:t>
      </w:r>
    </w:p>
    <w:p w14:paraId="1BCE8CD1" w14:textId="77777777" w:rsidR="00661975" w:rsidRDefault="00661975" w:rsidP="00661975">
      <w:pPr>
        <w:jc w:val="center"/>
        <w:rPr>
          <w:rStyle w:val="af6"/>
          <w:sz w:val="28"/>
        </w:rPr>
      </w:pPr>
      <w:r w:rsidRPr="00290F80">
        <w:rPr>
          <w:rStyle w:val="af6"/>
          <w:sz w:val="32"/>
          <w:szCs w:val="32"/>
        </w:rPr>
        <w:t xml:space="preserve">Методический анализ результатов ОГЭ </w:t>
      </w:r>
      <w:r w:rsidRPr="00290F80">
        <w:rPr>
          <w:rStyle w:val="af6"/>
          <w:sz w:val="32"/>
          <w:szCs w:val="32"/>
        </w:rPr>
        <w:br/>
        <w:t>по учебному предмету</w:t>
      </w:r>
      <w:r w:rsidRPr="00290F80">
        <w:rPr>
          <w:rStyle w:val="af6"/>
          <w:sz w:val="32"/>
          <w:szCs w:val="32"/>
        </w:rPr>
        <w:br/>
      </w:r>
      <w:r w:rsidRPr="00E667AD">
        <w:rPr>
          <w:rStyle w:val="af6"/>
          <w:sz w:val="28"/>
          <w:u w:val="single"/>
        </w:rPr>
        <w:t>биологии</w:t>
      </w:r>
    </w:p>
    <w:p w14:paraId="5DFCE79E" w14:textId="77777777" w:rsidR="00661975" w:rsidRPr="00CE7779" w:rsidRDefault="00661975" w:rsidP="00661975">
      <w:pPr>
        <w:jc w:val="center"/>
        <w:rPr>
          <w:rStyle w:val="af6"/>
          <w:b w:val="0"/>
          <w:i/>
          <w:sz w:val="22"/>
        </w:rPr>
      </w:pPr>
      <w:r w:rsidRPr="00CE7779">
        <w:rPr>
          <w:rStyle w:val="af6"/>
          <w:b w:val="0"/>
          <w:i/>
          <w:sz w:val="22"/>
        </w:rPr>
        <w:t>(</w:t>
      </w:r>
      <w:r>
        <w:rPr>
          <w:rStyle w:val="af6"/>
          <w:b w:val="0"/>
          <w:i/>
          <w:sz w:val="22"/>
        </w:rPr>
        <w:t xml:space="preserve">наименование </w:t>
      </w:r>
      <w:r w:rsidRPr="00CE7779">
        <w:rPr>
          <w:rStyle w:val="af6"/>
          <w:b w:val="0"/>
          <w:i/>
          <w:sz w:val="22"/>
        </w:rPr>
        <w:t>учебн</w:t>
      </w:r>
      <w:r>
        <w:rPr>
          <w:rStyle w:val="af6"/>
          <w:b w:val="0"/>
          <w:i/>
          <w:sz w:val="22"/>
        </w:rPr>
        <w:t>ого</w:t>
      </w:r>
      <w:r w:rsidRPr="00CE7779">
        <w:rPr>
          <w:rStyle w:val="af6"/>
          <w:b w:val="0"/>
          <w:i/>
          <w:sz w:val="22"/>
        </w:rPr>
        <w:t xml:space="preserve"> предмет</w:t>
      </w:r>
      <w:r>
        <w:rPr>
          <w:rStyle w:val="af6"/>
          <w:b w:val="0"/>
          <w:i/>
          <w:sz w:val="22"/>
        </w:rPr>
        <w:t>а</w:t>
      </w:r>
      <w:r w:rsidRPr="00CE7779">
        <w:rPr>
          <w:rStyle w:val="af6"/>
          <w:b w:val="0"/>
          <w:i/>
          <w:sz w:val="22"/>
        </w:rPr>
        <w:t>)</w:t>
      </w:r>
    </w:p>
    <w:p w14:paraId="4A4E935B" w14:textId="77777777" w:rsidR="00661975" w:rsidRDefault="00661975" w:rsidP="00661975">
      <w:pPr>
        <w:jc w:val="both"/>
      </w:pPr>
      <w:bookmarkStart w:id="5" w:name="_Toc395183639"/>
      <w:bookmarkStart w:id="6" w:name="_Toc423954897"/>
      <w:bookmarkStart w:id="7" w:name="_Toc424490574"/>
    </w:p>
    <w:p w14:paraId="4377E6AC" w14:textId="77777777" w:rsidR="00661975" w:rsidRPr="00290F80" w:rsidRDefault="00661975" w:rsidP="00661975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Количество участников ОГЭ по учебному предмету (за последние год</w:t>
      </w:r>
      <w:r>
        <w:rPr>
          <w:b/>
          <w:bCs/>
          <w:sz w:val="28"/>
          <w:szCs w:val="28"/>
        </w:rPr>
        <w:t>ы проведения ОГЭ по предмету</w:t>
      </w:r>
      <w:r w:rsidRPr="00290F80">
        <w:rPr>
          <w:b/>
          <w:bCs/>
          <w:sz w:val="28"/>
          <w:szCs w:val="28"/>
        </w:rPr>
        <w:t>)</w:t>
      </w:r>
      <w:bookmarkEnd w:id="5"/>
      <w:bookmarkEnd w:id="6"/>
      <w:bookmarkEnd w:id="7"/>
      <w:r>
        <w:rPr>
          <w:b/>
          <w:bCs/>
          <w:sz w:val="28"/>
          <w:szCs w:val="28"/>
        </w:rPr>
        <w:t xml:space="preserve"> по категориям</w:t>
      </w:r>
      <w:r>
        <w:rPr>
          <w:rStyle w:val="a7"/>
          <w:b/>
          <w:bCs/>
          <w:sz w:val="28"/>
          <w:szCs w:val="28"/>
        </w:rPr>
        <w:footnoteReference w:id="1"/>
      </w:r>
    </w:p>
    <w:p w14:paraId="69D91B70" w14:textId="77777777" w:rsidR="00661975" w:rsidRPr="00AD3663" w:rsidRDefault="00661975" w:rsidP="0066197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3377"/>
        <w:gridCol w:w="1426"/>
        <w:gridCol w:w="1427"/>
        <w:gridCol w:w="1426"/>
        <w:gridCol w:w="1427"/>
      </w:tblGrid>
      <w:tr w:rsidR="00661975" w:rsidRPr="0082776F" w14:paraId="2430EF6C" w14:textId="77777777" w:rsidTr="005F684D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14:paraId="48FE986A" w14:textId="77777777" w:rsidR="00661975" w:rsidRPr="0082776F" w:rsidRDefault="00661975" w:rsidP="005F684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6A29F698" w14:textId="77777777" w:rsidR="00661975" w:rsidRPr="0082776F" w:rsidRDefault="00661975" w:rsidP="005F684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14:paraId="66E6081F" w14:textId="77777777" w:rsidR="00661975" w:rsidRPr="0082776F" w:rsidDel="00006B1B" w:rsidRDefault="00661975" w:rsidP="005F684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2755" w:type="dxa"/>
            <w:gridSpan w:val="2"/>
            <w:vAlign w:val="center"/>
          </w:tcPr>
          <w:p w14:paraId="21D2847A" w14:textId="77777777" w:rsidR="00661975" w:rsidRPr="0082776F" w:rsidRDefault="00661975" w:rsidP="005F684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</w:tr>
      <w:tr w:rsidR="00661975" w:rsidRPr="0082776F" w14:paraId="6332404E" w14:textId="77777777" w:rsidTr="005F684D">
        <w:trPr>
          <w:cantSplit/>
          <w:tblHeader/>
        </w:trPr>
        <w:tc>
          <w:tcPr>
            <w:tcW w:w="676" w:type="dxa"/>
            <w:vMerge/>
            <w:vAlign w:val="center"/>
          </w:tcPr>
          <w:p w14:paraId="045DD76F" w14:textId="77777777" w:rsidR="00661975" w:rsidRPr="0082776F" w:rsidRDefault="00661975" w:rsidP="005F684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14:paraId="1F1E5E98" w14:textId="77777777" w:rsidR="00661975" w:rsidRPr="0082776F" w:rsidRDefault="00661975" w:rsidP="005F684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14:paraId="6B1FB992" w14:textId="77777777" w:rsidR="00661975" w:rsidRPr="0082776F" w:rsidRDefault="00661975" w:rsidP="005F684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14:paraId="3B1EF366" w14:textId="77777777" w:rsidR="00661975" w:rsidRPr="0082776F" w:rsidRDefault="00661975" w:rsidP="005F684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14:paraId="2D6C767C" w14:textId="77777777" w:rsidR="00661975" w:rsidRPr="0082776F" w:rsidRDefault="00661975" w:rsidP="005F684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14:paraId="350A3223" w14:textId="77777777" w:rsidR="00661975" w:rsidRPr="0082776F" w:rsidRDefault="00661975" w:rsidP="005F684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661975" w:rsidRPr="0082776F" w14:paraId="38C3315D" w14:textId="77777777" w:rsidTr="005F684D">
        <w:tc>
          <w:tcPr>
            <w:tcW w:w="676" w:type="dxa"/>
            <w:vAlign w:val="center"/>
          </w:tcPr>
          <w:p w14:paraId="19D9D724" w14:textId="77777777" w:rsidR="00661975" w:rsidRPr="0082776F" w:rsidRDefault="00661975" w:rsidP="00661975">
            <w:pPr>
              <w:pStyle w:val="a3"/>
              <w:numPr>
                <w:ilvl w:val="0"/>
                <w:numId w:val="37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51F3BA5" w14:textId="77777777" w:rsidR="00661975" w:rsidRPr="0082776F" w:rsidRDefault="00661975" w:rsidP="005F684D">
            <w:pPr>
              <w:tabs>
                <w:tab w:val="left" w:pos="10320"/>
              </w:tabs>
            </w:pPr>
            <w:r w:rsidRPr="0082776F">
              <w:t>Обучающиеся СОШ</w:t>
            </w:r>
          </w:p>
        </w:tc>
        <w:tc>
          <w:tcPr>
            <w:tcW w:w="1377" w:type="dxa"/>
            <w:vAlign w:val="center"/>
          </w:tcPr>
          <w:p w14:paraId="2A40124B" w14:textId="77777777" w:rsidR="00661975" w:rsidRPr="0082776F" w:rsidRDefault="00661975" w:rsidP="005F684D">
            <w:pPr>
              <w:jc w:val="center"/>
            </w:pPr>
            <w:r>
              <w:t>1052</w:t>
            </w:r>
          </w:p>
        </w:tc>
        <w:tc>
          <w:tcPr>
            <w:tcW w:w="1378" w:type="dxa"/>
            <w:vAlign w:val="center"/>
          </w:tcPr>
          <w:p w14:paraId="770A898E" w14:textId="77777777" w:rsidR="00661975" w:rsidRPr="0082776F" w:rsidRDefault="00661975" w:rsidP="005F684D">
            <w:pPr>
              <w:jc w:val="center"/>
            </w:pPr>
            <w:r>
              <w:t>83,7</w:t>
            </w:r>
          </w:p>
        </w:tc>
        <w:tc>
          <w:tcPr>
            <w:tcW w:w="1377" w:type="dxa"/>
            <w:vAlign w:val="center"/>
          </w:tcPr>
          <w:p w14:paraId="6A4C0345" w14:textId="77777777" w:rsidR="00661975" w:rsidRPr="0082776F" w:rsidRDefault="00661975" w:rsidP="005F684D">
            <w:pPr>
              <w:jc w:val="center"/>
            </w:pPr>
            <w:r>
              <w:t>1151</w:t>
            </w:r>
          </w:p>
        </w:tc>
        <w:tc>
          <w:tcPr>
            <w:tcW w:w="1378" w:type="dxa"/>
            <w:vAlign w:val="center"/>
          </w:tcPr>
          <w:p w14:paraId="0126637C" w14:textId="77777777" w:rsidR="00661975" w:rsidRPr="0082776F" w:rsidRDefault="00661975" w:rsidP="005F684D">
            <w:pPr>
              <w:jc w:val="center"/>
            </w:pPr>
            <w:r>
              <w:t>82,3</w:t>
            </w:r>
          </w:p>
        </w:tc>
      </w:tr>
      <w:tr w:rsidR="00661975" w:rsidRPr="0082776F" w14:paraId="561A0F9E" w14:textId="77777777" w:rsidTr="005F684D">
        <w:tc>
          <w:tcPr>
            <w:tcW w:w="676" w:type="dxa"/>
            <w:vAlign w:val="center"/>
          </w:tcPr>
          <w:p w14:paraId="334981CC" w14:textId="77777777" w:rsidR="00661975" w:rsidRPr="0082776F" w:rsidRDefault="00661975" w:rsidP="00661975">
            <w:pPr>
              <w:pStyle w:val="a3"/>
              <w:numPr>
                <w:ilvl w:val="0"/>
                <w:numId w:val="37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6053937" w14:textId="77777777" w:rsidR="00661975" w:rsidRPr="0082776F" w:rsidRDefault="00661975" w:rsidP="005F684D">
            <w:pPr>
              <w:tabs>
                <w:tab w:val="left" w:pos="10320"/>
              </w:tabs>
            </w:pPr>
            <w:r w:rsidRPr="0082776F">
              <w:t>Обучающиеся лицеев</w:t>
            </w:r>
          </w:p>
        </w:tc>
        <w:tc>
          <w:tcPr>
            <w:tcW w:w="1377" w:type="dxa"/>
            <w:vMerge w:val="restart"/>
            <w:vAlign w:val="center"/>
          </w:tcPr>
          <w:p w14:paraId="3170BF1C" w14:textId="77777777" w:rsidR="00661975" w:rsidRPr="0082776F" w:rsidRDefault="00661975" w:rsidP="005F684D">
            <w:pPr>
              <w:jc w:val="center"/>
            </w:pPr>
            <w:r>
              <w:t>204</w:t>
            </w:r>
          </w:p>
        </w:tc>
        <w:tc>
          <w:tcPr>
            <w:tcW w:w="1378" w:type="dxa"/>
            <w:vMerge w:val="restart"/>
            <w:vAlign w:val="center"/>
          </w:tcPr>
          <w:p w14:paraId="4D605DA1" w14:textId="77777777" w:rsidR="00661975" w:rsidRPr="0082776F" w:rsidRDefault="00661975" w:rsidP="005F684D">
            <w:pPr>
              <w:jc w:val="center"/>
            </w:pPr>
            <w:r>
              <w:t>16,4</w:t>
            </w:r>
          </w:p>
        </w:tc>
        <w:tc>
          <w:tcPr>
            <w:tcW w:w="1377" w:type="dxa"/>
            <w:vAlign w:val="center"/>
          </w:tcPr>
          <w:p w14:paraId="04F4B5C5" w14:textId="77777777" w:rsidR="00661975" w:rsidRPr="0082776F" w:rsidRDefault="00661975" w:rsidP="005F684D">
            <w:pPr>
              <w:jc w:val="center"/>
            </w:pPr>
            <w:r>
              <w:t>125</w:t>
            </w:r>
          </w:p>
        </w:tc>
        <w:tc>
          <w:tcPr>
            <w:tcW w:w="1378" w:type="dxa"/>
            <w:vAlign w:val="center"/>
          </w:tcPr>
          <w:p w14:paraId="3AEDF699" w14:textId="77777777" w:rsidR="00661975" w:rsidRPr="0082776F" w:rsidRDefault="00661975" w:rsidP="005F684D">
            <w:pPr>
              <w:jc w:val="center"/>
            </w:pPr>
            <w:r>
              <w:t>8,9</w:t>
            </w:r>
          </w:p>
        </w:tc>
      </w:tr>
      <w:tr w:rsidR="00661975" w:rsidRPr="0082776F" w14:paraId="2E1C52D9" w14:textId="77777777" w:rsidTr="005F684D">
        <w:tc>
          <w:tcPr>
            <w:tcW w:w="676" w:type="dxa"/>
            <w:vAlign w:val="center"/>
          </w:tcPr>
          <w:p w14:paraId="40D5F78A" w14:textId="77777777" w:rsidR="00661975" w:rsidRPr="0082776F" w:rsidRDefault="00661975" w:rsidP="00661975">
            <w:pPr>
              <w:pStyle w:val="a3"/>
              <w:numPr>
                <w:ilvl w:val="0"/>
                <w:numId w:val="37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B864C7C" w14:textId="77777777" w:rsidR="00661975" w:rsidRPr="0082776F" w:rsidRDefault="00661975" w:rsidP="005F684D">
            <w:pPr>
              <w:tabs>
                <w:tab w:val="left" w:pos="10320"/>
              </w:tabs>
            </w:pPr>
            <w:r w:rsidRPr="0082776F">
              <w:t>Обучающиеся гимназий</w:t>
            </w:r>
          </w:p>
        </w:tc>
        <w:tc>
          <w:tcPr>
            <w:tcW w:w="1377" w:type="dxa"/>
            <w:vMerge/>
            <w:vAlign w:val="center"/>
          </w:tcPr>
          <w:p w14:paraId="1A312BB5" w14:textId="77777777" w:rsidR="00661975" w:rsidRPr="0082776F" w:rsidRDefault="00661975" w:rsidP="005F684D">
            <w:pPr>
              <w:jc w:val="center"/>
            </w:pPr>
          </w:p>
        </w:tc>
        <w:tc>
          <w:tcPr>
            <w:tcW w:w="1378" w:type="dxa"/>
            <w:vMerge/>
            <w:vAlign w:val="center"/>
          </w:tcPr>
          <w:p w14:paraId="6B667F91" w14:textId="77777777" w:rsidR="00661975" w:rsidRPr="0082776F" w:rsidRDefault="00661975" w:rsidP="005F684D">
            <w:pPr>
              <w:jc w:val="center"/>
            </w:pPr>
          </w:p>
        </w:tc>
        <w:tc>
          <w:tcPr>
            <w:tcW w:w="1377" w:type="dxa"/>
            <w:vAlign w:val="center"/>
          </w:tcPr>
          <w:p w14:paraId="5638BC16" w14:textId="77777777" w:rsidR="00661975" w:rsidRPr="0082776F" w:rsidRDefault="00661975" w:rsidP="005F684D">
            <w:pPr>
              <w:jc w:val="center"/>
            </w:pPr>
            <w:r>
              <w:t>117</w:t>
            </w:r>
          </w:p>
        </w:tc>
        <w:tc>
          <w:tcPr>
            <w:tcW w:w="1378" w:type="dxa"/>
            <w:vAlign w:val="center"/>
          </w:tcPr>
          <w:p w14:paraId="59946CBC" w14:textId="77777777" w:rsidR="00661975" w:rsidRPr="0082776F" w:rsidRDefault="00661975" w:rsidP="005F684D">
            <w:pPr>
              <w:jc w:val="center"/>
            </w:pPr>
            <w:r>
              <w:t>8,4</w:t>
            </w:r>
          </w:p>
        </w:tc>
      </w:tr>
      <w:tr w:rsidR="00661975" w:rsidRPr="0082776F" w14:paraId="6D1E5954" w14:textId="77777777" w:rsidTr="005F684D">
        <w:tc>
          <w:tcPr>
            <w:tcW w:w="676" w:type="dxa"/>
            <w:vAlign w:val="center"/>
          </w:tcPr>
          <w:p w14:paraId="0FA30D8D" w14:textId="77777777" w:rsidR="00661975" w:rsidRPr="0082776F" w:rsidRDefault="00661975" w:rsidP="00661975">
            <w:pPr>
              <w:pStyle w:val="a3"/>
              <w:numPr>
                <w:ilvl w:val="0"/>
                <w:numId w:val="37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D4B8EF8" w14:textId="77777777" w:rsidR="00661975" w:rsidRPr="0082776F" w:rsidRDefault="00661975" w:rsidP="005F684D">
            <w:pPr>
              <w:tabs>
                <w:tab w:val="left" w:pos="10320"/>
              </w:tabs>
            </w:pPr>
            <w:r w:rsidRPr="0082776F">
              <w:t>Обучающиеся коррекционных школ</w:t>
            </w:r>
          </w:p>
        </w:tc>
        <w:tc>
          <w:tcPr>
            <w:tcW w:w="1377" w:type="dxa"/>
            <w:vAlign w:val="center"/>
          </w:tcPr>
          <w:p w14:paraId="56B8BB80" w14:textId="77777777" w:rsidR="00661975" w:rsidRPr="0082776F" w:rsidRDefault="00661975" w:rsidP="005F684D">
            <w:pPr>
              <w:jc w:val="center"/>
            </w:pPr>
            <w:r>
              <w:t>0</w:t>
            </w:r>
          </w:p>
        </w:tc>
        <w:tc>
          <w:tcPr>
            <w:tcW w:w="1378" w:type="dxa"/>
            <w:vAlign w:val="center"/>
          </w:tcPr>
          <w:p w14:paraId="07FDFDA3" w14:textId="77777777" w:rsidR="00661975" w:rsidRPr="0082776F" w:rsidRDefault="00661975" w:rsidP="005F684D">
            <w:pPr>
              <w:jc w:val="center"/>
            </w:pPr>
            <w:r>
              <w:t>0</w:t>
            </w:r>
          </w:p>
        </w:tc>
        <w:tc>
          <w:tcPr>
            <w:tcW w:w="1377" w:type="dxa"/>
            <w:vAlign w:val="center"/>
          </w:tcPr>
          <w:p w14:paraId="35F80B6A" w14:textId="77777777" w:rsidR="00661975" w:rsidRPr="0082776F" w:rsidRDefault="00661975" w:rsidP="005F684D">
            <w:pPr>
              <w:jc w:val="center"/>
            </w:pPr>
            <w:r>
              <w:t>0</w:t>
            </w:r>
          </w:p>
        </w:tc>
        <w:tc>
          <w:tcPr>
            <w:tcW w:w="1378" w:type="dxa"/>
            <w:vAlign w:val="center"/>
          </w:tcPr>
          <w:p w14:paraId="07DABA00" w14:textId="77777777" w:rsidR="00661975" w:rsidRPr="0082776F" w:rsidRDefault="00661975" w:rsidP="005F684D">
            <w:pPr>
              <w:jc w:val="center"/>
            </w:pPr>
            <w:r>
              <w:t>0</w:t>
            </w:r>
          </w:p>
        </w:tc>
      </w:tr>
      <w:tr w:rsidR="00661975" w:rsidRPr="0082776F" w14:paraId="677CC9F1" w14:textId="77777777" w:rsidTr="005F684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E8B9" w14:textId="77777777" w:rsidR="00661975" w:rsidRPr="0082776F" w:rsidRDefault="00661975" w:rsidP="00661975">
            <w:pPr>
              <w:pStyle w:val="a3"/>
              <w:numPr>
                <w:ilvl w:val="0"/>
                <w:numId w:val="37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C8C4" w14:textId="77777777" w:rsidR="00661975" w:rsidRPr="0082776F" w:rsidRDefault="00661975" w:rsidP="005F684D">
            <w:pPr>
              <w:tabs>
                <w:tab w:val="left" w:pos="10320"/>
              </w:tabs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C97" w14:textId="77777777" w:rsidR="00661975" w:rsidRPr="0082776F" w:rsidRDefault="00661975" w:rsidP="005F684D">
            <w:pPr>
              <w:jc w:val="center"/>
            </w:pPr>
            <w: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77FA" w14:textId="77777777" w:rsidR="00661975" w:rsidRPr="0082776F" w:rsidRDefault="00661975" w:rsidP="005F684D">
            <w:pPr>
              <w:jc w:val="center"/>
            </w:pPr>
            <w:r>
              <w:t>0,4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15C" w14:textId="77777777" w:rsidR="00661975" w:rsidRPr="0082776F" w:rsidRDefault="00661975" w:rsidP="005F684D">
            <w:pPr>
              <w:jc w:val="center"/>
            </w:pPr>
            <w: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B176" w14:textId="77777777" w:rsidR="00661975" w:rsidRPr="0082776F" w:rsidRDefault="00661975" w:rsidP="005F684D">
            <w:pPr>
              <w:jc w:val="center"/>
            </w:pPr>
            <w:r>
              <w:t>0,4</w:t>
            </w:r>
          </w:p>
        </w:tc>
      </w:tr>
    </w:tbl>
    <w:p w14:paraId="395C06BB" w14:textId="77777777" w:rsidR="00661975" w:rsidRDefault="00661975" w:rsidP="00661975">
      <w:pPr>
        <w:jc w:val="both"/>
        <w:rPr>
          <w:b/>
        </w:rPr>
      </w:pPr>
      <w:bookmarkStart w:id="8" w:name="_Toc424490577"/>
    </w:p>
    <w:p w14:paraId="1A7B0828" w14:textId="77777777" w:rsidR="00661975" w:rsidRPr="002178E5" w:rsidRDefault="00661975" w:rsidP="00661975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8"/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14:paraId="7CF4A04C" w14:textId="77777777" w:rsidR="00661975" w:rsidRPr="001F2644" w:rsidRDefault="00661975" w:rsidP="00661975">
      <w:pPr>
        <w:ind w:firstLine="708"/>
        <w:jc w:val="both"/>
        <w:rPr>
          <w:bCs/>
          <w:sz w:val="12"/>
          <w:szCs w:val="12"/>
        </w:rPr>
      </w:pPr>
    </w:p>
    <w:p w14:paraId="4FB68589" w14:textId="77777777" w:rsidR="00661975" w:rsidRDefault="00661975" w:rsidP="00661975">
      <w:pPr>
        <w:ind w:firstLine="709"/>
        <w:jc w:val="both"/>
        <w:rPr>
          <w:b/>
          <w:bCs/>
          <w:szCs w:val="28"/>
        </w:rPr>
      </w:pPr>
      <w:r w:rsidRPr="001F2644">
        <w:rPr>
          <w:bCs/>
          <w:szCs w:val="28"/>
        </w:rPr>
        <w:t>В 2023 году количество участников ОГЭ по биологии по сравнению с 2022 годом увеличилось незначительно на 136 человек (9,7%). При распределении участников по типам образовательных учреждений закономерно лидируют выпускники 9-х классов средних общеобразовательных школ – 1151 человек (82,3%). Выпускников 9-х классов, завершивших основное образование в лицеях, выбравших для сдачи ОГЭ биологии 125 человек (8,9%) и гимназиях – 117 человек (8,4%). Лидирующую позицию по территориальному распределению участников ОГЭ по биологии удерживает город Кызыл – 477 человек (34% от общего числа участников ОГЭ в регионе</w:t>
      </w:r>
      <w:r w:rsidRPr="001F2644">
        <w:rPr>
          <w:b/>
          <w:bCs/>
          <w:szCs w:val="28"/>
        </w:rPr>
        <w:t>).</w:t>
      </w:r>
    </w:p>
    <w:p w14:paraId="282DB169" w14:textId="77777777" w:rsidR="00661975" w:rsidRPr="001F2644" w:rsidRDefault="00661975" w:rsidP="00661975">
      <w:pPr>
        <w:ind w:firstLine="709"/>
        <w:jc w:val="both"/>
        <w:rPr>
          <w:b/>
          <w:bCs/>
          <w:szCs w:val="28"/>
        </w:rPr>
      </w:pPr>
    </w:p>
    <w:p w14:paraId="7BFBDE69" w14:textId="77777777" w:rsidR="00661975" w:rsidRPr="001F2644" w:rsidRDefault="00661975" w:rsidP="00661975">
      <w:pPr>
        <w:jc w:val="both"/>
        <w:rPr>
          <w:b/>
          <w:bCs/>
          <w:sz w:val="12"/>
          <w:szCs w:val="12"/>
        </w:rPr>
      </w:pPr>
    </w:p>
    <w:p w14:paraId="0890571C" w14:textId="77777777" w:rsidR="00661975" w:rsidRPr="001F2644" w:rsidRDefault="00661975" w:rsidP="00661975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2.2.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Основные результаты ОГЭ по учебному предмету</w:t>
      </w:r>
    </w:p>
    <w:p w14:paraId="246A957B" w14:textId="77777777" w:rsidR="00661975" w:rsidRPr="00A80A00" w:rsidRDefault="00661975" w:rsidP="00661975">
      <w:pPr>
        <w:jc w:val="both"/>
        <w:rPr>
          <w:i/>
        </w:rPr>
      </w:pPr>
      <w:r w:rsidRPr="005F2021">
        <w:rPr>
          <w:b/>
        </w:rPr>
        <w:t>2.2.1</w:t>
      </w:r>
      <w:r>
        <w:rPr>
          <w:b/>
        </w:rPr>
        <w:t xml:space="preserve">. Диаграмма распределения первичных баллов участников ОГЭ по предмету </w:t>
      </w:r>
      <w:r>
        <w:rPr>
          <w:b/>
        </w:rPr>
        <w:br/>
        <w:t xml:space="preserve">в 2023 г. </w:t>
      </w:r>
      <w:r w:rsidRPr="00A80A00">
        <w:rPr>
          <w:i/>
        </w:rPr>
        <w:t>(количество участников, получивших тот или иной балл)</w:t>
      </w:r>
    </w:p>
    <w:p w14:paraId="27F54E07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08BF1AD1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26748737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5F7400CD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004F9EAE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09872366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2065BDA6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7A2956FE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1EFB4D18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29C94280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2908E57E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5558E711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4EA55E47" w14:textId="77777777" w:rsidR="00661975" w:rsidRDefault="00661975" w:rsidP="00661975">
      <w:pPr>
        <w:tabs>
          <w:tab w:val="left" w:pos="2010"/>
        </w:tabs>
        <w:jc w:val="center"/>
        <w:rPr>
          <w:b/>
          <w:i/>
        </w:rPr>
      </w:pPr>
    </w:p>
    <w:p w14:paraId="391EA13C" w14:textId="77777777" w:rsidR="00661975" w:rsidRPr="00EA44E9" w:rsidRDefault="00661975" w:rsidP="00661975">
      <w:pPr>
        <w:tabs>
          <w:tab w:val="left" w:pos="2010"/>
        </w:tabs>
        <w:jc w:val="center"/>
        <w:rPr>
          <w:b/>
          <w:i/>
        </w:rPr>
      </w:pPr>
      <w:r w:rsidRPr="00EA44E9">
        <w:rPr>
          <w:b/>
          <w:i/>
        </w:rPr>
        <w:t>Распределение участников ОГЭ по биологии</w:t>
      </w:r>
    </w:p>
    <w:p w14:paraId="671C53A9" w14:textId="77777777" w:rsidR="00661975" w:rsidRDefault="00661975" w:rsidP="00661975">
      <w:pPr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CAEE24F" wp14:editId="6C2CD1A7">
            <wp:extent cx="5600700" cy="23717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C26491" w14:textId="77777777" w:rsidR="00661975" w:rsidRDefault="00661975" w:rsidP="00661975">
      <w:pPr>
        <w:spacing w:after="200"/>
        <w:ind w:firstLine="709"/>
        <w:jc w:val="both"/>
        <w:rPr>
          <w:b/>
        </w:rPr>
      </w:pPr>
      <w:r w:rsidRPr="00441C2B">
        <w:t xml:space="preserve">Разброс баллов составил от </w:t>
      </w:r>
      <w:r>
        <w:t>3 до 46</w:t>
      </w:r>
      <w:r w:rsidRPr="00441C2B">
        <w:t xml:space="preserve">. Минимального балла не преодолели </w:t>
      </w:r>
      <w:r>
        <w:t>49</w:t>
      </w:r>
      <w:r w:rsidRPr="00441C2B">
        <w:t xml:space="preserve"> участник</w:t>
      </w:r>
      <w:r>
        <w:t>ов</w:t>
      </w:r>
      <w:r w:rsidRPr="00441C2B">
        <w:t xml:space="preserve"> </w:t>
      </w:r>
      <w:r>
        <w:t>О</w:t>
      </w:r>
      <w:r w:rsidRPr="00441C2B">
        <w:t>ГЭ</w:t>
      </w:r>
      <w:r>
        <w:t xml:space="preserve"> (3,5%), что по сравнению с 2022 годом меньше на 2,5%</w:t>
      </w:r>
      <w:r w:rsidRPr="00441C2B">
        <w:t xml:space="preserve">. </w:t>
      </w:r>
      <w:r>
        <w:t>73 участника</w:t>
      </w:r>
      <w:r w:rsidRPr="00441C2B">
        <w:t xml:space="preserve"> набрали от </w:t>
      </w:r>
      <w:r w:rsidRPr="005501AE">
        <w:t>3</w:t>
      </w:r>
      <w:r>
        <w:t>8</w:t>
      </w:r>
      <w:r w:rsidRPr="005501AE">
        <w:t xml:space="preserve"> </w:t>
      </w:r>
      <w:r>
        <w:t>до</w:t>
      </w:r>
      <w:r w:rsidRPr="005501AE">
        <w:t xml:space="preserve"> 4</w:t>
      </w:r>
      <w:r>
        <w:t xml:space="preserve">8 </w:t>
      </w:r>
      <w:r w:rsidRPr="00441C2B">
        <w:t>баллов. Большинство участников</w:t>
      </w:r>
      <w:r>
        <w:t xml:space="preserve"> (772 человека / 55,2%)</w:t>
      </w:r>
      <w:r w:rsidRPr="00441C2B">
        <w:t>, п</w:t>
      </w:r>
      <w:r>
        <w:t xml:space="preserve">реодолевших минимальный порог, </w:t>
      </w:r>
      <w:r w:rsidRPr="00441C2B">
        <w:t xml:space="preserve">набрали баллы в диапазоне от </w:t>
      </w:r>
      <w:r>
        <w:t>13</w:t>
      </w:r>
      <w:r w:rsidRPr="00441C2B">
        <w:t xml:space="preserve"> до </w:t>
      </w:r>
      <w:r>
        <w:t>25</w:t>
      </w:r>
      <w:r w:rsidRPr="00441C2B">
        <w:t>.</w:t>
      </w:r>
    </w:p>
    <w:p w14:paraId="7098F746" w14:textId="77777777" w:rsidR="00661975" w:rsidRPr="005F2021" w:rsidRDefault="00661975" w:rsidP="00661975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Динамика результатов ОГЭ по предмету </w:t>
      </w:r>
    </w:p>
    <w:p w14:paraId="37532826" w14:textId="77777777" w:rsidR="00661975" w:rsidRPr="00AD3663" w:rsidRDefault="00661975" w:rsidP="0066197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661975" w:rsidRPr="00931BA3" w14:paraId="2D61F3FB" w14:textId="77777777" w:rsidTr="005F684D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14:paraId="0C380D0E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97DFE" w14:textId="77777777" w:rsidR="00661975" w:rsidRPr="00D831A4" w:rsidRDefault="00661975" w:rsidP="005F684D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4D43640C" w14:textId="77777777" w:rsidR="00661975" w:rsidRPr="00D831A4" w:rsidRDefault="00661975" w:rsidP="005F684D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661975" w:rsidRPr="00931BA3" w14:paraId="6E729A67" w14:textId="77777777" w:rsidTr="005F684D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14:paraId="21D9B2EF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14:paraId="37B250FE" w14:textId="77777777" w:rsidR="00661975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14:paraId="4ED9F5C4" w14:textId="77777777" w:rsidR="00661975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1AB643B6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5D5058FC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661975" w:rsidRPr="00931BA3" w14:paraId="4BE230A1" w14:textId="77777777" w:rsidTr="005F684D">
        <w:trPr>
          <w:trHeight w:val="349"/>
        </w:trPr>
        <w:tc>
          <w:tcPr>
            <w:tcW w:w="2410" w:type="dxa"/>
            <w:vAlign w:val="center"/>
          </w:tcPr>
          <w:p w14:paraId="3D9A5FF9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14:paraId="6660A55A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76</w:t>
            </w:r>
          </w:p>
        </w:tc>
        <w:tc>
          <w:tcPr>
            <w:tcW w:w="1772" w:type="dxa"/>
            <w:vAlign w:val="center"/>
          </w:tcPr>
          <w:p w14:paraId="24B45BFE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3639E123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657EC897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3,5</w:t>
            </w:r>
          </w:p>
        </w:tc>
      </w:tr>
      <w:tr w:rsidR="00661975" w:rsidRPr="00931BA3" w14:paraId="1CA6A85C" w14:textId="77777777" w:rsidTr="005F684D">
        <w:trPr>
          <w:trHeight w:val="338"/>
        </w:trPr>
        <w:tc>
          <w:tcPr>
            <w:tcW w:w="2410" w:type="dxa"/>
            <w:vAlign w:val="center"/>
          </w:tcPr>
          <w:p w14:paraId="3F708048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14:paraId="59F6244B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903</w:t>
            </w:r>
          </w:p>
        </w:tc>
        <w:tc>
          <w:tcPr>
            <w:tcW w:w="1772" w:type="dxa"/>
            <w:vAlign w:val="center"/>
          </w:tcPr>
          <w:p w14:paraId="52DB3ECA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72,0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004BAA7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772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10796865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55,2</w:t>
            </w:r>
          </w:p>
        </w:tc>
      </w:tr>
      <w:tr w:rsidR="00661975" w:rsidRPr="00931BA3" w14:paraId="2BF87F9A" w14:textId="77777777" w:rsidTr="005F684D">
        <w:trPr>
          <w:trHeight w:val="338"/>
        </w:trPr>
        <w:tc>
          <w:tcPr>
            <w:tcW w:w="2410" w:type="dxa"/>
            <w:vAlign w:val="center"/>
          </w:tcPr>
          <w:p w14:paraId="409597B4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14:paraId="45E9BCC4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257</w:t>
            </w:r>
          </w:p>
        </w:tc>
        <w:tc>
          <w:tcPr>
            <w:tcW w:w="1772" w:type="dxa"/>
            <w:vAlign w:val="center"/>
          </w:tcPr>
          <w:p w14:paraId="32FB8604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20,4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65126FC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505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22518217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36,1</w:t>
            </w:r>
          </w:p>
        </w:tc>
      </w:tr>
      <w:tr w:rsidR="00661975" w:rsidRPr="00931BA3" w14:paraId="284505BE" w14:textId="77777777" w:rsidTr="005F684D">
        <w:trPr>
          <w:trHeight w:val="338"/>
        </w:trPr>
        <w:tc>
          <w:tcPr>
            <w:tcW w:w="2410" w:type="dxa"/>
            <w:vAlign w:val="center"/>
          </w:tcPr>
          <w:p w14:paraId="77440937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14:paraId="08226DC2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1772" w:type="dxa"/>
            <w:vAlign w:val="center"/>
          </w:tcPr>
          <w:p w14:paraId="2BD958CF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1,6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C30D2EB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73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0818536C" w14:textId="77777777" w:rsidR="00661975" w:rsidRPr="00931BA3" w:rsidRDefault="00661975" w:rsidP="005F684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5,2</w:t>
            </w:r>
          </w:p>
        </w:tc>
      </w:tr>
    </w:tbl>
    <w:p w14:paraId="7AFA03A4" w14:textId="77777777" w:rsidR="00661975" w:rsidRPr="001F2644" w:rsidRDefault="00661975" w:rsidP="00661975">
      <w:pPr>
        <w:jc w:val="both"/>
        <w:rPr>
          <w:b/>
          <w:bCs/>
          <w:sz w:val="12"/>
          <w:szCs w:val="12"/>
        </w:rPr>
      </w:pPr>
    </w:p>
    <w:p w14:paraId="646A9E91" w14:textId="77777777" w:rsidR="00661975" w:rsidRDefault="00661975" w:rsidP="00661975">
      <w:pPr>
        <w:ind w:firstLine="709"/>
        <w:jc w:val="both"/>
      </w:pPr>
      <w:r>
        <w:t>В текущем году</w:t>
      </w:r>
      <w:r w:rsidRPr="007A0AF7">
        <w:t xml:space="preserve"> участников </w:t>
      </w:r>
      <w:r>
        <w:t>О</w:t>
      </w:r>
      <w:r w:rsidRPr="007A0AF7">
        <w:t>ГЭ по биологии</w:t>
      </w:r>
      <w:r>
        <w:t xml:space="preserve"> 49</w:t>
      </w:r>
      <w:r w:rsidRPr="007A0AF7">
        <w:t>, н</w:t>
      </w:r>
      <w:r>
        <w:t>е преодолевших минимальный балл, по сравнению с 2022 годом меньше на 2,5%.</w:t>
      </w:r>
      <w:r w:rsidRPr="007A0AF7">
        <w:t xml:space="preserve"> </w:t>
      </w:r>
      <w:r>
        <w:t>Большинство участников ОГЭ, как и в 2022 году(72%) 55,2% получили оценку «3». Количество школьников, получивших оценку «5», увеличилось на 3,6%, по сравнению с 2022 годом.</w:t>
      </w:r>
    </w:p>
    <w:p w14:paraId="69520168" w14:textId="77777777" w:rsidR="00661975" w:rsidRDefault="00661975" w:rsidP="00661975">
      <w:pPr>
        <w:jc w:val="both"/>
        <w:rPr>
          <w:b/>
          <w:bCs/>
        </w:rPr>
      </w:pPr>
    </w:p>
    <w:p w14:paraId="0A0CDFBB" w14:textId="77777777" w:rsidR="00661975" w:rsidRPr="005F2021" w:rsidRDefault="00661975" w:rsidP="00661975">
      <w:pPr>
        <w:jc w:val="both"/>
        <w:rPr>
          <w:b/>
          <w:bCs/>
        </w:rPr>
      </w:pPr>
      <w:r w:rsidRPr="005F2021">
        <w:rPr>
          <w:b/>
          <w:bCs/>
        </w:rPr>
        <w:t>2.2.</w:t>
      </w:r>
      <w:r>
        <w:rPr>
          <w:b/>
          <w:bCs/>
        </w:rPr>
        <w:t>3. Результаты ОГЭ по АТЕ региона</w:t>
      </w:r>
    </w:p>
    <w:p w14:paraId="2AEFC075" w14:textId="77777777" w:rsidR="00661975" w:rsidRPr="00AD3663" w:rsidRDefault="00661975" w:rsidP="0066197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3</w:t>
      </w: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709"/>
        <w:gridCol w:w="567"/>
        <w:gridCol w:w="709"/>
        <w:gridCol w:w="567"/>
        <w:gridCol w:w="708"/>
        <w:gridCol w:w="709"/>
        <w:gridCol w:w="709"/>
        <w:gridCol w:w="709"/>
      </w:tblGrid>
      <w:tr w:rsidR="00661975" w:rsidRPr="00C51483" w14:paraId="1E240248" w14:textId="77777777" w:rsidTr="005F684D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4AB712D5" w14:textId="77777777" w:rsidR="00661975" w:rsidRPr="00C51483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6C5A5669" w14:textId="77777777" w:rsidR="00661975" w:rsidRPr="00C51483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АТЕ</w:t>
            </w:r>
          </w:p>
        </w:tc>
        <w:tc>
          <w:tcPr>
            <w:tcW w:w="1134" w:type="dxa"/>
            <w:vMerge w:val="restart"/>
            <w:vAlign w:val="center"/>
          </w:tcPr>
          <w:p w14:paraId="60B1DC99" w14:textId="77777777" w:rsidR="00661975" w:rsidRPr="00C51483" w:rsidRDefault="00661975" w:rsidP="005F684D">
            <w:pPr>
              <w:ind w:left="-57"/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276" w:type="dxa"/>
            <w:gridSpan w:val="2"/>
            <w:vAlign w:val="center"/>
          </w:tcPr>
          <w:p w14:paraId="2268CD80" w14:textId="77777777" w:rsidR="00661975" w:rsidRPr="00C51483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1276" w:type="dxa"/>
            <w:gridSpan w:val="2"/>
            <w:vAlign w:val="center"/>
          </w:tcPr>
          <w:p w14:paraId="29A05AE7" w14:textId="77777777" w:rsidR="00661975" w:rsidRPr="00C51483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14:paraId="07CC1AA0" w14:textId="77777777" w:rsidR="00661975" w:rsidRPr="00C51483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14:paraId="3C262346" w14:textId="77777777" w:rsidR="00661975" w:rsidRPr="00C51483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C51483">
              <w:rPr>
                <w:bCs/>
                <w:sz w:val="20"/>
                <w:szCs w:val="20"/>
              </w:rPr>
              <w:t>«5»</w:t>
            </w:r>
          </w:p>
        </w:tc>
      </w:tr>
      <w:tr w:rsidR="00661975" w:rsidRPr="00C51483" w14:paraId="7D68DCC7" w14:textId="77777777" w:rsidTr="005F684D">
        <w:trPr>
          <w:cantSplit/>
          <w:tblHeader/>
        </w:trPr>
        <w:tc>
          <w:tcPr>
            <w:tcW w:w="567" w:type="dxa"/>
            <w:vMerge/>
            <w:vAlign w:val="center"/>
          </w:tcPr>
          <w:p w14:paraId="6678536E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125838B" w14:textId="77777777" w:rsidR="00661975" w:rsidRPr="002178E5" w:rsidRDefault="00661975" w:rsidP="005F68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344A82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1B1CFD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567" w:type="dxa"/>
            <w:vAlign w:val="center"/>
          </w:tcPr>
          <w:p w14:paraId="373405DB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61D1646B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567" w:type="dxa"/>
            <w:vAlign w:val="center"/>
          </w:tcPr>
          <w:p w14:paraId="3906501D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14:paraId="423C29F3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14:paraId="192218B6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4C1AB1E4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14:paraId="37276560" w14:textId="77777777" w:rsidR="00661975" w:rsidRPr="002178E5" w:rsidRDefault="00661975" w:rsidP="005F684D">
            <w:pPr>
              <w:jc w:val="center"/>
              <w:rPr>
                <w:bCs/>
                <w:sz w:val="20"/>
                <w:szCs w:val="20"/>
              </w:rPr>
            </w:pPr>
            <w:r w:rsidRPr="0079316A">
              <w:rPr>
                <w:bCs/>
                <w:sz w:val="20"/>
                <w:szCs w:val="20"/>
              </w:rPr>
              <w:t>%</w:t>
            </w:r>
          </w:p>
        </w:tc>
      </w:tr>
      <w:tr w:rsidR="00661975" w:rsidRPr="00C51483" w14:paraId="5C668714" w14:textId="77777777" w:rsidTr="005F684D">
        <w:trPr>
          <w:trHeight w:val="195"/>
        </w:trPr>
        <w:tc>
          <w:tcPr>
            <w:tcW w:w="567" w:type="dxa"/>
            <w:vAlign w:val="center"/>
          </w:tcPr>
          <w:p w14:paraId="3AEAB461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 w:rsidRPr="00017C63">
              <w:t>1.</w:t>
            </w:r>
          </w:p>
        </w:tc>
        <w:tc>
          <w:tcPr>
            <w:tcW w:w="2410" w:type="dxa"/>
          </w:tcPr>
          <w:p w14:paraId="5916D144" w14:textId="77777777" w:rsidR="00661975" w:rsidRPr="002178E5" w:rsidRDefault="00661975" w:rsidP="005F684D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t>г.Кызыл</w:t>
            </w:r>
          </w:p>
        </w:tc>
        <w:tc>
          <w:tcPr>
            <w:tcW w:w="1134" w:type="dxa"/>
            <w:vAlign w:val="center"/>
          </w:tcPr>
          <w:p w14:paraId="5B670A59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477</w:t>
            </w:r>
          </w:p>
        </w:tc>
        <w:tc>
          <w:tcPr>
            <w:tcW w:w="709" w:type="dxa"/>
            <w:vAlign w:val="center"/>
          </w:tcPr>
          <w:p w14:paraId="1B04E0B6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252D5A9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1,9</w:t>
            </w:r>
          </w:p>
        </w:tc>
        <w:tc>
          <w:tcPr>
            <w:tcW w:w="709" w:type="dxa"/>
            <w:vAlign w:val="center"/>
          </w:tcPr>
          <w:p w14:paraId="57F84C3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243</w:t>
            </w:r>
          </w:p>
        </w:tc>
        <w:tc>
          <w:tcPr>
            <w:tcW w:w="567" w:type="dxa"/>
            <w:vAlign w:val="center"/>
          </w:tcPr>
          <w:p w14:paraId="6B907DC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50,9</w:t>
            </w:r>
          </w:p>
        </w:tc>
        <w:tc>
          <w:tcPr>
            <w:tcW w:w="708" w:type="dxa"/>
            <w:vAlign w:val="center"/>
          </w:tcPr>
          <w:p w14:paraId="2136CE3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194</w:t>
            </w:r>
          </w:p>
        </w:tc>
        <w:tc>
          <w:tcPr>
            <w:tcW w:w="709" w:type="dxa"/>
            <w:vAlign w:val="center"/>
          </w:tcPr>
          <w:p w14:paraId="4E918BAA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40,7</w:t>
            </w:r>
          </w:p>
        </w:tc>
        <w:tc>
          <w:tcPr>
            <w:tcW w:w="709" w:type="dxa"/>
            <w:vAlign w:val="center"/>
          </w:tcPr>
          <w:p w14:paraId="40A7CC61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14:paraId="005873FE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6,5</w:t>
            </w:r>
          </w:p>
        </w:tc>
      </w:tr>
      <w:tr w:rsidR="00661975" w:rsidRPr="00C51483" w14:paraId="49D3F906" w14:textId="77777777" w:rsidTr="005F684D">
        <w:trPr>
          <w:trHeight w:val="186"/>
        </w:trPr>
        <w:tc>
          <w:tcPr>
            <w:tcW w:w="567" w:type="dxa"/>
            <w:vAlign w:val="center"/>
          </w:tcPr>
          <w:p w14:paraId="6458DFC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08D075E" w14:textId="77777777" w:rsidR="00661975" w:rsidRDefault="00661975" w:rsidP="005F684D">
            <w:pPr>
              <w:ind w:left="-57" w:right="-57"/>
              <w:contextualSpacing/>
            </w:pPr>
            <w:r>
              <w:t>г.Ак-Довурак</w:t>
            </w:r>
          </w:p>
        </w:tc>
        <w:tc>
          <w:tcPr>
            <w:tcW w:w="1134" w:type="dxa"/>
            <w:vAlign w:val="center"/>
          </w:tcPr>
          <w:p w14:paraId="7D607E9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69</w:t>
            </w:r>
          </w:p>
        </w:tc>
        <w:tc>
          <w:tcPr>
            <w:tcW w:w="709" w:type="dxa"/>
            <w:vAlign w:val="center"/>
          </w:tcPr>
          <w:p w14:paraId="79E5075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6258C16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1,4</w:t>
            </w:r>
          </w:p>
        </w:tc>
        <w:tc>
          <w:tcPr>
            <w:tcW w:w="709" w:type="dxa"/>
            <w:vAlign w:val="center"/>
          </w:tcPr>
          <w:p w14:paraId="02011418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43</w:t>
            </w:r>
          </w:p>
        </w:tc>
        <w:tc>
          <w:tcPr>
            <w:tcW w:w="567" w:type="dxa"/>
            <w:vAlign w:val="center"/>
          </w:tcPr>
          <w:p w14:paraId="7E6C979C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62,3</w:t>
            </w:r>
          </w:p>
        </w:tc>
        <w:tc>
          <w:tcPr>
            <w:tcW w:w="708" w:type="dxa"/>
            <w:vAlign w:val="center"/>
          </w:tcPr>
          <w:p w14:paraId="27013309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14:paraId="740FB84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33,3</w:t>
            </w:r>
          </w:p>
        </w:tc>
        <w:tc>
          <w:tcPr>
            <w:tcW w:w="709" w:type="dxa"/>
            <w:vAlign w:val="center"/>
          </w:tcPr>
          <w:p w14:paraId="1A1E98F3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22DE6BA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3,0</w:t>
            </w:r>
          </w:p>
        </w:tc>
      </w:tr>
      <w:tr w:rsidR="00661975" w:rsidRPr="00C51483" w14:paraId="06050CEF" w14:textId="77777777" w:rsidTr="005F684D">
        <w:trPr>
          <w:trHeight w:val="239"/>
        </w:trPr>
        <w:tc>
          <w:tcPr>
            <w:tcW w:w="567" w:type="dxa"/>
            <w:vAlign w:val="center"/>
          </w:tcPr>
          <w:p w14:paraId="6405267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34A22B94" w14:textId="77777777" w:rsidR="00661975" w:rsidRDefault="00661975" w:rsidP="005F684D">
            <w:pPr>
              <w:ind w:left="-57" w:right="-57"/>
              <w:contextualSpacing/>
            </w:pPr>
            <w:r>
              <w:t>Бай-Тайгинский</w:t>
            </w:r>
          </w:p>
        </w:tc>
        <w:tc>
          <w:tcPr>
            <w:tcW w:w="1134" w:type="dxa"/>
            <w:vAlign w:val="center"/>
          </w:tcPr>
          <w:p w14:paraId="4C6EA003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14:paraId="4AFD655C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76266531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3A0502C9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6D48A7C4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62,5</w:t>
            </w:r>
          </w:p>
        </w:tc>
        <w:tc>
          <w:tcPr>
            <w:tcW w:w="708" w:type="dxa"/>
            <w:vAlign w:val="center"/>
          </w:tcPr>
          <w:p w14:paraId="175906B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4D642FF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37,5</w:t>
            </w:r>
          </w:p>
        </w:tc>
        <w:tc>
          <w:tcPr>
            <w:tcW w:w="709" w:type="dxa"/>
            <w:vAlign w:val="center"/>
          </w:tcPr>
          <w:p w14:paraId="178FFBA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9B5297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</w:tr>
      <w:tr w:rsidR="00661975" w:rsidRPr="00C51483" w14:paraId="08014CC1" w14:textId="77777777" w:rsidTr="005F684D">
        <w:trPr>
          <w:trHeight w:val="87"/>
        </w:trPr>
        <w:tc>
          <w:tcPr>
            <w:tcW w:w="567" w:type="dxa"/>
            <w:vAlign w:val="center"/>
          </w:tcPr>
          <w:p w14:paraId="0ACDD79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15D54AA6" w14:textId="77777777" w:rsidR="00661975" w:rsidRDefault="00661975" w:rsidP="005F684D">
            <w:pPr>
              <w:ind w:left="-57" w:right="-57"/>
              <w:contextualSpacing/>
            </w:pPr>
            <w:r>
              <w:t>Барун-Хемчикский</w:t>
            </w:r>
          </w:p>
        </w:tc>
        <w:tc>
          <w:tcPr>
            <w:tcW w:w="1134" w:type="dxa"/>
            <w:vAlign w:val="center"/>
          </w:tcPr>
          <w:p w14:paraId="329D8704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14:paraId="60516D9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2EE5D1C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1ACD72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14:paraId="1EC66DDA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80,0</w:t>
            </w:r>
          </w:p>
        </w:tc>
        <w:tc>
          <w:tcPr>
            <w:tcW w:w="708" w:type="dxa"/>
            <w:vAlign w:val="center"/>
          </w:tcPr>
          <w:p w14:paraId="3D70FBA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3272AC4E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18,4</w:t>
            </w:r>
          </w:p>
        </w:tc>
        <w:tc>
          <w:tcPr>
            <w:tcW w:w="709" w:type="dxa"/>
            <w:vAlign w:val="center"/>
          </w:tcPr>
          <w:p w14:paraId="7448EB1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2C710CB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2,6</w:t>
            </w:r>
          </w:p>
        </w:tc>
      </w:tr>
      <w:tr w:rsidR="00661975" w:rsidRPr="00C51483" w14:paraId="28FA43CE" w14:textId="77777777" w:rsidTr="005F684D">
        <w:trPr>
          <w:trHeight w:val="232"/>
        </w:trPr>
        <w:tc>
          <w:tcPr>
            <w:tcW w:w="567" w:type="dxa"/>
            <w:vAlign w:val="center"/>
          </w:tcPr>
          <w:p w14:paraId="34EA492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1B052A1F" w14:textId="77777777" w:rsidR="00661975" w:rsidRDefault="00661975" w:rsidP="005F684D">
            <w:pPr>
              <w:ind w:left="-57" w:right="-57"/>
              <w:contextualSpacing/>
            </w:pPr>
            <w:r>
              <w:t>Дзун-Хемчикский</w:t>
            </w:r>
          </w:p>
        </w:tc>
        <w:tc>
          <w:tcPr>
            <w:tcW w:w="1134" w:type="dxa"/>
            <w:vAlign w:val="center"/>
          </w:tcPr>
          <w:p w14:paraId="302DAFA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119</w:t>
            </w:r>
          </w:p>
        </w:tc>
        <w:tc>
          <w:tcPr>
            <w:tcW w:w="709" w:type="dxa"/>
            <w:vAlign w:val="center"/>
          </w:tcPr>
          <w:p w14:paraId="63B8124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7A0FBC4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5,9</w:t>
            </w:r>
          </w:p>
        </w:tc>
        <w:tc>
          <w:tcPr>
            <w:tcW w:w="709" w:type="dxa"/>
            <w:vAlign w:val="center"/>
          </w:tcPr>
          <w:p w14:paraId="65E751D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72</w:t>
            </w:r>
          </w:p>
        </w:tc>
        <w:tc>
          <w:tcPr>
            <w:tcW w:w="567" w:type="dxa"/>
            <w:vAlign w:val="center"/>
          </w:tcPr>
          <w:p w14:paraId="763C65F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60,5</w:t>
            </w:r>
          </w:p>
        </w:tc>
        <w:tc>
          <w:tcPr>
            <w:tcW w:w="708" w:type="dxa"/>
            <w:vAlign w:val="center"/>
          </w:tcPr>
          <w:p w14:paraId="061FECE1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40</w:t>
            </w:r>
          </w:p>
        </w:tc>
        <w:tc>
          <w:tcPr>
            <w:tcW w:w="709" w:type="dxa"/>
            <w:vAlign w:val="center"/>
          </w:tcPr>
          <w:p w14:paraId="11CF1FE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33,6</w:t>
            </w:r>
          </w:p>
        </w:tc>
        <w:tc>
          <w:tcPr>
            <w:tcW w:w="709" w:type="dxa"/>
            <w:vAlign w:val="center"/>
          </w:tcPr>
          <w:p w14:paraId="52068753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F8268C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</w:tr>
      <w:tr w:rsidR="00661975" w:rsidRPr="00C51483" w14:paraId="2FC1043B" w14:textId="77777777" w:rsidTr="005F684D">
        <w:trPr>
          <w:trHeight w:val="94"/>
        </w:trPr>
        <w:tc>
          <w:tcPr>
            <w:tcW w:w="567" w:type="dxa"/>
            <w:vAlign w:val="center"/>
          </w:tcPr>
          <w:p w14:paraId="24080171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2410" w:type="dxa"/>
          </w:tcPr>
          <w:p w14:paraId="622C0A17" w14:textId="77777777" w:rsidR="00661975" w:rsidRDefault="00661975" w:rsidP="005F684D">
            <w:pPr>
              <w:ind w:left="-57" w:right="-57"/>
              <w:contextualSpacing/>
            </w:pPr>
            <w:r>
              <w:t>Каа-Хемский</w:t>
            </w:r>
          </w:p>
        </w:tc>
        <w:tc>
          <w:tcPr>
            <w:tcW w:w="1134" w:type="dxa"/>
            <w:vAlign w:val="center"/>
          </w:tcPr>
          <w:p w14:paraId="4E8BFD7B" w14:textId="77777777" w:rsidR="00661975" w:rsidRPr="008A63EA" w:rsidRDefault="00661975" w:rsidP="005F684D">
            <w:pPr>
              <w:ind w:left="-57" w:right="-57"/>
              <w:contextualSpacing/>
              <w:jc w:val="center"/>
            </w:pPr>
            <w:r w:rsidRPr="008A63EA">
              <w:t>65</w:t>
            </w:r>
          </w:p>
        </w:tc>
        <w:tc>
          <w:tcPr>
            <w:tcW w:w="709" w:type="dxa"/>
            <w:vAlign w:val="center"/>
          </w:tcPr>
          <w:p w14:paraId="6B882B73" w14:textId="77777777" w:rsidR="00661975" w:rsidRPr="008A63EA" w:rsidRDefault="00661975" w:rsidP="005F684D">
            <w:pPr>
              <w:ind w:left="-57" w:right="-57"/>
              <w:contextualSpacing/>
              <w:jc w:val="center"/>
            </w:pPr>
            <w:r w:rsidRPr="008A63EA">
              <w:t>2</w:t>
            </w:r>
          </w:p>
        </w:tc>
        <w:tc>
          <w:tcPr>
            <w:tcW w:w="567" w:type="dxa"/>
            <w:vAlign w:val="center"/>
          </w:tcPr>
          <w:p w14:paraId="61F7DDD3" w14:textId="77777777" w:rsidR="00661975" w:rsidRPr="008A63EA" w:rsidRDefault="00661975" w:rsidP="005F684D">
            <w:pPr>
              <w:ind w:left="-57" w:right="-57"/>
              <w:contextualSpacing/>
              <w:jc w:val="center"/>
            </w:pPr>
            <w:r w:rsidRPr="008A63EA">
              <w:t>3,1</w:t>
            </w:r>
          </w:p>
        </w:tc>
        <w:tc>
          <w:tcPr>
            <w:tcW w:w="709" w:type="dxa"/>
            <w:vAlign w:val="center"/>
          </w:tcPr>
          <w:p w14:paraId="7D05DC03" w14:textId="77777777" w:rsidR="00661975" w:rsidRPr="008A63EA" w:rsidRDefault="00661975" w:rsidP="005F684D">
            <w:pPr>
              <w:ind w:left="-57" w:right="-57"/>
              <w:contextualSpacing/>
              <w:jc w:val="center"/>
            </w:pPr>
            <w:r w:rsidRPr="008A63EA">
              <w:t>38</w:t>
            </w:r>
          </w:p>
        </w:tc>
        <w:tc>
          <w:tcPr>
            <w:tcW w:w="567" w:type="dxa"/>
            <w:vAlign w:val="center"/>
          </w:tcPr>
          <w:p w14:paraId="64D662A9" w14:textId="77777777" w:rsidR="00661975" w:rsidRPr="008A63EA" w:rsidRDefault="00661975" w:rsidP="005F684D">
            <w:pPr>
              <w:ind w:left="-57" w:right="-57"/>
              <w:contextualSpacing/>
              <w:jc w:val="center"/>
            </w:pPr>
            <w:r w:rsidRPr="008A63EA">
              <w:t>58,4</w:t>
            </w:r>
          </w:p>
        </w:tc>
        <w:tc>
          <w:tcPr>
            <w:tcW w:w="708" w:type="dxa"/>
            <w:vAlign w:val="center"/>
          </w:tcPr>
          <w:p w14:paraId="0F93EC1A" w14:textId="77777777" w:rsidR="00661975" w:rsidRPr="008A63EA" w:rsidRDefault="00661975" w:rsidP="005F684D">
            <w:pPr>
              <w:ind w:left="-57" w:right="-57"/>
              <w:contextualSpacing/>
              <w:jc w:val="center"/>
            </w:pPr>
            <w:r w:rsidRPr="008A63EA">
              <w:t>23</w:t>
            </w:r>
          </w:p>
        </w:tc>
        <w:tc>
          <w:tcPr>
            <w:tcW w:w="709" w:type="dxa"/>
            <w:vAlign w:val="center"/>
          </w:tcPr>
          <w:p w14:paraId="38D55AD7" w14:textId="77777777" w:rsidR="00661975" w:rsidRPr="008A63EA" w:rsidRDefault="00661975" w:rsidP="005F684D">
            <w:pPr>
              <w:ind w:right="-57"/>
              <w:contextualSpacing/>
            </w:pPr>
            <w:r w:rsidRPr="008A63EA">
              <w:t>35,4</w:t>
            </w:r>
          </w:p>
        </w:tc>
        <w:tc>
          <w:tcPr>
            <w:tcW w:w="709" w:type="dxa"/>
            <w:vAlign w:val="center"/>
          </w:tcPr>
          <w:p w14:paraId="6C0AC930" w14:textId="77777777" w:rsidR="00661975" w:rsidRPr="008A63EA" w:rsidRDefault="00661975" w:rsidP="005F684D">
            <w:pPr>
              <w:ind w:left="-57" w:right="-57"/>
              <w:contextualSpacing/>
              <w:jc w:val="center"/>
            </w:pPr>
            <w:r w:rsidRPr="008A63EA">
              <w:t>2</w:t>
            </w:r>
          </w:p>
        </w:tc>
        <w:tc>
          <w:tcPr>
            <w:tcW w:w="709" w:type="dxa"/>
            <w:vAlign w:val="center"/>
          </w:tcPr>
          <w:p w14:paraId="74D52388" w14:textId="77777777" w:rsidR="00661975" w:rsidRPr="008A63EA" w:rsidRDefault="00661975" w:rsidP="005F684D">
            <w:pPr>
              <w:ind w:left="-57" w:right="-57"/>
              <w:contextualSpacing/>
              <w:jc w:val="center"/>
            </w:pPr>
            <w:r w:rsidRPr="008A63EA">
              <w:t>3,1</w:t>
            </w:r>
          </w:p>
        </w:tc>
      </w:tr>
      <w:tr w:rsidR="00661975" w:rsidRPr="00C51483" w14:paraId="7098A835" w14:textId="77777777" w:rsidTr="005F684D">
        <w:trPr>
          <w:trHeight w:val="84"/>
        </w:trPr>
        <w:tc>
          <w:tcPr>
            <w:tcW w:w="567" w:type="dxa"/>
            <w:vAlign w:val="center"/>
          </w:tcPr>
          <w:p w14:paraId="1ACC0D99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213268F9" w14:textId="77777777" w:rsidR="00661975" w:rsidRDefault="00661975" w:rsidP="005F684D">
            <w:pPr>
              <w:ind w:left="-57" w:right="-57"/>
              <w:contextualSpacing/>
            </w:pPr>
            <w:r>
              <w:t>Кызылский</w:t>
            </w:r>
          </w:p>
        </w:tc>
        <w:tc>
          <w:tcPr>
            <w:tcW w:w="1134" w:type="dxa"/>
            <w:vAlign w:val="center"/>
          </w:tcPr>
          <w:p w14:paraId="25F1C963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119</w:t>
            </w:r>
          </w:p>
        </w:tc>
        <w:tc>
          <w:tcPr>
            <w:tcW w:w="709" w:type="dxa"/>
            <w:vAlign w:val="center"/>
          </w:tcPr>
          <w:p w14:paraId="47C7A5E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51340E3E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5,0</w:t>
            </w:r>
          </w:p>
        </w:tc>
        <w:tc>
          <w:tcPr>
            <w:tcW w:w="709" w:type="dxa"/>
            <w:vAlign w:val="center"/>
          </w:tcPr>
          <w:p w14:paraId="5513486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60</w:t>
            </w:r>
          </w:p>
        </w:tc>
        <w:tc>
          <w:tcPr>
            <w:tcW w:w="567" w:type="dxa"/>
            <w:vAlign w:val="center"/>
          </w:tcPr>
          <w:p w14:paraId="5FCC5B4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50,4</w:t>
            </w:r>
          </w:p>
        </w:tc>
        <w:tc>
          <w:tcPr>
            <w:tcW w:w="708" w:type="dxa"/>
            <w:vAlign w:val="center"/>
          </w:tcPr>
          <w:p w14:paraId="3DD66273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47</w:t>
            </w:r>
          </w:p>
        </w:tc>
        <w:tc>
          <w:tcPr>
            <w:tcW w:w="709" w:type="dxa"/>
            <w:vAlign w:val="center"/>
          </w:tcPr>
          <w:p w14:paraId="648B9D5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39,6</w:t>
            </w:r>
          </w:p>
        </w:tc>
        <w:tc>
          <w:tcPr>
            <w:tcW w:w="709" w:type="dxa"/>
            <w:vAlign w:val="center"/>
          </w:tcPr>
          <w:p w14:paraId="5B1FB1A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69EE289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5,0</w:t>
            </w:r>
          </w:p>
        </w:tc>
      </w:tr>
      <w:tr w:rsidR="00661975" w:rsidRPr="00C51483" w14:paraId="5F602492" w14:textId="77777777" w:rsidTr="005F684D">
        <w:trPr>
          <w:trHeight w:val="230"/>
        </w:trPr>
        <w:tc>
          <w:tcPr>
            <w:tcW w:w="567" w:type="dxa"/>
            <w:vAlign w:val="center"/>
          </w:tcPr>
          <w:p w14:paraId="2B79FAA8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0191CD30" w14:textId="77777777" w:rsidR="00661975" w:rsidRDefault="00661975" w:rsidP="005F684D">
            <w:pPr>
              <w:ind w:left="-57" w:right="-57"/>
              <w:contextualSpacing/>
            </w:pPr>
            <w:r>
              <w:t>Монгун-Тайгинский</w:t>
            </w:r>
          </w:p>
        </w:tc>
        <w:tc>
          <w:tcPr>
            <w:tcW w:w="1134" w:type="dxa"/>
            <w:vAlign w:val="center"/>
          </w:tcPr>
          <w:p w14:paraId="517948DC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14:paraId="34ECF006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00C0DBC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1BCA469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3CFC035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64,7</w:t>
            </w:r>
          </w:p>
        </w:tc>
        <w:tc>
          <w:tcPr>
            <w:tcW w:w="708" w:type="dxa"/>
            <w:vAlign w:val="center"/>
          </w:tcPr>
          <w:p w14:paraId="2B184874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5DA0455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23,5</w:t>
            </w:r>
          </w:p>
        </w:tc>
        <w:tc>
          <w:tcPr>
            <w:tcW w:w="709" w:type="dxa"/>
            <w:vAlign w:val="center"/>
          </w:tcPr>
          <w:p w14:paraId="6890BAB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13592EA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11,8</w:t>
            </w:r>
          </w:p>
        </w:tc>
      </w:tr>
      <w:tr w:rsidR="00661975" w:rsidRPr="00C51483" w14:paraId="64B0DFEA" w14:textId="77777777" w:rsidTr="005F684D">
        <w:trPr>
          <w:trHeight w:val="78"/>
        </w:trPr>
        <w:tc>
          <w:tcPr>
            <w:tcW w:w="567" w:type="dxa"/>
            <w:vAlign w:val="center"/>
          </w:tcPr>
          <w:p w14:paraId="0667D5B3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2410" w:type="dxa"/>
          </w:tcPr>
          <w:p w14:paraId="587DF3A4" w14:textId="77777777" w:rsidR="00661975" w:rsidRDefault="00661975" w:rsidP="005F684D">
            <w:pPr>
              <w:ind w:left="-57" w:right="-57"/>
              <w:contextualSpacing/>
            </w:pPr>
            <w:r>
              <w:t>Овюрский</w:t>
            </w:r>
          </w:p>
        </w:tc>
        <w:tc>
          <w:tcPr>
            <w:tcW w:w="1134" w:type="dxa"/>
            <w:vAlign w:val="center"/>
          </w:tcPr>
          <w:p w14:paraId="72F8BC95" w14:textId="77777777" w:rsidR="00661975" w:rsidRPr="00030753" w:rsidRDefault="00661975" w:rsidP="005F684D">
            <w:pPr>
              <w:ind w:left="-57" w:right="-57"/>
              <w:contextualSpacing/>
              <w:jc w:val="center"/>
            </w:pPr>
            <w:r w:rsidRPr="00030753">
              <w:t>33</w:t>
            </w:r>
          </w:p>
        </w:tc>
        <w:tc>
          <w:tcPr>
            <w:tcW w:w="709" w:type="dxa"/>
            <w:vAlign w:val="center"/>
          </w:tcPr>
          <w:p w14:paraId="4B679072" w14:textId="77777777" w:rsidR="00661975" w:rsidRPr="00030753" w:rsidRDefault="00661975" w:rsidP="005F684D">
            <w:pPr>
              <w:ind w:left="-57" w:right="-57"/>
              <w:contextualSpacing/>
              <w:jc w:val="center"/>
            </w:pPr>
            <w:r w:rsidRPr="00030753">
              <w:t>2</w:t>
            </w:r>
          </w:p>
        </w:tc>
        <w:tc>
          <w:tcPr>
            <w:tcW w:w="567" w:type="dxa"/>
            <w:vAlign w:val="center"/>
          </w:tcPr>
          <w:p w14:paraId="5F1D4A0B" w14:textId="77777777" w:rsidR="00661975" w:rsidRPr="00030753" w:rsidRDefault="00661975" w:rsidP="005F684D">
            <w:pPr>
              <w:ind w:left="-57" w:right="-57"/>
              <w:contextualSpacing/>
              <w:jc w:val="center"/>
            </w:pPr>
            <w:r w:rsidRPr="00030753">
              <w:t>6,1</w:t>
            </w:r>
          </w:p>
        </w:tc>
        <w:tc>
          <w:tcPr>
            <w:tcW w:w="709" w:type="dxa"/>
            <w:vAlign w:val="center"/>
          </w:tcPr>
          <w:p w14:paraId="01AE5FAB" w14:textId="77777777" w:rsidR="00661975" w:rsidRPr="00030753" w:rsidRDefault="00661975" w:rsidP="005F684D">
            <w:pPr>
              <w:ind w:left="-57" w:right="-57"/>
              <w:contextualSpacing/>
              <w:jc w:val="center"/>
            </w:pPr>
            <w:r w:rsidRPr="00030753">
              <w:t>25</w:t>
            </w:r>
          </w:p>
        </w:tc>
        <w:tc>
          <w:tcPr>
            <w:tcW w:w="567" w:type="dxa"/>
            <w:vAlign w:val="center"/>
          </w:tcPr>
          <w:p w14:paraId="1998C42B" w14:textId="77777777" w:rsidR="00661975" w:rsidRPr="00030753" w:rsidRDefault="00661975" w:rsidP="005F684D">
            <w:pPr>
              <w:ind w:left="-57" w:right="-57"/>
              <w:contextualSpacing/>
              <w:jc w:val="center"/>
            </w:pPr>
            <w:r w:rsidRPr="00030753">
              <w:t>75,7</w:t>
            </w:r>
          </w:p>
        </w:tc>
        <w:tc>
          <w:tcPr>
            <w:tcW w:w="708" w:type="dxa"/>
            <w:vAlign w:val="center"/>
          </w:tcPr>
          <w:p w14:paraId="14AA5D13" w14:textId="77777777" w:rsidR="00661975" w:rsidRPr="00030753" w:rsidRDefault="00661975" w:rsidP="005F684D">
            <w:pPr>
              <w:ind w:left="-57" w:right="-57"/>
              <w:contextualSpacing/>
              <w:jc w:val="center"/>
            </w:pPr>
            <w:r w:rsidRPr="00030753">
              <w:t>6</w:t>
            </w:r>
          </w:p>
        </w:tc>
        <w:tc>
          <w:tcPr>
            <w:tcW w:w="709" w:type="dxa"/>
            <w:vAlign w:val="center"/>
          </w:tcPr>
          <w:p w14:paraId="66C155E7" w14:textId="77777777" w:rsidR="00661975" w:rsidRPr="00030753" w:rsidRDefault="00661975" w:rsidP="005F684D">
            <w:pPr>
              <w:ind w:left="-57" w:right="-57"/>
              <w:contextualSpacing/>
              <w:jc w:val="center"/>
            </w:pPr>
            <w:r w:rsidRPr="00030753">
              <w:t>18,2</w:t>
            </w:r>
          </w:p>
        </w:tc>
        <w:tc>
          <w:tcPr>
            <w:tcW w:w="709" w:type="dxa"/>
            <w:vAlign w:val="center"/>
          </w:tcPr>
          <w:p w14:paraId="22095B02" w14:textId="77777777" w:rsidR="00661975" w:rsidRPr="00030753" w:rsidRDefault="00661975" w:rsidP="005F684D">
            <w:pPr>
              <w:ind w:left="-57" w:right="-57"/>
              <w:contextualSpacing/>
              <w:jc w:val="center"/>
            </w:pPr>
            <w:r w:rsidRPr="00030753">
              <w:t>0</w:t>
            </w:r>
          </w:p>
        </w:tc>
        <w:tc>
          <w:tcPr>
            <w:tcW w:w="709" w:type="dxa"/>
            <w:vAlign w:val="center"/>
          </w:tcPr>
          <w:p w14:paraId="5BF51844" w14:textId="77777777" w:rsidR="00661975" w:rsidRPr="00030753" w:rsidRDefault="00661975" w:rsidP="005F684D">
            <w:pPr>
              <w:ind w:left="-57" w:right="-57"/>
              <w:contextualSpacing/>
              <w:jc w:val="center"/>
            </w:pPr>
            <w:r w:rsidRPr="00030753">
              <w:t>0</w:t>
            </w:r>
          </w:p>
        </w:tc>
      </w:tr>
      <w:tr w:rsidR="00661975" w:rsidRPr="00C51483" w14:paraId="15638BFA" w14:textId="77777777" w:rsidTr="005F684D">
        <w:trPr>
          <w:trHeight w:val="224"/>
        </w:trPr>
        <w:tc>
          <w:tcPr>
            <w:tcW w:w="567" w:type="dxa"/>
            <w:vAlign w:val="center"/>
          </w:tcPr>
          <w:p w14:paraId="708AED78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lastRenderedPageBreak/>
              <w:t>10</w:t>
            </w:r>
          </w:p>
        </w:tc>
        <w:tc>
          <w:tcPr>
            <w:tcW w:w="2410" w:type="dxa"/>
          </w:tcPr>
          <w:p w14:paraId="1CC51027" w14:textId="77777777" w:rsidR="00661975" w:rsidRDefault="00661975" w:rsidP="005F684D">
            <w:pPr>
              <w:ind w:left="-57" w:right="-57"/>
              <w:contextualSpacing/>
            </w:pPr>
            <w:r>
              <w:t>Пий-Хемский</w:t>
            </w:r>
          </w:p>
        </w:tc>
        <w:tc>
          <w:tcPr>
            <w:tcW w:w="1134" w:type="dxa"/>
            <w:vAlign w:val="center"/>
          </w:tcPr>
          <w:p w14:paraId="4F096FE0" w14:textId="77777777" w:rsidR="00661975" w:rsidRPr="00030753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30753">
              <w:rPr>
                <w:color w:val="000000" w:themeColor="text1"/>
              </w:rPr>
              <w:t>45</w:t>
            </w:r>
          </w:p>
        </w:tc>
        <w:tc>
          <w:tcPr>
            <w:tcW w:w="709" w:type="dxa"/>
            <w:vAlign w:val="center"/>
          </w:tcPr>
          <w:p w14:paraId="3815B7B2" w14:textId="77777777" w:rsidR="00661975" w:rsidRPr="00030753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30753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343500E8" w14:textId="77777777" w:rsidR="00661975" w:rsidRPr="00030753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30753">
              <w:rPr>
                <w:color w:val="000000" w:themeColor="text1"/>
              </w:rPr>
              <w:t>4,4</w:t>
            </w:r>
          </w:p>
        </w:tc>
        <w:tc>
          <w:tcPr>
            <w:tcW w:w="709" w:type="dxa"/>
            <w:vAlign w:val="center"/>
          </w:tcPr>
          <w:p w14:paraId="70708491" w14:textId="77777777" w:rsidR="00661975" w:rsidRPr="00030753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30753"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vAlign w:val="center"/>
          </w:tcPr>
          <w:p w14:paraId="279AA909" w14:textId="77777777" w:rsidR="00661975" w:rsidRPr="00030753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30753">
              <w:rPr>
                <w:color w:val="000000" w:themeColor="text1"/>
              </w:rPr>
              <w:t>53,3</w:t>
            </w:r>
          </w:p>
        </w:tc>
        <w:tc>
          <w:tcPr>
            <w:tcW w:w="708" w:type="dxa"/>
            <w:vAlign w:val="center"/>
          </w:tcPr>
          <w:p w14:paraId="73538992" w14:textId="77777777" w:rsidR="00661975" w:rsidRPr="00030753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30753">
              <w:rPr>
                <w:color w:val="000000" w:themeColor="text1"/>
              </w:rPr>
              <w:t>16</w:t>
            </w:r>
          </w:p>
        </w:tc>
        <w:tc>
          <w:tcPr>
            <w:tcW w:w="709" w:type="dxa"/>
            <w:vAlign w:val="center"/>
          </w:tcPr>
          <w:p w14:paraId="66D194EE" w14:textId="77777777" w:rsidR="00661975" w:rsidRPr="00030753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30753">
              <w:rPr>
                <w:color w:val="000000" w:themeColor="text1"/>
              </w:rPr>
              <w:t>35,6</w:t>
            </w:r>
          </w:p>
        </w:tc>
        <w:tc>
          <w:tcPr>
            <w:tcW w:w="709" w:type="dxa"/>
            <w:vAlign w:val="center"/>
          </w:tcPr>
          <w:p w14:paraId="114B6813" w14:textId="77777777" w:rsidR="00661975" w:rsidRPr="00030753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3075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14:paraId="14E44CD0" w14:textId="77777777" w:rsidR="00661975" w:rsidRPr="00030753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30753">
              <w:rPr>
                <w:color w:val="000000" w:themeColor="text1"/>
              </w:rPr>
              <w:t>6,7</w:t>
            </w:r>
          </w:p>
        </w:tc>
      </w:tr>
      <w:tr w:rsidR="00661975" w:rsidRPr="00C51483" w14:paraId="2EDBDD99" w14:textId="77777777" w:rsidTr="005F684D">
        <w:trPr>
          <w:trHeight w:val="86"/>
        </w:trPr>
        <w:tc>
          <w:tcPr>
            <w:tcW w:w="567" w:type="dxa"/>
            <w:vAlign w:val="center"/>
          </w:tcPr>
          <w:p w14:paraId="26FDA314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11</w:t>
            </w:r>
          </w:p>
        </w:tc>
        <w:tc>
          <w:tcPr>
            <w:tcW w:w="2410" w:type="dxa"/>
          </w:tcPr>
          <w:p w14:paraId="6B660503" w14:textId="77777777" w:rsidR="00661975" w:rsidRDefault="00661975" w:rsidP="005F684D">
            <w:pPr>
              <w:ind w:left="-57" w:right="-57"/>
              <w:contextualSpacing/>
            </w:pPr>
            <w:r>
              <w:t>Сут-Хольский</w:t>
            </w:r>
          </w:p>
        </w:tc>
        <w:tc>
          <w:tcPr>
            <w:tcW w:w="1134" w:type="dxa"/>
            <w:vAlign w:val="center"/>
          </w:tcPr>
          <w:p w14:paraId="43DB409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14:paraId="4D4AE96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4DE905DC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F92A2E8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14:paraId="3780A441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68,2</w:t>
            </w:r>
          </w:p>
        </w:tc>
        <w:tc>
          <w:tcPr>
            <w:tcW w:w="708" w:type="dxa"/>
            <w:vAlign w:val="center"/>
          </w:tcPr>
          <w:p w14:paraId="5D2A22C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348461D1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31,8</w:t>
            </w:r>
          </w:p>
        </w:tc>
        <w:tc>
          <w:tcPr>
            <w:tcW w:w="709" w:type="dxa"/>
            <w:vAlign w:val="center"/>
          </w:tcPr>
          <w:p w14:paraId="55A953A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BFA5D58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</w:tr>
      <w:tr w:rsidR="00661975" w:rsidRPr="00C51483" w14:paraId="0A6EE015" w14:textId="77777777" w:rsidTr="005F684D">
        <w:trPr>
          <w:trHeight w:val="218"/>
        </w:trPr>
        <w:tc>
          <w:tcPr>
            <w:tcW w:w="567" w:type="dxa"/>
            <w:vAlign w:val="center"/>
          </w:tcPr>
          <w:p w14:paraId="43D10E4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12</w:t>
            </w:r>
          </w:p>
        </w:tc>
        <w:tc>
          <w:tcPr>
            <w:tcW w:w="2410" w:type="dxa"/>
          </w:tcPr>
          <w:p w14:paraId="461C74A8" w14:textId="77777777" w:rsidR="00661975" w:rsidRDefault="00661975" w:rsidP="005F684D">
            <w:pPr>
              <w:ind w:left="-57" w:right="-57"/>
              <w:contextualSpacing/>
            </w:pPr>
            <w:r>
              <w:t>Тандинский</w:t>
            </w:r>
          </w:p>
        </w:tc>
        <w:tc>
          <w:tcPr>
            <w:tcW w:w="1134" w:type="dxa"/>
            <w:vAlign w:val="center"/>
          </w:tcPr>
          <w:p w14:paraId="4CB42ED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14:paraId="3775D7D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3EE5C52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5,7</w:t>
            </w:r>
          </w:p>
        </w:tc>
        <w:tc>
          <w:tcPr>
            <w:tcW w:w="709" w:type="dxa"/>
            <w:vAlign w:val="center"/>
          </w:tcPr>
          <w:p w14:paraId="0FC9E4B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14:paraId="4F579E5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57,1</w:t>
            </w:r>
          </w:p>
        </w:tc>
        <w:tc>
          <w:tcPr>
            <w:tcW w:w="708" w:type="dxa"/>
            <w:vAlign w:val="center"/>
          </w:tcPr>
          <w:p w14:paraId="6F61437E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14:paraId="0167303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33,0</w:t>
            </w:r>
          </w:p>
        </w:tc>
        <w:tc>
          <w:tcPr>
            <w:tcW w:w="709" w:type="dxa"/>
            <w:vAlign w:val="center"/>
          </w:tcPr>
          <w:p w14:paraId="6EB14FC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234E35B3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4,2</w:t>
            </w:r>
          </w:p>
        </w:tc>
      </w:tr>
      <w:tr w:rsidR="00661975" w:rsidRPr="00C51483" w14:paraId="6EC8EF33" w14:textId="77777777" w:rsidTr="005F684D">
        <w:trPr>
          <w:trHeight w:val="222"/>
        </w:trPr>
        <w:tc>
          <w:tcPr>
            <w:tcW w:w="567" w:type="dxa"/>
            <w:vAlign w:val="center"/>
          </w:tcPr>
          <w:p w14:paraId="5A97471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13</w:t>
            </w:r>
          </w:p>
        </w:tc>
        <w:tc>
          <w:tcPr>
            <w:tcW w:w="2410" w:type="dxa"/>
          </w:tcPr>
          <w:p w14:paraId="78901A4B" w14:textId="77777777" w:rsidR="00661975" w:rsidRDefault="00661975" w:rsidP="005F684D">
            <w:pPr>
              <w:ind w:left="-57" w:right="-57"/>
              <w:contextualSpacing/>
            </w:pPr>
            <w:r>
              <w:t>Тере-Хольский</w:t>
            </w:r>
          </w:p>
        </w:tc>
        <w:tc>
          <w:tcPr>
            <w:tcW w:w="1134" w:type="dxa"/>
            <w:vAlign w:val="center"/>
          </w:tcPr>
          <w:p w14:paraId="4B4DABA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7DBE070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7E211CB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575886A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A32A894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50</w:t>
            </w:r>
          </w:p>
        </w:tc>
        <w:tc>
          <w:tcPr>
            <w:tcW w:w="708" w:type="dxa"/>
            <w:vAlign w:val="center"/>
          </w:tcPr>
          <w:p w14:paraId="047A35E6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F725D0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16,7</w:t>
            </w:r>
          </w:p>
        </w:tc>
        <w:tc>
          <w:tcPr>
            <w:tcW w:w="709" w:type="dxa"/>
            <w:vAlign w:val="center"/>
          </w:tcPr>
          <w:p w14:paraId="41685A7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5B628D0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33,3</w:t>
            </w:r>
          </w:p>
        </w:tc>
      </w:tr>
      <w:tr w:rsidR="00661975" w:rsidRPr="00C51483" w14:paraId="7565544F" w14:textId="77777777" w:rsidTr="005F684D">
        <w:trPr>
          <w:trHeight w:val="212"/>
        </w:trPr>
        <w:tc>
          <w:tcPr>
            <w:tcW w:w="567" w:type="dxa"/>
            <w:vAlign w:val="center"/>
          </w:tcPr>
          <w:p w14:paraId="2D8D776E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14</w:t>
            </w:r>
          </w:p>
        </w:tc>
        <w:tc>
          <w:tcPr>
            <w:tcW w:w="2410" w:type="dxa"/>
          </w:tcPr>
          <w:p w14:paraId="272B9333" w14:textId="77777777" w:rsidR="00661975" w:rsidRDefault="00661975" w:rsidP="005F684D">
            <w:pPr>
              <w:ind w:left="-57" w:right="-57"/>
              <w:contextualSpacing/>
            </w:pPr>
            <w:r>
              <w:t>Тес-Хемский</w:t>
            </w:r>
          </w:p>
        </w:tc>
        <w:tc>
          <w:tcPr>
            <w:tcW w:w="1134" w:type="dxa"/>
            <w:vAlign w:val="center"/>
          </w:tcPr>
          <w:p w14:paraId="4DBAD601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14:paraId="13B0D356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1A83E19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5,3</w:t>
            </w:r>
          </w:p>
        </w:tc>
        <w:tc>
          <w:tcPr>
            <w:tcW w:w="709" w:type="dxa"/>
            <w:vAlign w:val="center"/>
          </w:tcPr>
          <w:p w14:paraId="2E62ECD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14:paraId="2425EBC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50</w:t>
            </w:r>
          </w:p>
        </w:tc>
        <w:tc>
          <w:tcPr>
            <w:tcW w:w="708" w:type="dxa"/>
            <w:vAlign w:val="center"/>
          </w:tcPr>
          <w:p w14:paraId="5DD3CCB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14:paraId="21612AEA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42,1</w:t>
            </w:r>
          </w:p>
        </w:tc>
        <w:tc>
          <w:tcPr>
            <w:tcW w:w="709" w:type="dxa"/>
            <w:vAlign w:val="center"/>
          </w:tcPr>
          <w:p w14:paraId="27B8051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9A6F72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2,6</w:t>
            </w:r>
          </w:p>
        </w:tc>
      </w:tr>
      <w:tr w:rsidR="00661975" w:rsidRPr="00C51483" w14:paraId="03505E56" w14:textId="77777777" w:rsidTr="005F684D">
        <w:trPr>
          <w:trHeight w:val="216"/>
        </w:trPr>
        <w:tc>
          <w:tcPr>
            <w:tcW w:w="567" w:type="dxa"/>
            <w:vAlign w:val="center"/>
          </w:tcPr>
          <w:p w14:paraId="4B60482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15</w:t>
            </w:r>
          </w:p>
        </w:tc>
        <w:tc>
          <w:tcPr>
            <w:tcW w:w="2410" w:type="dxa"/>
          </w:tcPr>
          <w:p w14:paraId="47BD81FF" w14:textId="77777777" w:rsidR="00661975" w:rsidRDefault="00661975" w:rsidP="005F684D">
            <w:pPr>
              <w:ind w:left="-57" w:right="-57"/>
              <w:contextualSpacing/>
            </w:pPr>
            <w:r>
              <w:t>Тоджинский</w:t>
            </w:r>
          </w:p>
        </w:tc>
        <w:tc>
          <w:tcPr>
            <w:tcW w:w="1134" w:type="dxa"/>
            <w:vAlign w:val="center"/>
          </w:tcPr>
          <w:p w14:paraId="4C30EE73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14:paraId="0C38915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12B743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12,8</w:t>
            </w:r>
          </w:p>
        </w:tc>
        <w:tc>
          <w:tcPr>
            <w:tcW w:w="709" w:type="dxa"/>
            <w:vAlign w:val="center"/>
          </w:tcPr>
          <w:p w14:paraId="2B17419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14:paraId="363D352C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64,1</w:t>
            </w:r>
          </w:p>
        </w:tc>
        <w:tc>
          <w:tcPr>
            <w:tcW w:w="708" w:type="dxa"/>
            <w:vAlign w:val="center"/>
          </w:tcPr>
          <w:p w14:paraId="652DAC9A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2443850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20,5</w:t>
            </w:r>
          </w:p>
        </w:tc>
        <w:tc>
          <w:tcPr>
            <w:tcW w:w="709" w:type="dxa"/>
            <w:vAlign w:val="center"/>
          </w:tcPr>
          <w:p w14:paraId="4D54669E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9F190E4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2,6</w:t>
            </w:r>
          </w:p>
        </w:tc>
      </w:tr>
      <w:tr w:rsidR="00661975" w:rsidRPr="00C51483" w14:paraId="45C83A7A" w14:textId="77777777" w:rsidTr="005F684D">
        <w:trPr>
          <w:trHeight w:val="219"/>
        </w:trPr>
        <w:tc>
          <w:tcPr>
            <w:tcW w:w="567" w:type="dxa"/>
            <w:vAlign w:val="center"/>
          </w:tcPr>
          <w:p w14:paraId="3D3FC51C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16</w:t>
            </w:r>
          </w:p>
        </w:tc>
        <w:tc>
          <w:tcPr>
            <w:tcW w:w="2410" w:type="dxa"/>
          </w:tcPr>
          <w:p w14:paraId="5279A208" w14:textId="77777777" w:rsidR="00661975" w:rsidRPr="00022E00" w:rsidRDefault="00661975" w:rsidP="005F684D">
            <w:pPr>
              <w:ind w:left="-57" w:right="-57"/>
              <w:contextualSpacing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Улуг-Хемский</w:t>
            </w:r>
          </w:p>
        </w:tc>
        <w:tc>
          <w:tcPr>
            <w:tcW w:w="1134" w:type="dxa"/>
            <w:vAlign w:val="center"/>
          </w:tcPr>
          <w:p w14:paraId="1F49FC1A" w14:textId="77777777" w:rsidR="00661975" w:rsidRPr="00022E00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81</w:t>
            </w:r>
          </w:p>
        </w:tc>
        <w:tc>
          <w:tcPr>
            <w:tcW w:w="709" w:type="dxa"/>
            <w:vAlign w:val="center"/>
          </w:tcPr>
          <w:p w14:paraId="74593A33" w14:textId="77777777" w:rsidR="00661975" w:rsidRPr="00022E00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1E1A9EAE" w14:textId="77777777" w:rsidR="00661975" w:rsidRPr="00022E00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2,5</w:t>
            </w:r>
          </w:p>
        </w:tc>
        <w:tc>
          <w:tcPr>
            <w:tcW w:w="709" w:type="dxa"/>
            <w:vAlign w:val="center"/>
          </w:tcPr>
          <w:p w14:paraId="7E463F44" w14:textId="77777777" w:rsidR="00661975" w:rsidRPr="00022E00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49</w:t>
            </w:r>
          </w:p>
        </w:tc>
        <w:tc>
          <w:tcPr>
            <w:tcW w:w="567" w:type="dxa"/>
            <w:vAlign w:val="center"/>
          </w:tcPr>
          <w:p w14:paraId="67F60D89" w14:textId="77777777" w:rsidR="00661975" w:rsidRPr="00022E00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60,5</w:t>
            </w:r>
          </w:p>
        </w:tc>
        <w:tc>
          <w:tcPr>
            <w:tcW w:w="708" w:type="dxa"/>
            <w:vAlign w:val="center"/>
          </w:tcPr>
          <w:p w14:paraId="65722818" w14:textId="77777777" w:rsidR="00661975" w:rsidRPr="00022E00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26</w:t>
            </w:r>
          </w:p>
        </w:tc>
        <w:tc>
          <w:tcPr>
            <w:tcW w:w="709" w:type="dxa"/>
            <w:vAlign w:val="center"/>
          </w:tcPr>
          <w:p w14:paraId="67790D10" w14:textId="77777777" w:rsidR="00661975" w:rsidRPr="00022E00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32,1</w:t>
            </w:r>
          </w:p>
        </w:tc>
        <w:tc>
          <w:tcPr>
            <w:tcW w:w="709" w:type="dxa"/>
            <w:vAlign w:val="center"/>
          </w:tcPr>
          <w:p w14:paraId="29F711AE" w14:textId="77777777" w:rsidR="00661975" w:rsidRPr="00022E00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14:paraId="066E0526" w14:textId="77777777" w:rsidR="00661975" w:rsidRPr="00022E00" w:rsidRDefault="00661975" w:rsidP="005F684D">
            <w:pPr>
              <w:ind w:left="-57" w:right="-57"/>
              <w:contextualSpacing/>
              <w:jc w:val="center"/>
              <w:rPr>
                <w:color w:val="000000" w:themeColor="text1"/>
              </w:rPr>
            </w:pPr>
            <w:r w:rsidRPr="00022E00">
              <w:rPr>
                <w:color w:val="000000" w:themeColor="text1"/>
              </w:rPr>
              <w:t>4,9</w:t>
            </w:r>
          </w:p>
        </w:tc>
      </w:tr>
      <w:tr w:rsidR="00661975" w:rsidRPr="00C51483" w14:paraId="34BDDFD2" w14:textId="77777777" w:rsidTr="005F684D">
        <w:trPr>
          <w:trHeight w:val="182"/>
        </w:trPr>
        <w:tc>
          <w:tcPr>
            <w:tcW w:w="567" w:type="dxa"/>
            <w:vAlign w:val="center"/>
          </w:tcPr>
          <w:p w14:paraId="2D783296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17</w:t>
            </w:r>
          </w:p>
        </w:tc>
        <w:tc>
          <w:tcPr>
            <w:tcW w:w="2410" w:type="dxa"/>
          </w:tcPr>
          <w:p w14:paraId="77397D47" w14:textId="77777777" w:rsidR="00661975" w:rsidRDefault="00661975" w:rsidP="005F684D">
            <w:pPr>
              <w:ind w:left="-57" w:right="-57"/>
              <w:contextualSpacing/>
            </w:pPr>
            <w:r>
              <w:t>Чаа-Хольский</w:t>
            </w:r>
          </w:p>
        </w:tc>
        <w:tc>
          <w:tcPr>
            <w:tcW w:w="1134" w:type="dxa"/>
            <w:vAlign w:val="center"/>
          </w:tcPr>
          <w:p w14:paraId="7388165C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14:paraId="46CEB42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02E1B88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86FBDC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14:paraId="61D116E6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59</w:t>
            </w:r>
          </w:p>
        </w:tc>
        <w:tc>
          <w:tcPr>
            <w:tcW w:w="708" w:type="dxa"/>
            <w:vAlign w:val="center"/>
          </w:tcPr>
          <w:p w14:paraId="2D68539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14:paraId="165BA020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41</w:t>
            </w:r>
          </w:p>
        </w:tc>
        <w:tc>
          <w:tcPr>
            <w:tcW w:w="709" w:type="dxa"/>
            <w:vAlign w:val="center"/>
          </w:tcPr>
          <w:p w14:paraId="541A9E0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C2E3BEE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</w:tr>
      <w:tr w:rsidR="00661975" w:rsidRPr="00C51483" w14:paraId="4839FE68" w14:textId="77777777" w:rsidTr="005F684D">
        <w:trPr>
          <w:trHeight w:val="174"/>
        </w:trPr>
        <w:tc>
          <w:tcPr>
            <w:tcW w:w="567" w:type="dxa"/>
            <w:vAlign w:val="center"/>
          </w:tcPr>
          <w:p w14:paraId="73404444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18</w:t>
            </w:r>
          </w:p>
        </w:tc>
        <w:tc>
          <w:tcPr>
            <w:tcW w:w="2410" w:type="dxa"/>
          </w:tcPr>
          <w:p w14:paraId="0387E1C3" w14:textId="77777777" w:rsidR="00661975" w:rsidRDefault="00661975" w:rsidP="005F684D">
            <w:pPr>
              <w:ind w:left="-57" w:right="-57"/>
              <w:contextualSpacing/>
            </w:pPr>
            <w:r>
              <w:t>Чеди-Хольский</w:t>
            </w:r>
          </w:p>
        </w:tc>
        <w:tc>
          <w:tcPr>
            <w:tcW w:w="1134" w:type="dxa"/>
            <w:vAlign w:val="center"/>
          </w:tcPr>
          <w:p w14:paraId="0EECAF7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49</w:t>
            </w:r>
          </w:p>
        </w:tc>
        <w:tc>
          <w:tcPr>
            <w:tcW w:w="709" w:type="dxa"/>
            <w:vAlign w:val="center"/>
          </w:tcPr>
          <w:p w14:paraId="29140F7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01A33583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14,3</w:t>
            </w:r>
          </w:p>
        </w:tc>
        <w:tc>
          <w:tcPr>
            <w:tcW w:w="709" w:type="dxa"/>
            <w:vAlign w:val="center"/>
          </w:tcPr>
          <w:p w14:paraId="6D4882CE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14:paraId="11CF1D1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71,4</w:t>
            </w:r>
          </w:p>
        </w:tc>
        <w:tc>
          <w:tcPr>
            <w:tcW w:w="708" w:type="dxa"/>
            <w:vAlign w:val="center"/>
          </w:tcPr>
          <w:p w14:paraId="519BAAEF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5BF979C6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14,3</w:t>
            </w:r>
          </w:p>
        </w:tc>
        <w:tc>
          <w:tcPr>
            <w:tcW w:w="709" w:type="dxa"/>
            <w:vAlign w:val="center"/>
          </w:tcPr>
          <w:p w14:paraId="0CC190CD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78DCC33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</w:tr>
      <w:tr w:rsidR="00661975" w:rsidRPr="00C51483" w14:paraId="0017A790" w14:textId="77777777" w:rsidTr="005F684D">
        <w:trPr>
          <w:trHeight w:val="180"/>
        </w:trPr>
        <w:tc>
          <w:tcPr>
            <w:tcW w:w="567" w:type="dxa"/>
            <w:vAlign w:val="center"/>
          </w:tcPr>
          <w:p w14:paraId="73E1A52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19</w:t>
            </w:r>
          </w:p>
        </w:tc>
        <w:tc>
          <w:tcPr>
            <w:tcW w:w="2410" w:type="dxa"/>
          </w:tcPr>
          <w:p w14:paraId="328902E3" w14:textId="77777777" w:rsidR="00661975" w:rsidRDefault="00661975" w:rsidP="005F684D">
            <w:pPr>
              <w:ind w:left="-57" w:right="-57"/>
              <w:contextualSpacing/>
            </w:pPr>
            <w:r>
              <w:t>Эрзинский</w:t>
            </w:r>
          </w:p>
        </w:tc>
        <w:tc>
          <w:tcPr>
            <w:tcW w:w="1134" w:type="dxa"/>
            <w:vAlign w:val="center"/>
          </w:tcPr>
          <w:p w14:paraId="4D4089EB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14:paraId="3FF7D2D7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21604D1C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67AFE32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37768188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47</w:t>
            </w:r>
          </w:p>
        </w:tc>
        <w:tc>
          <w:tcPr>
            <w:tcW w:w="708" w:type="dxa"/>
            <w:vAlign w:val="center"/>
          </w:tcPr>
          <w:p w14:paraId="58540F2E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14:paraId="2BD72A35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53</w:t>
            </w:r>
          </w:p>
        </w:tc>
        <w:tc>
          <w:tcPr>
            <w:tcW w:w="709" w:type="dxa"/>
            <w:vAlign w:val="center"/>
          </w:tcPr>
          <w:p w14:paraId="787B0C91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39E044C" w14:textId="77777777" w:rsidR="00661975" w:rsidRPr="00017C63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</w:tr>
      <w:tr w:rsidR="00661975" w:rsidRPr="00C51483" w14:paraId="09CAD394" w14:textId="77777777" w:rsidTr="005F684D">
        <w:trPr>
          <w:trHeight w:val="180"/>
        </w:trPr>
        <w:tc>
          <w:tcPr>
            <w:tcW w:w="567" w:type="dxa"/>
            <w:vAlign w:val="center"/>
          </w:tcPr>
          <w:p w14:paraId="2683EB86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  <w:tc>
          <w:tcPr>
            <w:tcW w:w="2410" w:type="dxa"/>
          </w:tcPr>
          <w:p w14:paraId="2DEF2D9A" w14:textId="77777777" w:rsidR="00661975" w:rsidRDefault="00661975" w:rsidP="005F684D">
            <w:pPr>
              <w:ind w:left="-57" w:right="-57"/>
              <w:contextualSpacing/>
            </w:pPr>
          </w:p>
        </w:tc>
        <w:tc>
          <w:tcPr>
            <w:tcW w:w="1134" w:type="dxa"/>
            <w:vAlign w:val="center"/>
          </w:tcPr>
          <w:p w14:paraId="4BB53DB8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14:paraId="030D8E58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A1A78EC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14:paraId="249DBCFF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2684326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  <w:tc>
          <w:tcPr>
            <w:tcW w:w="708" w:type="dxa"/>
            <w:vAlign w:val="center"/>
          </w:tcPr>
          <w:p w14:paraId="04E4F1B5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14:paraId="5E196B9E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14:paraId="10427573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  <w:tc>
          <w:tcPr>
            <w:tcW w:w="709" w:type="dxa"/>
            <w:vAlign w:val="center"/>
          </w:tcPr>
          <w:p w14:paraId="60A08994" w14:textId="77777777" w:rsidR="00661975" w:rsidRDefault="00661975" w:rsidP="005F684D">
            <w:pPr>
              <w:ind w:left="-57" w:right="-57"/>
              <w:contextualSpacing/>
              <w:jc w:val="center"/>
            </w:pPr>
          </w:p>
        </w:tc>
      </w:tr>
      <w:tr w:rsidR="00661975" w:rsidRPr="00C51483" w14:paraId="5783AE42" w14:textId="77777777" w:rsidTr="005F684D">
        <w:trPr>
          <w:trHeight w:val="180"/>
        </w:trPr>
        <w:tc>
          <w:tcPr>
            <w:tcW w:w="2977" w:type="dxa"/>
            <w:gridSpan w:val="2"/>
            <w:vAlign w:val="center"/>
          </w:tcPr>
          <w:p w14:paraId="45237BF4" w14:textId="77777777" w:rsidR="00661975" w:rsidRDefault="00661975" w:rsidP="005F684D">
            <w:pPr>
              <w:ind w:left="-57" w:right="-57"/>
              <w:contextualSpacing/>
            </w:pPr>
            <w:r>
              <w:t>Ресучреждения</w:t>
            </w:r>
          </w:p>
        </w:tc>
        <w:tc>
          <w:tcPr>
            <w:tcW w:w="1134" w:type="dxa"/>
            <w:vAlign w:val="center"/>
          </w:tcPr>
          <w:p w14:paraId="7D571967" w14:textId="77777777" w:rsidR="00661975" w:rsidRDefault="00661975" w:rsidP="005F684D">
            <w:pPr>
              <w:ind w:left="-57" w:right="-57"/>
              <w:contextualSpacing/>
              <w:jc w:val="center"/>
            </w:pPr>
            <w:r>
              <w:t>57</w:t>
            </w:r>
          </w:p>
        </w:tc>
        <w:tc>
          <w:tcPr>
            <w:tcW w:w="709" w:type="dxa"/>
            <w:vAlign w:val="center"/>
          </w:tcPr>
          <w:p w14:paraId="1176757D" w14:textId="77777777" w:rsidR="00661975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14:paraId="0885F3A3" w14:textId="77777777" w:rsidR="00661975" w:rsidRDefault="00661975" w:rsidP="005F684D">
            <w:pPr>
              <w:ind w:left="-57" w:right="-57"/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5E062AC" w14:textId="77777777" w:rsidR="00661975" w:rsidRDefault="00661975" w:rsidP="005F684D">
            <w:pPr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5C362BA3" w14:textId="77777777" w:rsidR="00661975" w:rsidRDefault="00661975" w:rsidP="005F684D">
            <w:pPr>
              <w:ind w:left="-57" w:right="-57"/>
              <w:contextualSpacing/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14:paraId="2534ED2D" w14:textId="77777777" w:rsidR="00661975" w:rsidRDefault="00661975" w:rsidP="005F684D">
            <w:pPr>
              <w:ind w:left="-57" w:right="-57"/>
              <w:contextualSpacing/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14:paraId="7A7B8C78" w14:textId="77777777" w:rsidR="00661975" w:rsidRDefault="00661975" w:rsidP="005F684D">
            <w:pPr>
              <w:ind w:left="-57" w:right="-57"/>
              <w:contextualSpacing/>
              <w:jc w:val="center"/>
            </w:pPr>
            <w:r>
              <w:t>57,9</w:t>
            </w:r>
          </w:p>
        </w:tc>
        <w:tc>
          <w:tcPr>
            <w:tcW w:w="709" w:type="dxa"/>
            <w:vAlign w:val="center"/>
          </w:tcPr>
          <w:p w14:paraId="70C8CF7A" w14:textId="77777777" w:rsidR="00661975" w:rsidRDefault="00661975" w:rsidP="005F684D">
            <w:pPr>
              <w:ind w:left="-57" w:right="-57"/>
              <w:contextualSpacing/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14:paraId="62CC6D22" w14:textId="77777777" w:rsidR="00661975" w:rsidRDefault="00661975" w:rsidP="005F684D">
            <w:pPr>
              <w:ind w:left="-57" w:right="-57"/>
              <w:contextualSpacing/>
              <w:jc w:val="center"/>
            </w:pPr>
            <w:r>
              <w:t>26,1</w:t>
            </w:r>
          </w:p>
        </w:tc>
      </w:tr>
    </w:tbl>
    <w:p w14:paraId="71C0EBF2" w14:textId="77777777" w:rsidR="00661975" w:rsidRDefault="00661975" w:rsidP="00661975">
      <w:pPr>
        <w:tabs>
          <w:tab w:val="left" w:pos="709"/>
        </w:tabs>
        <w:jc w:val="both"/>
      </w:pPr>
    </w:p>
    <w:p w14:paraId="1128982E" w14:textId="77777777" w:rsidR="00661975" w:rsidRPr="00C53ECF" w:rsidRDefault="00661975" w:rsidP="00661975">
      <w:pPr>
        <w:tabs>
          <w:tab w:val="left" w:pos="709"/>
        </w:tabs>
        <w:jc w:val="both"/>
        <w:rPr>
          <w:color w:val="000000" w:themeColor="text1"/>
        </w:rPr>
      </w:pPr>
      <w:r>
        <w:tab/>
      </w:r>
      <w:r w:rsidRPr="007A0AF7">
        <w:t xml:space="preserve">Результаты </w:t>
      </w:r>
      <w:r>
        <w:t>О</w:t>
      </w:r>
      <w:r w:rsidRPr="007A0AF7">
        <w:t xml:space="preserve">ГЭ в разных административно-территориальных единицах значительно отличались. Наибольший процент участников, не преодолевших минимальный порог, </w:t>
      </w:r>
      <w:r w:rsidRPr="00C53ECF">
        <w:rPr>
          <w:color w:val="000000" w:themeColor="text1"/>
        </w:rPr>
        <w:t>наблюдается в Чеди-Хольском и Тоджинском кожуунах.</w:t>
      </w:r>
    </w:p>
    <w:p w14:paraId="5D62DA86" w14:textId="77777777" w:rsidR="00661975" w:rsidRPr="00C53ECF" w:rsidRDefault="00661975" w:rsidP="00661975">
      <w:pPr>
        <w:tabs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C53ECF">
        <w:rPr>
          <w:color w:val="000000" w:themeColor="text1"/>
        </w:rPr>
        <w:t>Наилучшие результаты ЕГЭ по биологии показали школьники Монгун-Тайгинского</w:t>
      </w:r>
      <w:r>
        <w:rPr>
          <w:color w:val="000000" w:themeColor="text1"/>
        </w:rPr>
        <w:t>,</w:t>
      </w:r>
      <w:r w:rsidRPr="00C53ECF">
        <w:rPr>
          <w:color w:val="000000" w:themeColor="text1"/>
        </w:rPr>
        <w:t xml:space="preserve"> Тере-Хольского кожуунов</w:t>
      </w:r>
      <w:r>
        <w:rPr>
          <w:color w:val="000000" w:themeColor="text1"/>
        </w:rPr>
        <w:t xml:space="preserve"> и республиканских учреждений.</w:t>
      </w:r>
    </w:p>
    <w:p w14:paraId="34664143" w14:textId="77777777" w:rsidR="00661975" w:rsidRDefault="00661975" w:rsidP="00661975">
      <w:pPr>
        <w:tabs>
          <w:tab w:val="left" w:pos="709"/>
        </w:tabs>
        <w:jc w:val="both"/>
        <w:rPr>
          <w:b/>
        </w:rPr>
      </w:pPr>
    </w:p>
    <w:p w14:paraId="51E28779" w14:textId="77777777" w:rsidR="00661975" w:rsidRPr="005F2021" w:rsidRDefault="00661975" w:rsidP="00661975">
      <w:pPr>
        <w:tabs>
          <w:tab w:val="left" w:pos="709"/>
        </w:tabs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4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>
        <w:rPr>
          <w:b/>
        </w:rPr>
        <w:br/>
      </w:r>
      <w:r w:rsidRPr="005F2021">
        <w:rPr>
          <w:b/>
        </w:rPr>
        <w:t>с учетом типа ОО</w:t>
      </w:r>
      <w:r w:rsidRPr="005F2021">
        <w:rPr>
          <w:rStyle w:val="a7"/>
          <w:b/>
        </w:rPr>
        <w:footnoteReference w:id="2"/>
      </w:r>
      <w:r w:rsidRPr="005F2021">
        <w:rPr>
          <w:b/>
        </w:rPr>
        <w:t xml:space="preserve"> </w:t>
      </w:r>
    </w:p>
    <w:p w14:paraId="7A740884" w14:textId="77777777" w:rsidR="00661975" w:rsidRPr="00AD3663" w:rsidRDefault="00661975" w:rsidP="0066197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709"/>
        <w:gridCol w:w="709"/>
        <w:gridCol w:w="1275"/>
        <w:gridCol w:w="1560"/>
      </w:tblGrid>
      <w:tr w:rsidR="00661975" w:rsidRPr="0082776F" w14:paraId="2E03B2A0" w14:textId="77777777" w:rsidTr="005F684D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14:paraId="5077AECE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1A7A029C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14:paraId="55C2D21E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661975" w:rsidRPr="0082776F" w14:paraId="216957C0" w14:textId="77777777" w:rsidTr="005F684D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14:paraId="5EE862EA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4278D18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5C7C47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14:paraId="1318903B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«3»</w:t>
            </w:r>
          </w:p>
        </w:tc>
        <w:tc>
          <w:tcPr>
            <w:tcW w:w="709" w:type="dxa"/>
            <w:vAlign w:val="center"/>
          </w:tcPr>
          <w:p w14:paraId="3061D225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14:paraId="33C79D73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«5»</w:t>
            </w:r>
          </w:p>
        </w:tc>
        <w:tc>
          <w:tcPr>
            <w:tcW w:w="1275" w:type="dxa"/>
            <w:vAlign w:val="center"/>
          </w:tcPr>
          <w:p w14:paraId="0BF00D9C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 xml:space="preserve">«4» и «5» </w:t>
            </w:r>
            <w:r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14:paraId="1346E26E" w14:textId="77777777" w:rsidR="00661975" w:rsidRPr="0082776F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 xml:space="preserve">«3», «4» и «5» </w:t>
            </w:r>
            <w:r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Pr="0082776F">
              <w:rPr>
                <w:rFonts w:ascii="Times New Roman" w:hAnsi="Times New Roman"/>
                <w:szCs w:val="20"/>
              </w:rPr>
              <w:br/>
              <w:t>обученности)</w:t>
            </w:r>
          </w:p>
        </w:tc>
      </w:tr>
      <w:tr w:rsidR="00661975" w:rsidRPr="0082776F" w14:paraId="58BDC1AF" w14:textId="77777777" w:rsidTr="005F684D">
        <w:trPr>
          <w:trHeight w:val="253"/>
        </w:trPr>
        <w:tc>
          <w:tcPr>
            <w:tcW w:w="709" w:type="dxa"/>
            <w:vAlign w:val="center"/>
          </w:tcPr>
          <w:p w14:paraId="615826A8" w14:textId="77777777" w:rsidR="00661975" w:rsidRPr="00017C63" w:rsidRDefault="00661975" w:rsidP="00661975">
            <w:pPr>
              <w:pStyle w:val="a3"/>
              <w:numPr>
                <w:ilvl w:val="0"/>
                <w:numId w:val="38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CFE6EE" w14:textId="77777777" w:rsidR="00661975" w:rsidRPr="0082776F" w:rsidRDefault="00661975" w:rsidP="005F684D">
            <w:pPr>
              <w:contextualSpacing/>
            </w:pPr>
            <w:r w:rsidRPr="0082776F">
              <w:t>Обучающиеся СОШ</w:t>
            </w:r>
          </w:p>
        </w:tc>
        <w:tc>
          <w:tcPr>
            <w:tcW w:w="850" w:type="dxa"/>
            <w:vAlign w:val="center"/>
          </w:tcPr>
          <w:p w14:paraId="7BDB0183" w14:textId="77777777" w:rsidR="00661975" w:rsidRPr="0082776F" w:rsidRDefault="00661975" w:rsidP="005F684D">
            <w:pPr>
              <w:contextualSpacing/>
              <w:jc w:val="center"/>
            </w:pPr>
            <w:r>
              <w:t>3,9</w:t>
            </w:r>
          </w:p>
        </w:tc>
        <w:tc>
          <w:tcPr>
            <w:tcW w:w="709" w:type="dxa"/>
            <w:vAlign w:val="center"/>
          </w:tcPr>
          <w:p w14:paraId="1BD6029E" w14:textId="77777777" w:rsidR="00661975" w:rsidRPr="0082776F" w:rsidRDefault="00661975" w:rsidP="005F684D">
            <w:pPr>
              <w:contextualSpacing/>
              <w:jc w:val="center"/>
            </w:pPr>
            <w:r>
              <w:t>57,8</w:t>
            </w:r>
          </w:p>
        </w:tc>
        <w:tc>
          <w:tcPr>
            <w:tcW w:w="709" w:type="dxa"/>
            <w:vAlign w:val="center"/>
          </w:tcPr>
          <w:p w14:paraId="7C2F1CF8" w14:textId="77777777" w:rsidR="00661975" w:rsidRPr="0082776F" w:rsidRDefault="00661975" w:rsidP="005F684D">
            <w:pPr>
              <w:contextualSpacing/>
              <w:jc w:val="center"/>
            </w:pPr>
            <w:r>
              <w:t>34,2</w:t>
            </w:r>
          </w:p>
        </w:tc>
        <w:tc>
          <w:tcPr>
            <w:tcW w:w="709" w:type="dxa"/>
            <w:vAlign w:val="center"/>
          </w:tcPr>
          <w:p w14:paraId="3677516D" w14:textId="77777777" w:rsidR="00661975" w:rsidRPr="0082776F" w:rsidRDefault="00661975" w:rsidP="005F684D">
            <w:pPr>
              <w:contextualSpacing/>
              <w:jc w:val="center"/>
            </w:pPr>
            <w:r>
              <w:t>4,1</w:t>
            </w:r>
          </w:p>
        </w:tc>
        <w:tc>
          <w:tcPr>
            <w:tcW w:w="1275" w:type="dxa"/>
            <w:vAlign w:val="center"/>
          </w:tcPr>
          <w:p w14:paraId="1A7B9BD7" w14:textId="77777777" w:rsidR="00661975" w:rsidRPr="0082776F" w:rsidRDefault="00661975" w:rsidP="005F684D">
            <w:pPr>
              <w:contextualSpacing/>
              <w:jc w:val="center"/>
            </w:pPr>
            <w:r>
              <w:t>38,3</w:t>
            </w:r>
          </w:p>
        </w:tc>
        <w:tc>
          <w:tcPr>
            <w:tcW w:w="1560" w:type="dxa"/>
            <w:vAlign w:val="center"/>
          </w:tcPr>
          <w:p w14:paraId="13164766" w14:textId="77777777" w:rsidR="00661975" w:rsidRPr="0082776F" w:rsidRDefault="00661975" w:rsidP="005F684D">
            <w:pPr>
              <w:tabs>
                <w:tab w:val="left" w:pos="10320"/>
              </w:tabs>
              <w:jc w:val="center"/>
            </w:pPr>
            <w:r>
              <w:t>96,1</w:t>
            </w:r>
          </w:p>
        </w:tc>
      </w:tr>
      <w:tr w:rsidR="00661975" w:rsidRPr="0082776F" w14:paraId="0DE49BBD" w14:textId="77777777" w:rsidTr="005F684D">
        <w:trPr>
          <w:trHeight w:val="202"/>
        </w:trPr>
        <w:tc>
          <w:tcPr>
            <w:tcW w:w="709" w:type="dxa"/>
            <w:vAlign w:val="center"/>
          </w:tcPr>
          <w:p w14:paraId="02BC482B" w14:textId="77777777" w:rsidR="00661975" w:rsidRPr="00017C63" w:rsidRDefault="00661975" w:rsidP="00661975">
            <w:pPr>
              <w:pStyle w:val="a3"/>
              <w:numPr>
                <w:ilvl w:val="0"/>
                <w:numId w:val="38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C295B30" w14:textId="77777777" w:rsidR="00661975" w:rsidRPr="0082776F" w:rsidRDefault="00661975" w:rsidP="005F684D">
            <w:pPr>
              <w:contextualSpacing/>
            </w:pPr>
            <w:r w:rsidRPr="0082776F">
              <w:t>Обучающиеся лицеев</w:t>
            </w:r>
          </w:p>
        </w:tc>
        <w:tc>
          <w:tcPr>
            <w:tcW w:w="850" w:type="dxa"/>
            <w:vAlign w:val="center"/>
          </w:tcPr>
          <w:p w14:paraId="299BF172" w14:textId="77777777" w:rsidR="00661975" w:rsidRPr="0082776F" w:rsidRDefault="00661975" w:rsidP="005F684D">
            <w:pPr>
              <w:contextualSpacing/>
              <w:jc w:val="center"/>
            </w:pPr>
            <w:r>
              <w:t>2,3</w:t>
            </w:r>
          </w:p>
        </w:tc>
        <w:tc>
          <w:tcPr>
            <w:tcW w:w="709" w:type="dxa"/>
            <w:vAlign w:val="center"/>
          </w:tcPr>
          <w:p w14:paraId="5E8A64F1" w14:textId="77777777" w:rsidR="00661975" w:rsidRPr="0082776F" w:rsidRDefault="00661975" w:rsidP="005F684D">
            <w:pPr>
              <w:contextualSpacing/>
              <w:jc w:val="center"/>
            </w:pPr>
            <w:r>
              <w:t>49,4</w:t>
            </w:r>
          </w:p>
        </w:tc>
        <w:tc>
          <w:tcPr>
            <w:tcW w:w="709" w:type="dxa"/>
            <w:vAlign w:val="center"/>
          </w:tcPr>
          <w:p w14:paraId="7E4F4787" w14:textId="77777777" w:rsidR="00661975" w:rsidRPr="0082776F" w:rsidRDefault="00661975" w:rsidP="005F684D">
            <w:pPr>
              <w:contextualSpacing/>
              <w:jc w:val="center"/>
            </w:pPr>
            <w:r>
              <w:t>41,4</w:t>
            </w:r>
          </w:p>
        </w:tc>
        <w:tc>
          <w:tcPr>
            <w:tcW w:w="709" w:type="dxa"/>
            <w:vAlign w:val="center"/>
          </w:tcPr>
          <w:p w14:paraId="4278039F" w14:textId="77777777" w:rsidR="00661975" w:rsidRPr="0082776F" w:rsidRDefault="00661975" w:rsidP="005F684D">
            <w:pPr>
              <w:contextualSpacing/>
              <w:jc w:val="center"/>
            </w:pPr>
            <w:r>
              <w:t>6,9</w:t>
            </w:r>
          </w:p>
        </w:tc>
        <w:tc>
          <w:tcPr>
            <w:tcW w:w="1275" w:type="dxa"/>
            <w:vAlign w:val="center"/>
          </w:tcPr>
          <w:p w14:paraId="112FD517" w14:textId="77777777" w:rsidR="00661975" w:rsidRPr="0082776F" w:rsidRDefault="00661975" w:rsidP="005F684D">
            <w:pPr>
              <w:contextualSpacing/>
              <w:jc w:val="center"/>
            </w:pPr>
            <w:r>
              <w:t>48,3</w:t>
            </w:r>
          </w:p>
        </w:tc>
        <w:tc>
          <w:tcPr>
            <w:tcW w:w="1560" w:type="dxa"/>
            <w:vAlign w:val="center"/>
          </w:tcPr>
          <w:p w14:paraId="730E7D2A" w14:textId="77777777" w:rsidR="00661975" w:rsidRPr="0082776F" w:rsidRDefault="00661975" w:rsidP="005F684D">
            <w:pPr>
              <w:tabs>
                <w:tab w:val="left" w:pos="10320"/>
              </w:tabs>
              <w:jc w:val="center"/>
            </w:pPr>
            <w:r>
              <w:t>97,7</w:t>
            </w:r>
          </w:p>
        </w:tc>
      </w:tr>
      <w:tr w:rsidR="00661975" w:rsidRPr="0082776F" w14:paraId="0089D35C" w14:textId="77777777" w:rsidTr="005F684D">
        <w:trPr>
          <w:trHeight w:val="305"/>
        </w:trPr>
        <w:tc>
          <w:tcPr>
            <w:tcW w:w="709" w:type="dxa"/>
            <w:vAlign w:val="center"/>
          </w:tcPr>
          <w:p w14:paraId="16374F4B" w14:textId="77777777" w:rsidR="00661975" w:rsidRPr="00017C63" w:rsidRDefault="00661975" w:rsidP="00661975">
            <w:pPr>
              <w:pStyle w:val="a3"/>
              <w:numPr>
                <w:ilvl w:val="0"/>
                <w:numId w:val="38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2E9BB79" w14:textId="77777777" w:rsidR="00661975" w:rsidRPr="0082776F" w:rsidRDefault="00661975" w:rsidP="005F684D">
            <w:pPr>
              <w:contextualSpacing/>
            </w:pPr>
            <w:r w:rsidRPr="0082776F">
              <w:t>Обучающиеся гимназий</w:t>
            </w:r>
          </w:p>
        </w:tc>
        <w:tc>
          <w:tcPr>
            <w:tcW w:w="850" w:type="dxa"/>
            <w:vAlign w:val="center"/>
          </w:tcPr>
          <w:p w14:paraId="3BC9F8E2" w14:textId="77777777" w:rsidR="00661975" w:rsidRPr="0082776F" w:rsidRDefault="00661975" w:rsidP="005F684D">
            <w:pPr>
              <w:contextualSpacing/>
              <w:jc w:val="center"/>
            </w:pPr>
            <w:r>
              <w:t>2,6</w:t>
            </w:r>
          </w:p>
        </w:tc>
        <w:tc>
          <w:tcPr>
            <w:tcW w:w="709" w:type="dxa"/>
            <w:vAlign w:val="center"/>
          </w:tcPr>
          <w:p w14:paraId="4E5DCD78" w14:textId="77777777" w:rsidR="00661975" w:rsidRPr="0082776F" w:rsidRDefault="00661975" w:rsidP="005F684D">
            <w:pPr>
              <w:contextualSpacing/>
              <w:jc w:val="center"/>
            </w:pPr>
            <w:r>
              <w:t>53</w:t>
            </w:r>
          </w:p>
        </w:tc>
        <w:tc>
          <w:tcPr>
            <w:tcW w:w="709" w:type="dxa"/>
            <w:vAlign w:val="center"/>
          </w:tcPr>
          <w:p w14:paraId="7FA0467D" w14:textId="77777777" w:rsidR="00661975" w:rsidRPr="0082776F" w:rsidRDefault="00661975" w:rsidP="005F684D">
            <w:pPr>
              <w:contextualSpacing/>
              <w:jc w:val="center"/>
            </w:pPr>
            <w:r>
              <w:t>40,1</w:t>
            </w:r>
          </w:p>
        </w:tc>
        <w:tc>
          <w:tcPr>
            <w:tcW w:w="709" w:type="dxa"/>
            <w:vAlign w:val="center"/>
          </w:tcPr>
          <w:p w14:paraId="42BD17B4" w14:textId="77777777" w:rsidR="00661975" w:rsidRPr="0082776F" w:rsidRDefault="00661975" w:rsidP="005F684D">
            <w:pPr>
              <w:contextualSpacing/>
              <w:jc w:val="center"/>
            </w:pPr>
            <w:r>
              <w:t>4,3</w:t>
            </w:r>
          </w:p>
        </w:tc>
        <w:tc>
          <w:tcPr>
            <w:tcW w:w="1275" w:type="dxa"/>
            <w:vAlign w:val="center"/>
          </w:tcPr>
          <w:p w14:paraId="6B433C9D" w14:textId="77777777" w:rsidR="00661975" w:rsidRPr="0082776F" w:rsidRDefault="00661975" w:rsidP="005F684D">
            <w:pPr>
              <w:contextualSpacing/>
              <w:jc w:val="center"/>
            </w:pPr>
            <w:r>
              <w:t>44,4</w:t>
            </w:r>
          </w:p>
        </w:tc>
        <w:tc>
          <w:tcPr>
            <w:tcW w:w="1560" w:type="dxa"/>
            <w:vAlign w:val="center"/>
          </w:tcPr>
          <w:p w14:paraId="0D794647" w14:textId="77777777" w:rsidR="00661975" w:rsidRPr="0082776F" w:rsidRDefault="00661975" w:rsidP="005F684D">
            <w:pPr>
              <w:tabs>
                <w:tab w:val="left" w:pos="10320"/>
              </w:tabs>
              <w:jc w:val="center"/>
            </w:pPr>
            <w:r>
              <w:t>97,4</w:t>
            </w:r>
          </w:p>
        </w:tc>
      </w:tr>
      <w:tr w:rsidR="00661975" w:rsidRPr="0082776F" w14:paraId="3678A306" w14:textId="77777777" w:rsidTr="005F684D">
        <w:trPr>
          <w:trHeight w:val="397"/>
        </w:trPr>
        <w:tc>
          <w:tcPr>
            <w:tcW w:w="709" w:type="dxa"/>
            <w:vAlign w:val="center"/>
          </w:tcPr>
          <w:p w14:paraId="427E216D" w14:textId="77777777" w:rsidR="00661975" w:rsidRPr="00017C63" w:rsidRDefault="00661975" w:rsidP="00661975">
            <w:pPr>
              <w:pStyle w:val="a3"/>
              <w:numPr>
                <w:ilvl w:val="0"/>
                <w:numId w:val="38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BD5247E" w14:textId="77777777" w:rsidR="00661975" w:rsidRPr="0082776F" w:rsidRDefault="00661975" w:rsidP="005F684D">
            <w:pPr>
              <w:contextualSpacing/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14:paraId="3AE5EF88" w14:textId="77777777" w:rsidR="00661975" w:rsidRPr="0082776F" w:rsidRDefault="00661975" w:rsidP="005F684D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22314B1" w14:textId="77777777" w:rsidR="00661975" w:rsidRPr="0082776F" w:rsidRDefault="00661975" w:rsidP="005F684D">
            <w:pPr>
              <w:contextualSpacing/>
              <w:jc w:val="center"/>
            </w:pPr>
            <w:r>
              <w:t>33,3</w:t>
            </w:r>
          </w:p>
        </w:tc>
        <w:tc>
          <w:tcPr>
            <w:tcW w:w="709" w:type="dxa"/>
            <w:vAlign w:val="center"/>
          </w:tcPr>
          <w:p w14:paraId="36DD8D70" w14:textId="77777777" w:rsidR="00661975" w:rsidRPr="0082776F" w:rsidRDefault="00661975" w:rsidP="005F684D">
            <w:pPr>
              <w:contextualSpacing/>
              <w:jc w:val="center"/>
            </w:pPr>
            <w:r>
              <w:t>66,7</w:t>
            </w:r>
          </w:p>
        </w:tc>
        <w:tc>
          <w:tcPr>
            <w:tcW w:w="709" w:type="dxa"/>
            <w:vAlign w:val="center"/>
          </w:tcPr>
          <w:p w14:paraId="6C87D1EF" w14:textId="77777777" w:rsidR="00661975" w:rsidRPr="0082776F" w:rsidRDefault="00661975" w:rsidP="005F684D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318DAC45" w14:textId="77777777" w:rsidR="00661975" w:rsidRPr="0082776F" w:rsidRDefault="00661975" w:rsidP="005F684D">
            <w:pPr>
              <w:contextualSpacing/>
              <w:jc w:val="center"/>
            </w:pPr>
            <w:r>
              <w:t>66,7</w:t>
            </w:r>
          </w:p>
        </w:tc>
        <w:tc>
          <w:tcPr>
            <w:tcW w:w="1560" w:type="dxa"/>
            <w:vAlign w:val="center"/>
          </w:tcPr>
          <w:p w14:paraId="2316A304" w14:textId="77777777" w:rsidR="00661975" w:rsidRPr="0082776F" w:rsidRDefault="00661975" w:rsidP="005F684D">
            <w:pPr>
              <w:tabs>
                <w:tab w:val="left" w:pos="10320"/>
              </w:tabs>
              <w:jc w:val="center"/>
            </w:pPr>
            <w:r>
              <w:t>100</w:t>
            </w:r>
          </w:p>
        </w:tc>
      </w:tr>
      <w:tr w:rsidR="00661975" w:rsidRPr="0082776F" w14:paraId="5ABCCC16" w14:textId="77777777" w:rsidTr="005F684D">
        <w:trPr>
          <w:trHeight w:val="124"/>
        </w:trPr>
        <w:tc>
          <w:tcPr>
            <w:tcW w:w="709" w:type="dxa"/>
            <w:vAlign w:val="center"/>
          </w:tcPr>
          <w:p w14:paraId="4D12FD76" w14:textId="77777777" w:rsidR="00661975" w:rsidRPr="00017C63" w:rsidRDefault="00661975" w:rsidP="00661975">
            <w:pPr>
              <w:pStyle w:val="a3"/>
              <w:numPr>
                <w:ilvl w:val="0"/>
                <w:numId w:val="38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92815D" w14:textId="77777777" w:rsidR="00661975" w:rsidRPr="0082776F" w:rsidRDefault="00661975" w:rsidP="005F684D">
            <w:pPr>
              <w:contextualSpacing/>
            </w:pPr>
            <w:r>
              <w:t xml:space="preserve">Училище </w:t>
            </w:r>
          </w:p>
        </w:tc>
        <w:tc>
          <w:tcPr>
            <w:tcW w:w="850" w:type="dxa"/>
            <w:vAlign w:val="center"/>
          </w:tcPr>
          <w:p w14:paraId="4B79C365" w14:textId="77777777" w:rsidR="00661975" w:rsidRPr="0082776F" w:rsidRDefault="00661975" w:rsidP="005F684D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1949E837" w14:textId="77777777" w:rsidR="00661975" w:rsidRPr="0082776F" w:rsidRDefault="00661975" w:rsidP="005F684D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35E3662" w14:textId="77777777" w:rsidR="00661975" w:rsidRPr="0082776F" w:rsidRDefault="00661975" w:rsidP="005F684D">
            <w:pPr>
              <w:contextualSpacing/>
              <w:jc w:val="center"/>
            </w:pPr>
            <w:r>
              <w:t>58,3</w:t>
            </w:r>
          </w:p>
        </w:tc>
        <w:tc>
          <w:tcPr>
            <w:tcW w:w="709" w:type="dxa"/>
            <w:vAlign w:val="center"/>
          </w:tcPr>
          <w:p w14:paraId="1059347B" w14:textId="77777777" w:rsidR="00661975" w:rsidRPr="0082776F" w:rsidRDefault="00661975" w:rsidP="005F684D">
            <w:pPr>
              <w:contextualSpacing/>
              <w:jc w:val="center"/>
            </w:pPr>
            <w:r>
              <w:t>41,7</w:t>
            </w:r>
          </w:p>
        </w:tc>
        <w:tc>
          <w:tcPr>
            <w:tcW w:w="1275" w:type="dxa"/>
            <w:vAlign w:val="center"/>
          </w:tcPr>
          <w:p w14:paraId="493F1538" w14:textId="77777777" w:rsidR="00661975" w:rsidRPr="0082776F" w:rsidRDefault="00661975" w:rsidP="005F684D">
            <w:pPr>
              <w:contextualSpacing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14:paraId="141DEA93" w14:textId="77777777" w:rsidR="00661975" w:rsidRPr="0082776F" w:rsidRDefault="00661975" w:rsidP="005F684D">
            <w:pPr>
              <w:tabs>
                <w:tab w:val="left" w:pos="10320"/>
              </w:tabs>
              <w:jc w:val="center"/>
            </w:pPr>
            <w:r>
              <w:t>100</w:t>
            </w:r>
          </w:p>
        </w:tc>
      </w:tr>
      <w:tr w:rsidR="00661975" w:rsidRPr="0082776F" w14:paraId="5B224B0C" w14:textId="77777777" w:rsidTr="005F684D">
        <w:trPr>
          <w:trHeight w:val="227"/>
        </w:trPr>
        <w:tc>
          <w:tcPr>
            <w:tcW w:w="709" w:type="dxa"/>
            <w:vAlign w:val="center"/>
          </w:tcPr>
          <w:p w14:paraId="17EE5B29" w14:textId="77777777" w:rsidR="00661975" w:rsidRPr="0082776F" w:rsidRDefault="00661975" w:rsidP="005F684D">
            <w:pPr>
              <w:contextualSpacing/>
            </w:pPr>
            <w:r>
              <w:t>6.</w:t>
            </w:r>
          </w:p>
        </w:tc>
        <w:tc>
          <w:tcPr>
            <w:tcW w:w="2977" w:type="dxa"/>
            <w:vAlign w:val="center"/>
          </w:tcPr>
          <w:p w14:paraId="2E2BEE57" w14:textId="77777777" w:rsidR="00661975" w:rsidRDefault="00661975" w:rsidP="005F684D">
            <w:pPr>
              <w:contextualSpacing/>
            </w:pPr>
            <w:r>
              <w:t>Интернаты</w:t>
            </w:r>
          </w:p>
        </w:tc>
        <w:tc>
          <w:tcPr>
            <w:tcW w:w="850" w:type="dxa"/>
            <w:vAlign w:val="center"/>
          </w:tcPr>
          <w:p w14:paraId="66634D27" w14:textId="77777777" w:rsidR="00661975" w:rsidRPr="0082776F" w:rsidRDefault="00661975" w:rsidP="005F684D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0A93D14D" w14:textId="77777777" w:rsidR="00661975" w:rsidRPr="0082776F" w:rsidRDefault="00661975" w:rsidP="005F684D">
            <w:pPr>
              <w:contextualSpacing/>
              <w:jc w:val="center"/>
            </w:pPr>
            <w:r>
              <w:t>42,9</w:t>
            </w:r>
          </w:p>
        </w:tc>
        <w:tc>
          <w:tcPr>
            <w:tcW w:w="709" w:type="dxa"/>
            <w:vAlign w:val="center"/>
          </w:tcPr>
          <w:p w14:paraId="63D11B50" w14:textId="77777777" w:rsidR="00661975" w:rsidRPr="0082776F" w:rsidRDefault="00661975" w:rsidP="005F684D">
            <w:pPr>
              <w:contextualSpacing/>
              <w:jc w:val="center"/>
            </w:pPr>
            <w:r>
              <w:t>42,9</w:t>
            </w:r>
          </w:p>
        </w:tc>
        <w:tc>
          <w:tcPr>
            <w:tcW w:w="709" w:type="dxa"/>
            <w:vAlign w:val="center"/>
          </w:tcPr>
          <w:p w14:paraId="6811A992" w14:textId="77777777" w:rsidR="00661975" w:rsidRPr="0082776F" w:rsidRDefault="00661975" w:rsidP="005F684D">
            <w:pPr>
              <w:contextualSpacing/>
              <w:jc w:val="center"/>
            </w:pPr>
            <w:r>
              <w:t>14,2</w:t>
            </w:r>
          </w:p>
        </w:tc>
        <w:tc>
          <w:tcPr>
            <w:tcW w:w="1275" w:type="dxa"/>
            <w:vAlign w:val="center"/>
          </w:tcPr>
          <w:p w14:paraId="08A33A42" w14:textId="77777777" w:rsidR="00661975" w:rsidRPr="0082776F" w:rsidRDefault="00661975" w:rsidP="005F684D">
            <w:pPr>
              <w:contextualSpacing/>
              <w:jc w:val="center"/>
            </w:pPr>
            <w:r>
              <w:t>57,1</w:t>
            </w:r>
          </w:p>
        </w:tc>
        <w:tc>
          <w:tcPr>
            <w:tcW w:w="1560" w:type="dxa"/>
            <w:vAlign w:val="center"/>
          </w:tcPr>
          <w:p w14:paraId="78FE9EE2" w14:textId="77777777" w:rsidR="00661975" w:rsidRPr="0082776F" w:rsidRDefault="00661975" w:rsidP="005F684D">
            <w:pPr>
              <w:tabs>
                <w:tab w:val="left" w:pos="10320"/>
              </w:tabs>
              <w:jc w:val="center"/>
            </w:pPr>
            <w:r>
              <w:t>100</w:t>
            </w:r>
          </w:p>
        </w:tc>
      </w:tr>
      <w:tr w:rsidR="00661975" w:rsidRPr="0082776F" w14:paraId="10EBE1A0" w14:textId="77777777" w:rsidTr="005F684D">
        <w:trPr>
          <w:trHeight w:val="374"/>
        </w:trPr>
        <w:tc>
          <w:tcPr>
            <w:tcW w:w="709" w:type="dxa"/>
            <w:vAlign w:val="center"/>
          </w:tcPr>
          <w:p w14:paraId="4DA5EA71" w14:textId="77777777" w:rsidR="00661975" w:rsidRDefault="00661975" w:rsidP="005F684D">
            <w:pPr>
              <w:contextualSpacing/>
            </w:pPr>
            <w:r>
              <w:t>7.</w:t>
            </w:r>
          </w:p>
        </w:tc>
        <w:tc>
          <w:tcPr>
            <w:tcW w:w="2977" w:type="dxa"/>
            <w:vAlign w:val="center"/>
          </w:tcPr>
          <w:p w14:paraId="711FDE25" w14:textId="77777777" w:rsidR="00661975" w:rsidRDefault="00661975" w:rsidP="005F684D">
            <w:pPr>
              <w:contextualSpacing/>
            </w:pPr>
            <w:r>
              <w:t>Республиканские учреждения</w:t>
            </w:r>
          </w:p>
        </w:tc>
        <w:tc>
          <w:tcPr>
            <w:tcW w:w="850" w:type="dxa"/>
            <w:vAlign w:val="center"/>
          </w:tcPr>
          <w:p w14:paraId="6E9A1D43" w14:textId="77777777" w:rsidR="00661975" w:rsidRPr="0082776F" w:rsidRDefault="00661975" w:rsidP="005F684D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9617BDE" w14:textId="77777777" w:rsidR="00661975" w:rsidRPr="0082776F" w:rsidRDefault="00661975" w:rsidP="005F684D">
            <w:pPr>
              <w:contextualSpacing/>
              <w:jc w:val="center"/>
            </w:pPr>
            <w:r>
              <w:t>15,8</w:t>
            </w:r>
          </w:p>
        </w:tc>
        <w:tc>
          <w:tcPr>
            <w:tcW w:w="709" w:type="dxa"/>
            <w:vAlign w:val="center"/>
          </w:tcPr>
          <w:p w14:paraId="1BD9B61D" w14:textId="77777777" w:rsidR="00661975" w:rsidRPr="0082776F" w:rsidRDefault="00661975" w:rsidP="005F684D">
            <w:pPr>
              <w:contextualSpacing/>
              <w:jc w:val="center"/>
            </w:pPr>
            <w:r>
              <w:t>60,5</w:t>
            </w:r>
          </w:p>
        </w:tc>
        <w:tc>
          <w:tcPr>
            <w:tcW w:w="709" w:type="dxa"/>
            <w:vAlign w:val="center"/>
          </w:tcPr>
          <w:p w14:paraId="0A2C2E6F" w14:textId="77777777" w:rsidR="00661975" w:rsidRPr="0082776F" w:rsidRDefault="00661975" w:rsidP="005F684D">
            <w:pPr>
              <w:contextualSpacing/>
              <w:jc w:val="center"/>
            </w:pPr>
            <w:r>
              <w:t>23,7</w:t>
            </w:r>
          </w:p>
        </w:tc>
        <w:tc>
          <w:tcPr>
            <w:tcW w:w="1275" w:type="dxa"/>
            <w:vAlign w:val="center"/>
          </w:tcPr>
          <w:p w14:paraId="5BFE1F21" w14:textId="77777777" w:rsidR="00661975" w:rsidRPr="0082776F" w:rsidRDefault="00661975" w:rsidP="005F684D">
            <w:pPr>
              <w:contextualSpacing/>
              <w:jc w:val="center"/>
            </w:pPr>
            <w:r>
              <w:t>84,2</w:t>
            </w:r>
          </w:p>
        </w:tc>
        <w:tc>
          <w:tcPr>
            <w:tcW w:w="1560" w:type="dxa"/>
            <w:vAlign w:val="center"/>
          </w:tcPr>
          <w:p w14:paraId="3EFD27C7" w14:textId="77777777" w:rsidR="00661975" w:rsidRPr="0082776F" w:rsidRDefault="00661975" w:rsidP="005F684D">
            <w:pPr>
              <w:tabs>
                <w:tab w:val="left" w:pos="10320"/>
              </w:tabs>
              <w:jc w:val="center"/>
            </w:pPr>
            <w:r>
              <w:t>100</w:t>
            </w:r>
          </w:p>
        </w:tc>
      </w:tr>
    </w:tbl>
    <w:p w14:paraId="443B72EB" w14:textId="77777777" w:rsidR="00661975" w:rsidRDefault="00661975" w:rsidP="0066197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B47943" w14:textId="77777777" w:rsidR="00661975" w:rsidRPr="007A0AF7" w:rsidRDefault="00661975" w:rsidP="0066197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AF7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успешно с заданиями КИМ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ОГЭ справились выпускники республиканских учреждений</w:t>
      </w:r>
      <w:r w:rsidRPr="007A0AF7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r w:rsidRPr="00EB4914">
        <w:rPr>
          <w:rFonts w:ascii="Times New Roman" w:eastAsia="Times New Roman" w:hAnsi="Times New Roman"/>
          <w:sz w:val="24"/>
          <w:szCs w:val="24"/>
          <w:lang w:eastAsia="ru-RU"/>
        </w:rPr>
        <w:t>училища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A0AF7">
        <w:rPr>
          <w:rFonts w:ascii="Times New Roman" w:eastAsia="Times New Roman" w:hAnsi="Times New Roman"/>
          <w:sz w:val="24"/>
          <w:szCs w:val="24"/>
          <w:lang w:eastAsia="ru-RU"/>
        </w:rPr>
        <w:t>Федеральные учреждения (ФГКОУ "Кызылское ПКУ").</w:t>
      </w:r>
    </w:p>
    <w:p w14:paraId="219CDBA7" w14:textId="77777777" w:rsidR="00661975" w:rsidRDefault="00661975" w:rsidP="00661975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5.</w:t>
      </w:r>
      <w:r w:rsidRPr="005F2021">
        <w:rPr>
          <w:b/>
        </w:rPr>
        <w:t xml:space="preserve"> Выделение </w:t>
      </w:r>
      <w:r w:rsidRPr="006304F0">
        <w:rPr>
          <w:b/>
        </w:rPr>
        <w:t>перечня ОО, продемонстрировавших наиболее высокие результаты ОГЭ по предмету</w:t>
      </w:r>
      <w:r>
        <w:rPr>
          <w:rStyle w:val="a7"/>
          <w:b/>
        </w:rPr>
        <w:footnoteReference w:id="3"/>
      </w:r>
    </w:p>
    <w:p w14:paraId="19A3671E" w14:textId="77777777" w:rsidR="00661975" w:rsidRPr="002178E5" w:rsidRDefault="00661975" w:rsidP="00661975">
      <w:pPr>
        <w:ind w:firstLine="709"/>
        <w:jc w:val="both"/>
        <w:rPr>
          <w:b/>
          <w:i/>
        </w:rPr>
      </w:pPr>
      <w:r w:rsidRPr="0082776F">
        <w:rPr>
          <w:b/>
          <w:i/>
        </w:rPr>
        <w:lastRenderedPageBreak/>
        <w:t>Выбирается от 5 до 15%</w:t>
      </w:r>
      <w:r w:rsidRPr="002178E5">
        <w:rPr>
          <w:i/>
        </w:rPr>
        <w:t xml:space="preserve"> от общего числа ОО в субъекте Российской Федерации, в которых: </w:t>
      </w:r>
    </w:p>
    <w:p w14:paraId="2CB7AE62" w14:textId="77777777" w:rsidR="00661975" w:rsidRPr="00A61E60" w:rsidRDefault="00661975" w:rsidP="00661975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14:paraId="1DA9C031" w14:textId="77777777" w:rsidR="00661975" w:rsidRPr="002178E5" w:rsidRDefault="00661975" w:rsidP="00661975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3EE26F" w14:textId="77777777" w:rsidR="00661975" w:rsidRPr="00AD3663" w:rsidRDefault="00661975" w:rsidP="0066197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5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985"/>
        <w:gridCol w:w="2268"/>
      </w:tblGrid>
      <w:tr w:rsidR="00661975" w:rsidRPr="00784EE1" w14:paraId="51DCE3AE" w14:textId="77777777" w:rsidTr="005F684D">
        <w:trPr>
          <w:cantSplit/>
          <w:tblHeader/>
        </w:trPr>
        <w:tc>
          <w:tcPr>
            <w:tcW w:w="567" w:type="dxa"/>
            <w:vAlign w:val="center"/>
          </w:tcPr>
          <w:p w14:paraId="4B816C81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F2C62D6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417" w:type="dxa"/>
            <w:vAlign w:val="center"/>
          </w:tcPr>
          <w:p w14:paraId="24D87AA5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985" w:type="dxa"/>
            <w:vAlign w:val="center"/>
          </w:tcPr>
          <w:p w14:paraId="1FE5C9AF" w14:textId="77777777" w:rsidR="00661975" w:rsidRPr="00784EE1" w:rsidRDefault="00661975" w:rsidP="005F684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4D770BD3" w14:textId="77777777" w:rsidR="00661975" w:rsidRPr="00784EE1" w:rsidRDefault="00661975" w:rsidP="005F684D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14:paraId="6B0D81E7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003D7C79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784EE1">
              <w:rPr>
                <w:rFonts w:ascii="Times New Roman" w:eastAsia="MS Mincho" w:hAnsi="Times New Roman"/>
                <w:b/>
                <w:sz w:val="20"/>
                <w:szCs w:val="20"/>
              </w:rPr>
              <w:t>(</w:t>
            </w:r>
            <w:r w:rsidRPr="00784E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661975" w:rsidRPr="00784EE1" w14:paraId="75D71B58" w14:textId="77777777" w:rsidTr="005F684D">
        <w:trPr>
          <w:trHeight w:val="204"/>
        </w:trPr>
        <w:tc>
          <w:tcPr>
            <w:tcW w:w="567" w:type="dxa"/>
            <w:vAlign w:val="center"/>
          </w:tcPr>
          <w:p w14:paraId="22176D1F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vAlign w:val="center"/>
          </w:tcPr>
          <w:p w14:paraId="77C1F721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СОШ с. Хонделен</w:t>
            </w:r>
          </w:p>
        </w:tc>
        <w:tc>
          <w:tcPr>
            <w:tcW w:w="1417" w:type="dxa"/>
            <w:vAlign w:val="center"/>
          </w:tcPr>
          <w:p w14:paraId="6732A805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1D64AB8C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vAlign w:val="center"/>
          </w:tcPr>
          <w:p w14:paraId="3A15EAA2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61975" w:rsidRPr="00784EE1" w14:paraId="6E08AC64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5840FEA5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14:paraId="5075ED90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Ийменская СОШ</w:t>
            </w:r>
          </w:p>
        </w:tc>
        <w:tc>
          <w:tcPr>
            <w:tcW w:w="1417" w:type="dxa"/>
            <w:vAlign w:val="center"/>
          </w:tcPr>
          <w:p w14:paraId="57277D2F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20FA660B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14:paraId="41297209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7BA7EE39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5DCA7276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center"/>
          </w:tcPr>
          <w:p w14:paraId="3A95F5B4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МБОУСОШ с.Хондергей</w:t>
            </w:r>
          </w:p>
        </w:tc>
        <w:tc>
          <w:tcPr>
            <w:tcW w:w="1417" w:type="dxa"/>
            <w:vAlign w:val="center"/>
          </w:tcPr>
          <w:p w14:paraId="25FFD641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62CB499D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14:paraId="2BD3E93F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68919BA5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746B06D3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vAlign w:val="center"/>
          </w:tcPr>
          <w:p w14:paraId="48F1D240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СОШ с. Сизим</w:t>
            </w:r>
          </w:p>
        </w:tc>
        <w:tc>
          <w:tcPr>
            <w:tcW w:w="1417" w:type="dxa"/>
            <w:vAlign w:val="center"/>
          </w:tcPr>
          <w:p w14:paraId="001BB600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4221BBD2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8" w:type="dxa"/>
          </w:tcPr>
          <w:p w14:paraId="232F4C5F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7629243B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350CFF8E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vAlign w:val="center"/>
          </w:tcPr>
          <w:p w14:paraId="4EB4B2AB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СОШ с. Суг-Бажы</w:t>
            </w:r>
          </w:p>
        </w:tc>
        <w:tc>
          <w:tcPr>
            <w:tcW w:w="1417" w:type="dxa"/>
            <w:vAlign w:val="center"/>
          </w:tcPr>
          <w:p w14:paraId="053719EC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2DEA375F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14:paraId="0D5AF9AD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030AC376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235FE917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vAlign w:val="center"/>
          </w:tcPr>
          <w:p w14:paraId="317DE25C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СОШ с. Усть-Бурен</w:t>
            </w:r>
          </w:p>
        </w:tc>
        <w:tc>
          <w:tcPr>
            <w:tcW w:w="1417" w:type="dxa"/>
            <w:vAlign w:val="center"/>
          </w:tcPr>
          <w:p w14:paraId="4561B671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50A0F0C8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14:paraId="4941F96E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4BBB0561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4EF938D1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vAlign w:val="center"/>
          </w:tcPr>
          <w:p w14:paraId="4A05978C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Терлиг-Хаинская СОШ</w:t>
            </w:r>
          </w:p>
        </w:tc>
        <w:tc>
          <w:tcPr>
            <w:tcW w:w="1417" w:type="dxa"/>
            <w:vAlign w:val="center"/>
          </w:tcPr>
          <w:p w14:paraId="5393BCBC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65BC6132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8" w:type="dxa"/>
          </w:tcPr>
          <w:p w14:paraId="06E9A065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3AE361CD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60CA270A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vAlign w:val="center"/>
          </w:tcPr>
          <w:p w14:paraId="46488B71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Шамбалыгская СОШ</w:t>
            </w:r>
          </w:p>
        </w:tc>
        <w:tc>
          <w:tcPr>
            <w:tcW w:w="1417" w:type="dxa"/>
            <w:vAlign w:val="center"/>
          </w:tcPr>
          <w:p w14:paraId="681A3B99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516D5CB5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14:paraId="6B8A7CD2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6A9FD109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402BC353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vAlign w:val="center"/>
          </w:tcPr>
          <w:p w14:paraId="69F1166D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Солчурская СОШ</w:t>
            </w:r>
          </w:p>
        </w:tc>
        <w:tc>
          <w:tcPr>
            <w:tcW w:w="1417" w:type="dxa"/>
            <w:vAlign w:val="center"/>
          </w:tcPr>
          <w:p w14:paraId="60F6342E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603CA7B8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14:paraId="11FB23F9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4462E726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10232E59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vAlign w:val="center"/>
          </w:tcPr>
          <w:p w14:paraId="30B5CB46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 xml:space="preserve">МБОУ "Чаа-Суурская СОШ </w:t>
            </w:r>
          </w:p>
        </w:tc>
        <w:tc>
          <w:tcPr>
            <w:tcW w:w="1417" w:type="dxa"/>
            <w:vAlign w:val="center"/>
          </w:tcPr>
          <w:p w14:paraId="49440615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51AA42AC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8" w:type="dxa"/>
          </w:tcPr>
          <w:p w14:paraId="0BCCA1AB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25D8A5AE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214A8854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vAlign w:val="center"/>
          </w:tcPr>
          <w:p w14:paraId="435CCB18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Туранская СОШ № 1</w:t>
            </w:r>
          </w:p>
        </w:tc>
        <w:tc>
          <w:tcPr>
            <w:tcW w:w="1417" w:type="dxa"/>
            <w:vAlign w:val="center"/>
          </w:tcPr>
          <w:p w14:paraId="59E8239F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39AB64AD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2268" w:type="dxa"/>
          </w:tcPr>
          <w:p w14:paraId="7F42197C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1A22311A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0358D2F7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vAlign w:val="center"/>
          </w:tcPr>
          <w:p w14:paraId="01A1FD8A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Шивилигская СОШ</w:t>
            </w:r>
          </w:p>
        </w:tc>
        <w:tc>
          <w:tcPr>
            <w:tcW w:w="1417" w:type="dxa"/>
            <w:vAlign w:val="center"/>
          </w:tcPr>
          <w:p w14:paraId="3E884643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0CFC5BD9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14:paraId="485C5B2A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453D6882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2CC279EE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vAlign w:val="center"/>
          </w:tcPr>
          <w:p w14:paraId="3BCC5DE0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 xml:space="preserve">МБОУ У-Шынаанская СОШ </w:t>
            </w:r>
          </w:p>
        </w:tc>
        <w:tc>
          <w:tcPr>
            <w:tcW w:w="1417" w:type="dxa"/>
            <w:vAlign w:val="center"/>
          </w:tcPr>
          <w:p w14:paraId="2A3A3FFB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17B53F5A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68" w:type="dxa"/>
          </w:tcPr>
          <w:p w14:paraId="1F4C17E5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7FF3E22B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5FDF2588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vAlign w:val="center"/>
          </w:tcPr>
          <w:p w14:paraId="0EAFB83D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МБОУ СОШ с. Бай-Даг</w:t>
            </w:r>
          </w:p>
        </w:tc>
        <w:tc>
          <w:tcPr>
            <w:tcW w:w="1417" w:type="dxa"/>
            <w:vAlign w:val="center"/>
          </w:tcPr>
          <w:p w14:paraId="063BA9DF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39F07BD8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8" w:type="dxa"/>
          </w:tcPr>
          <w:p w14:paraId="59CBF146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5B7EE154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4A38805C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vAlign w:val="center"/>
          </w:tcPr>
          <w:p w14:paraId="74A12342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ГАОУ РТ ТРЛ-И</w:t>
            </w:r>
          </w:p>
        </w:tc>
        <w:tc>
          <w:tcPr>
            <w:tcW w:w="1417" w:type="dxa"/>
            <w:vAlign w:val="center"/>
          </w:tcPr>
          <w:p w14:paraId="64D29303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7D5EB3A0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2268" w:type="dxa"/>
          </w:tcPr>
          <w:p w14:paraId="351E03A7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22DEA639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2D972E2E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vAlign w:val="center"/>
          </w:tcPr>
          <w:p w14:paraId="1BD36C4F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ГАНООРТ "ГЛРТ"</w:t>
            </w:r>
          </w:p>
        </w:tc>
        <w:tc>
          <w:tcPr>
            <w:tcW w:w="1417" w:type="dxa"/>
            <w:vAlign w:val="center"/>
          </w:tcPr>
          <w:p w14:paraId="18EEE520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1FD8A89C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14:paraId="55C9340C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24AA90F1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529BA7D5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vAlign w:val="center"/>
          </w:tcPr>
          <w:p w14:paraId="38826907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ГБОУ "Республиканская школа-интернат "Тувинский кадетский корпус"</w:t>
            </w:r>
          </w:p>
        </w:tc>
        <w:tc>
          <w:tcPr>
            <w:tcW w:w="1417" w:type="dxa"/>
            <w:vAlign w:val="center"/>
          </w:tcPr>
          <w:p w14:paraId="7E03F26D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78784B56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8" w:type="dxa"/>
            <w:vAlign w:val="center"/>
          </w:tcPr>
          <w:p w14:paraId="39EF194E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  <w:tr w:rsidR="00661975" w:rsidRPr="00784EE1" w14:paraId="16CB864C" w14:textId="77777777" w:rsidTr="005F684D">
        <w:trPr>
          <w:trHeight w:val="108"/>
        </w:trPr>
        <w:tc>
          <w:tcPr>
            <w:tcW w:w="567" w:type="dxa"/>
            <w:vAlign w:val="center"/>
          </w:tcPr>
          <w:p w14:paraId="3E872B98" w14:textId="77777777" w:rsidR="00661975" w:rsidRPr="00784EE1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84EE1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vAlign w:val="center"/>
          </w:tcPr>
          <w:p w14:paraId="62A028FA" w14:textId="77777777" w:rsidR="00661975" w:rsidRPr="00784EE1" w:rsidRDefault="00661975" w:rsidP="005F684D">
            <w:pPr>
              <w:rPr>
                <w:sz w:val="20"/>
                <w:szCs w:val="20"/>
              </w:rPr>
            </w:pPr>
            <w:r w:rsidRPr="00784EE1">
              <w:rPr>
                <w:sz w:val="20"/>
                <w:szCs w:val="20"/>
              </w:rPr>
              <w:t>ФГКОУ "Кызылское ПКУ"</w:t>
            </w:r>
          </w:p>
        </w:tc>
        <w:tc>
          <w:tcPr>
            <w:tcW w:w="1417" w:type="dxa"/>
            <w:vAlign w:val="center"/>
          </w:tcPr>
          <w:p w14:paraId="3550F8F4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14:paraId="7E6B8553" w14:textId="77777777" w:rsidR="00661975" w:rsidRPr="00784EE1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4E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</w:tcPr>
          <w:p w14:paraId="7DE6B570" w14:textId="77777777" w:rsidR="00661975" w:rsidRPr="00784EE1" w:rsidRDefault="00661975" w:rsidP="005F684D">
            <w:pPr>
              <w:jc w:val="center"/>
            </w:pPr>
            <w:r w:rsidRPr="00784EE1">
              <w:rPr>
                <w:sz w:val="20"/>
                <w:szCs w:val="20"/>
              </w:rPr>
              <w:t>100</w:t>
            </w:r>
          </w:p>
        </w:tc>
      </w:tr>
    </w:tbl>
    <w:p w14:paraId="18EBC7C9" w14:textId="77777777" w:rsidR="00661975" w:rsidRDefault="00661975" w:rsidP="00661975">
      <w:bookmarkStart w:id="9" w:name="_Toc395183674"/>
      <w:bookmarkStart w:id="10" w:name="_Toc423954908"/>
      <w:bookmarkStart w:id="11" w:name="_Toc424490594"/>
    </w:p>
    <w:p w14:paraId="285C2A03" w14:textId="77777777" w:rsid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Выделение перечня ОО, продемонстрировавших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самые 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низкие результаты ОГЭ по предмету</w:t>
      </w:r>
      <w:r w:rsidRPr="002178E5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14:paraId="72C46D35" w14:textId="77777777" w:rsidR="00661975" w:rsidRPr="002178E5" w:rsidRDefault="00661975" w:rsidP="006619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277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Выбирается от 5 до 15% 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 общего числа ОО в субъекте Российской Федерации, в которых: </w:t>
      </w:r>
    </w:p>
    <w:p w14:paraId="749E8C54" w14:textId="77777777" w:rsidR="00661975" w:rsidRPr="002178E5" w:rsidRDefault="00661975" w:rsidP="00661975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14:paraId="017A58F2" w14:textId="77777777" w:rsidR="00661975" w:rsidRPr="002178E5" w:rsidRDefault="00661975" w:rsidP="00661975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14:paraId="4DB2FB14" w14:textId="77777777" w:rsidR="00661975" w:rsidRPr="00AD3663" w:rsidRDefault="00661975" w:rsidP="0066197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2126"/>
        <w:gridCol w:w="2268"/>
      </w:tblGrid>
      <w:tr w:rsidR="00661975" w:rsidRPr="005E7893" w14:paraId="719CFC4C" w14:textId="77777777" w:rsidTr="005F684D">
        <w:trPr>
          <w:cantSplit/>
          <w:tblHeader/>
        </w:trPr>
        <w:tc>
          <w:tcPr>
            <w:tcW w:w="567" w:type="dxa"/>
            <w:vAlign w:val="center"/>
          </w:tcPr>
          <w:p w14:paraId="66570CD3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493E8CC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6" w:type="dxa"/>
            <w:vAlign w:val="center"/>
          </w:tcPr>
          <w:p w14:paraId="2956B466" w14:textId="77777777" w:rsidR="00661975" w:rsidRPr="005E7893" w:rsidRDefault="00661975" w:rsidP="005F684D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14:paraId="7E53822B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«4» и «5» </w:t>
            </w:r>
          </w:p>
          <w:p w14:paraId="64B5B902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14:paraId="2A8778A4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2A2BE92C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«3», «4» и «5» </w:t>
            </w:r>
            <w:r w:rsidRPr="005E7893">
              <w:rPr>
                <w:rFonts w:ascii="Times New Roman" w:eastAsia="MS Mincho" w:hAnsi="Times New Roman"/>
                <w:b/>
                <w:sz w:val="20"/>
                <w:szCs w:val="20"/>
              </w:rPr>
              <w:t>(</w:t>
            </w:r>
            <w:r w:rsidRPr="005E78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661975" w:rsidRPr="005E7893" w14:paraId="33A5DC1F" w14:textId="77777777" w:rsidTr="005F684D">
        <w:trPr>
          <w:trHeight w:val="229"/>
        </w:trPr>
        <w:tc>
          <w:tcPr>
            <w:tcW w:w="567" w:type="dxa"/>
            <w:vAlign w:val="center"/>
          </w:tcPr>
          <w:p w14:paraId="2E87DC1B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vAlign w:val="center"/>
          </w:tcPr>
          <w:p w14:paraId="2D13D240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СОШ №1 г. Чадан</w:t>
            </w:r>
          </w:p>
        </w:tc>
        <w:tc>
          <w:tcPr>
            <w:tcW w:w="1276" w:type="dxa"/>
            <w:vAlign w:val="center"/>
          </w:tcPr>
          <w:p w14:paraId="6C759DF1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126" w:type="dxa"/>
            <w:vAlign w:val="center"/>
          </w:tcPr>
          <w:p w14:paraId="77390555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2268" w:type="dxa"/>
            <w:vAlign w:val="center"/>
          </w:tcPr>
          <w:p w14:paraId="618E858A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61975" w:rsidRPr="005E7893" w14:paraId="51661EFE" w14:textId="77777777" w:rsidTr="005F684D">
        <w:trPr>
          <w:trHeight w:val="208"/>
        </w:trPr>
        <w:tc>
          <w:tcPr>
            <w:tcW w:w="567" w:type="dxa"/>
            <w:vAlign w:val="center"/>
          </w:tcPr>
          <w:p w14:paraId="7CFA54B2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9" w:type="dxa"/>
            <w:vAlign w:val="center"/>
          </w:tcPr>
          <w:p w14:paraId="2A901CCA" w14:textId="77777777" w:rsidR="00661975" w:rsidRPr="005E7893" w:rsidRDefault="00661975" w:rsidP="005F684D">
            <w:pPr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>МБОУ Чербинская СОШ</w:t>
            </w:r>
          </w:p>
        </w:tc>
        <w:tc>
          <w:tcPr>
            <w:tcW w:w="1276" w:type="dxa"/>
            <w:vAlign w:val="center"/>
          </w:tcPr>
          <w:p w14:paraId="75AD290D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126" w:type="dxa"/>
            <w:vAlign w:val="center"/>
          </w:tcPr>
          <w:p w14:paraId="0F0CD65B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268" w:type="dxa"/>
            <w:vAlign w:val="center"/>
          </w:tcPr>
          <w:p w14:paraId="7A8813A2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661975" w:rsidRPr="005E7893" w14:paraId="27008E62" w14:textId="77777777" w:rsidTr="005F684D">
        <w:trPr>
          <w:trHeight w:val="451"/>
        </w:trPr>
        <w:tc>
          <w:tcPr>
            <w:tcW w:w="567" w:type="dxa"/>
            <w:vAlign w:val="center"/>
          </w:tcPr>
          <w:p w14:paraId="55BFDAE7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9" w:type="dxa"/>
            <w:vAlign w:val="center"/>
          </w:tcPr>
          <w:p w14:paraId="3C3DA796" w14:textId="77777777" w:rsidR="00661975" w:rsidRPr="005E7893" w:rsidRDefault="00661975" w:rsidP="005F684D">
            <w:pPr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>МБОУ Ээрбекская СОШ им. О.К. Оолака</w:t>
            </w:r>
          </w:p>
        </w:tc>
        <w:tc>
          <w:tcPr>
            <w:tcW w:w="1276" w:type="dxa"/>
            <w:vAlign w:val="center"/>
          </w:tcPr>
          <w:p w14:paraId="2452ECE7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14:paraId="1C57115E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vAlign w:val="center"/>
          </w:tcPr>
          <w:p w14:paraId="53420682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661975" w:rsidRPr="005E7893" w14:paraId="2497E366" w14:textId="77777777" w:rsidTr="005F684D">
        <w:trPr>
          <w:trHeight w:val="250"/>
        </w:trPr>
        <w:tc>
          <w:tcPr>
            <w:tcW w:w="567" w:type="dxa"/>
            <w:vAlign w:val="center"/>
          </w:tcPr>
          <w:p w14:paraId="5B630151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19" w:type="dxa"/>
            <w:vAlign w:val="center"/>
          </w:tcPr>
          <w:p w14:paraId="003677B7" w14:textId="77777777" w:rsidR="00661975" w:rsidRPr="005E7893" w:rsidRDefault="00661975" w:rsidP="005F684D">
            <w:pPr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 xml:space="preserve">МБОУ Саглынская СОШ </w:t>
            </w:r>
          </w:p>
        </w:tc>
        <w:tc>
          <w:tcPr>
            <w:tcW w:w="1276" w:type="dxa"/>
            <w:vAlign w:val="center"/>
          </w:tcPr>
          <w:p w14:paraId="449B618D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14:paraId="17FA2F4D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14:paraId="73F54D00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661975" w:rsidRPr="005E7893" w14:paraId="3F2AD1C8" w14:textId="77777777" w:rsidTr="005F684D">
        <w:trPr>
          <w:trHeight w:val="296"/>
        </w:trPr>
        <w:tc>
          <w:tcPr>
            <w:tcW w:w="567" w:type="dxa"/>
            <w:vAlign w:val="center"/>
          </w:tcPr>
          <w:p w14:paraId="71FB9732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19" w:type="dxa"/>
            <w:vAlign w:val="center"/>
          </w:tcPr>
          <w:p w14:paraId="5BE43C85" w14:textId="77777777" w:rsidR="00661975" w:rsidRPr="005E7893" w:rsidRDefault="00661975" w:rsidP="005F684D">
            <w:pPr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>МБОУ СОШ с. Кочетово</w:t>
            </w:r>
          </w:p>
        </w:tc>
        <w:tc>
          <w:tcPr>
            <w:tcW w:w="1276" w:type="dxa"/>
            <w:vAlign w:val="center"/>
          </w:tcPr>
          <w:p w14:paraId="5DF28EC2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126" w:type="dxa"/>
            <w:vAlign w:val="center"/>
          </w:tcPr>
          <w:p w14:paraId="3D5B9D84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14:paraId="7EB6A026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661975" w:rsidRPr="005E7893" w14:paraId="51B553DE" w14:textId="77777777" w:rsidTr="005F684D">
        <w:trPr>
          <w:trHeight w:val="188"/>
        </w:trPr>
        <w:tc>
          <w:tcPr>
            <w:tcW w:w="567" w:type="dxa"/>
            <w:vAlign w:val="center"/>
          </w:tcPr>
          <w:p w14:paraId="68BEC8C9" w14:textId="77777777" w:rsidR="00661975" w:rsidRPr="005E7893" w:rsidRDefault="00661975" w:rsidP="005F684D">
            <w:pPr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vAlign w:val="center"/>
          </w:tcPr>
          <w:p w14:paraId="7A29ACC5" w14:textId="77777777" w:rsidR="00661975" w:rsidRPr="005E7893" w:rsidRDefault="00661975" w:rsidP="005F684D">
            <w:pPr>
              <w:ind w:left="-57" w:right="-57"/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>МБОУ Самагалтайская СОШ № 1</w:t>
            </w:r>
          </w:p>
        </w:tc>
        <w:tc>
          <w:tcPr>
            <w:tcW w:w="1276" w:type="dxa"/>
            <w:vAlign w:val="center"/>
          </w:tcPr>
          <w:p w14:paraId="2BD5F508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14:paraId="4A260A4C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vAlign w:val="center"/>
          </w:tcPr>
          <w:p w14:paraId="3065F002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661975" w:rsidRPr="005E7893" w14:paraId="334846D9" w14:textId="77777777" w:rsidTr="005F684D">
        <w:trPr>
          <w:trHeight w:val="284"/>
        </w:trPr>
        <w:tc>
          <w:tcPr>
            <w:tcW w:w="567" w:type="dxa"/>
            <w:vAlign w:val="center"/>
          </w:tcPr>
          <w:p w14:paraId="345F4F01" w14:textId="77777777" w:rsidR="00661975" w:rsidRPr="005E7893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E789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vAlign w:val="center"/>
          </w:tcPr>
          <w:p w14:paraId="4766ADA8" w14:textId="77777777" w:rsidR="00661975" w:rsidRPr="005E7893" w:rsidRDefault="00661975" w:rsidP="005F684D">
            <w:pPr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>МБОУ Адыр-Кежигская СОШ</w:t>
            </w:r>
          </w:p>
        </w:tc>
        <w:tc>
          <w:tcPr>
            <w:tcW w:w="1276" w:type="dxa"/>
            <w:vAlign w:val="center"/>
          </w:tcPr>
          <w:p w14:paraId="4920ED22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14:paraId="0F3608CC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14:paraId="26FC2C9D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661975" w:rsidRPr="005E7893" w14:paraId="6331BCE9" w14:textId="77777777" w:rsidTr="005F684D">
        <w:trPr>
          <w:trHeight w:val="276"/>
        </w:trPr>
        <w:tc>
          <w:tcPr>
            <w:tcW w:w="567" w:type="dxa"/>
            <w:vAlign w:val="center"/>
          </w:tcPr>
          <w:p w14:paraId="76D2B511" w14:textId="77777777" w:rsidR="00661975" w:rsidRPr="005E7893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E789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vAlign w:val="center"/>
          </w:tcPr>
          <w:p w14:paraId="0C793CE6" w14:textId="77777777" w:rsidR="00661975" w:rsidRPr="005E7893" w:rsidRDefault="00661975" w:rsidP="005F684D">
            <w:pPr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>МБУ Ийская СОШ</w:t>
            </w:r>
          </w:p>
        </w:tc>
        <w:tc>
          <w:tcPr>
            <w:tcW w:w="1276" w:type="dxa"/>
            <w:vAlign w:val="center"/>
          </w:tcPr>
          <w:p w14:paraId="2221F070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2126" w:type="dxa"/>
            <w:vAlign w:val="center"/>
          </w:tcPr>
          <w:p w14:paraId="0B11CAF6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268" w:type="dxa"/>
            <w:vAlign w:val="center"/>
          </w:tcPr>
          <w:p w14:paraId="44A403C7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661975" w:rsidRPr="005E7893" w14:paraId="4970EAA4" w14:textId="77777777" w:rsidTr="005F684D">
        <w:trPr>
          <w:trHeight w:val="201"/>
        </w:trPr>
        <w:tc>
          <w:tcPr>
            <w:tcW w:w="567" w:type="dxa"/>
            <w:vAlign w:val="center"/>
          </w:tcPr>
          <w:p w14:paraId="06292BC3" w14:textId="77777777" w:rsidR="00661975" w:rsidRPr="005E7893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E7893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119" w:type="dxa"/>
            <w:vAlign w:val="center"/>
          </w:tcPr>
          <w:p w14:paraId="748087A4" w14:textId="77777777" w:rsidR="00661975" w:rsidRPr="005E7893" w:rsidRDefault="00661975" w:rsidP="005F684D">
            <w:pPr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>МБОУ СОШ с. Сайлыг</w:t>
            </w:r>
          </w:p>
        </w:tc>
        <w:tc>
          <w:tcPr>
            <w:tcW w:w="1276" w:type="dxa"/>
            <w:vAlign w:val="center"/>
          </w:tcPr>
          <w:p w14:paraId="01E09A70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2126" w:type="dxa"/>
            <w:vAlign w:val="center"/>
          </w:tcPr>
          <w:p w14:paraId="209177E8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268" w:type="dxa"/>
            <w:vAlign w:val="center"/>
          </w:tcPr>
          <w:p w14:paraId="07B1C220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661975" w:rsidRPr="005E7893" w14:paraId="7A1D9DF9" w14:textId="77777777" w:rsidTr="005F684D">
        <w:trPr>
          <w:trHeight w:val="427"/>
        </w:trPr>
        <w:tc>
          <w:tcPr>
            <w:tcW w:w="567" w:type="dxa"/>
            <w:vAlign w:val="center"/>
          </w:tcPr>
          <w:p w14:paraId="0BE66515" w14:textId="77777777" w:rsidR="00661975" w:rsidRPr="005E7893" w:rsidRDefault="00661975" w:rsidP="005F68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E78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20C07F64" w14:textId="77777777" w:rsidR="00661975" w:rsidRPr="005E7893" w:rsidRDefault="00661975" w:rsidP="005F684D">
            <w:pPr>
              <w:rPr>
                <w:sz w:val="20"/>
                <w:szCs w:val="20"/>
              </w:rPr>
            </w:pPr>
            <w:r w:rsidRPr="005E7893">
              <w:rPr>
                <w:sz w:val="20"/>
                <w:szCs w:val="20"/>
              </w:rPr>
              <w:t>МБОУ СОШ с. Элегест Чеди-Хольского кожууна</w:t>
            </w:r>
          </w:p>
        </w:tc>
        <w:tc>
          <w:tcPr>
            <w:tcW w:w="1276" w:type="dxa"/>
            <w:vAlign w:val="center"/>
          </w:tcPr>
          <w:p w14:paraId="13E3F1FA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14:paraId="2AC6C4B6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14:paraId="26753922" w14:textId="77777777" w:rsidR="00661975" w:rsidRPr="005E7893" w:rsidRDefault="00661975" w:rsidP="005F6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bookmarkEnd w:id="9"/>
      <w:bookmarkEnd w:id="10"/>
      <w:bookmarkEnd w:id="11"/>
    </w:tbl>
    <w:p w14:paraId="5D424461" w14:textId="77777777" w:rsidR="00661975" w:rsidRPr="00931BA3" w:rsidRDefault="00661975" w:rsidP="0066197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461EDE" w14:textId="77777777" w:rsidR="00661975" w:rsidRDefault="00661975" w:rsidP="00661975">
      <w:pPr>
        <w:ind w:firstLine="567"/>
        <w:jc w:val="both"/>
        <w:rPr>
          <w:b/>
        </w:rPr>
      </w:pPr>
      <w:r>
        <w:rPr>
          <w:b/>
        </w:rPr>
        <w:t xml:space="preserve">2.2.7 </w:t>
      </w: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2023 году и в динамике.</w:t>
      </w:r>
    </w:p>
    <w:p w14:paraId="671B1E7C" w14:textId="77777777" w:rsidR="00661975" w:rsidRDefault="00661975" w:rsidP="00661975">
      <w:pPr>
        <w:ind w:firstLine="567"/>
        <w:jc w:val="both"/>
      </w:pPr>
      <w:r w:rsidRPr="008A3531">
        <w:t>Динамика результатов ОГЭ по биологии за последние годы (2022</w:t>
      </w:r>
      <w:r>
        <w:t>, 2023</w:t>
      </w:r>
      <w:r w:rsidRPr="008A3531">
        <w:t xml:space="preserve"> гг.) положительная.</w:t>
      </w:r>
      <w:r>
        <w:t xml:space="preserve"> В отчетном году не преодолели минимальный порог всего 3,5% участников ОГЭ, то есть на 2,5% меньше, чем в 2022 году</w:t>
      </w:r>
      <w:r w:rsidRPr="00454E92">
        <w:t>. Средний бал</w:t>
      </w:r>
      <w:r>
        <w:t>л по биологии в текущем году выш</w:t>
      </w:r>
      <w:r w:rsidRPr="00454E92">
        <w:t xml:space="preserve">е минимального порога, и составил </w:t>
      </w:r>
      <w:r>
        <w:t>24 балла</w:t>
      </w:r>
      <w:r w:rsidRPr="00454E92">
        <w:t xml:space="preserve">, что </w:t>
      </w:r>
      <w:r>
        <w:t>в переводе означает оценка «3»</w:t>
      </w:r>
      <w:r w:rsidRPr="00454E92">
        <w:t>.</w:t>
      </w:r>
      <w:r>
        <w:t xml:space="preserve"> Высокие баллы (</w:t>
      </w:r>
      <w:r w:rsidRPr="0002368B">
        <w:t>3</w:t>
      </w:r>
      <w:r>
        <w:t>8</w:t>
      </w:r>
      <w:r w:rsidRPr="0002368B">
        <w:t xml:space="preserve"> – 4</w:t>
      </w:r>
      <w:r>
        <w:t>8) получили 5,2% школьников, что на 3,6% выше значений 2022 года.</w:t>
      </w:r>
    </w:p>
    <w:p w14:paraId="166D7435" w14:textId="77777777" w:rsidR="00661975" w:rsidRPr="000E746E" w:rsidRDefault="00661975" w:rsidP="00661975">
      <w:pPr>
        <w:ind w:firstLine="567"/>
        <w:jc w:val="both"/>
      </w:pPr>
      <w:r>
        <w:t xml:space="preserve">Результаты ОГЭ в разных административно-территориальных единицах значительно отличались. Наибольший процент участников, не преодолевших минимальный порог, наблюдается в Чеди-Хольском (14,3%) и Тоджинском (12,8%) кожуунах. Наилучшие результаты ОГЭ по биологии показали школьники </w:t>
      </w:r>
      <w:r w:rsidRPr="00C53ECF">
        <w:rPr>
          <w:color w:val="000000" w:themeColor="text1"/>
        </w:rPr>
        <w:t xml:space="preserve">Монгун-Тайгинского </w:t>
      </w:r>
      <w:r>
        <w:rPr>
          <w:color w:val="000000" w:themeColor="text1"/>
        </w:rPr>
        <w:t xml:space="preserve">(11,8%) </w:t>
      </w:r>
      <w:r w:rsidRPr="00C53ECF">
        <w:rPr>
          <w:color w:val="000000" w:themeColor="text1"/>
        </w:rPr>
        <w:t>и Тере-Хольского</w:t>
      </w:r>
      <w:r>
        <w:rPr>
          <w:color w:val="000000" w:themeColor="text1"/>
        </w:rPr>
        <w:t xml:space="preserve"> (33,3%)</w:t>
      </w:r>
      <w:r w:rsidRPr="00C53ECF">
        <w:rPr>
          <w:color w:val="000000" w:themeColor="text1"/>
        </w:rPr>
        <w:t xml:space="preserve"> кожуунов.</w:t>
      </w:r>
      <w:r>
        <w:rPr>
          <w:color w:val="000000" w:themeColor="text1"/>
        </w:rPr>
        <w:t xml:space="preserve"> </w:t>
      </w:r>
      <w:r w:rsidRPr="009147E9">
        <w:t xml:space="preserve">Неплохие результаты </w:t>
      </w:r>
      <w:r>
        <w:t xml:space="preserve">(оценки «3» и «4») </w:t>
      </w:r>
      <w:r w:rsidRPr="009147E9">
        <w:t xml:space="preserve">показали школьники </w:t>
      </w:r>
      <w:r>
        <w:t>следующих кожуунов: Бай-Тайгинский</w:t>
      </w:r>
      <w:r w:rsidRPr="009147E9">
        <w:t xml:space="preserve"> преодолели минимальный порог </w:t>
      </w:r>
      <w:r>
        <w:t>62,5</w:t>
      </w:r>
      <w:r w:rsidRPr="009147E9">
        <w:t xml:space="preserve">% и </w:t>
      </w:r>
      <w:r>
        <w:t>37,5%, Сут-Хольский - 62,2% и 31,8%, Чаа-Хольский – 59% и 41%, Эрзинский 47% и 53%.</w:t>
      </w:r>
      <w:r w:rsidRPr="009147E9">
        <w:t xml:space="preserve"> Такие результаты могут быть связаны с недостаточной организацией подготовки к ОГЭ в образовательных организациях, и недостаточной осведомленностью педагогов об обновлениях в сюжетах заданий КИМ ОГЭ и о требованиях к выполнению заданий повышенного и высокого уровня сложности.</w:t>
      </w:r>
    </w:p>
    <w:p w14:paraId="000FE415" w14:textId="77777777" w:rsidR="00661975" w:rsidRDefault="00661975" w:rsidP="00661975">
      <w:pPr>
        <w:ind w:firstLine="567"/>
        <w:jc w:val="both"/>
      </w:pPr>
      <w:r w:rsidRPr="008A3531">
        <w:t>Анализ результатов участников ОГЭ по биологии с разным уровнем подготовки и учетом типа О</w:t>
      </w:r>
      <w:r>
        <w:t>О</w:t>
      </w:r>
      <w:r w:rsidRPr="008A3531">
        <w:t xml:space="preserve"> показал, что </w:t>
      </w:r>
      <w:r>
        <w:t>н</w:t>
      </w:r>
      <w:r w:rsidRPr="008A3531">
        <w:t xml:space="preserve">еплохо справились с экзаменом школьники СОШ: </w:t>
      </w:r>
      <w:r>
        <w:t>3,9% (</w:t>
      </w:r>
      <w:r w:rsidRPr="008A3531">
        <w:t xml:space="preserve">6,3 % </w:t>
      </w:r>
      <w:r>
        <w:t xml:space="preserve">в 2022 году) </w:t>
      </w:r>
      <w:r w:rsidRPr="008A3531">
        <w:t>не преодолели минимальный</w:t>
      </w:r>
      <w:r w:rsidRPr="000E746E">
        <w:t xml:space="preserve"> порог, </w:t>
      </w:r>
      <w:r>
        <w:t xml:space="preserve">57,8% </w:t>
      </w:r>
      <w:r w:rsidRPr="000E746E">
        <w:t xml:space="preserve">получили </w:t>
      </w:r>
      <w:r>
        <w:t>оценку «3»</w:t>
      </w:r>
      <w:r w:rsidRPr="00253BB9">
        <w:t xml:space="preserve"> </w:t>
      </w:r>
      <w:r>
        <w:t>(75,6</w:t>
      </w:r>
      <w:r w:rsidRPr="000E746E">
        <w:t xml:space="preserve">% </w:t>
      </w:r>
      <w:r>
        <w:t>в 2022 г.), 34,2% - «4»</w:t>
      </w:r>
      <w:r w:rsidRPr="00253BB9">
        <w:t xml:space="preserve"> </w:t>
      </w:r>
      <w:r>
        <w:t>(17,3% в 2022 г.), 4,1% - «5»</w:t>
      </w:r>
      <w:r w:rsidRPr="00253BB9">
        <w:t xml:space="preserve"> </w:t>
      </w:r>
      <w:r>
        <w:t>(0,6% в 2022 г.).</w:t>
      </w:r>
      <w:r w:rsidRPr="000E746E">
        <w:t xml:space="preserve"> </w:t>
      </w:r>
      <w:r w:rsidRPr="007E4EF6">
        <w:t>Наиболее успешно с заданиями КИМ ОГЭ справились выпускники лицеев и гимназий, а также училища - Федеральные учреждения (ФГКОУ "Кызылское ПКУ")</w:t>
      </w:r>
      <w:r w:rsidRPr="000E746E">
        <w:t>. Самый высокий результат</w:t>
      </w:r>
      <w:r>
        <w:t xml:space="preserve"> 46 баллов</w:t>
      </w:r>
      <w:r w:rsidRPr="000E746E">
        <w:t xml:space="preserve"> по</w:t>
      </w:r>
      <w:r>
        <w:t>лучил</w:t>
      </w:r>
      <w:r w:rsidRPr="000E746E">
        <w:t xml:space="preserve"> </w:t>
      </w:r>
      <w:r>
        <w:t>ученик Тувинского республиканского лицея-интерната и 45 баллов курсант</w:t>
      </w:r>
      <w:r w:rsidRPr="000E746E">
        <w:t xml:space="preserve"> </w:t>
      </w:r>
      <w:r w:rsidRPr="007E4EF6">
        <w:t>ФГКОУ "Кызылское ПКУ"</w:t>
      </w:r>
      <w:r>
        <w:t>. Высокие результаты этой организации возможно связаны с эффективной организацией подготовки обучающихся и с высоким профессионализмом учителей биологии.</w:t>
      </w:r>
    </w:p>
    <w:p w14:paraId="7CADB066" w14:textId="77777777" w:rsidR="00661975" w:rsidRPr="00B902DF" w:rsidRDefault="00661975" w:rsidP="00661975">
      <w:pPr>
        <w:ind w:firstLine="567"/>
        <w:jc w:val="both"/>
      </w:pPr>
      <w:r w:rsidRPr="00B902DF">
        <w:t>Перечень образовательных организаций, продемонстрировавших наиболее высокие результаты ОГЭ по биологии: МБОУ СОШ с. Хонделен, МБОУ Ийменская СОШ, МБОУСОШ с.Хондергей МБОУ СОШ с. Сизим, МБОУ СОШ с. Суг-Бажы, МБОУ СОШ с. Усть-Бурен, МБОУ Терлиг-Хаинская СОШ, МБОУ Шамбалыгская СОШ, МБОУ Солчурская СОШ, МБОУ "Чаа-Суурская СОШ, МБОУ Туранская СОШ № 1, МБОУ Шивилигская СОШ, МБОУ У-Шынаанская СОШ, МБОУ СОШ с. Бай-Даг, ГАОУ РТ ТРЛ-И, ГАНООРТ "ГЛРТ", ГБОУ "Республиканская школа-интернат "Тувинский кадетский корпус", ФГКОУ "Кызылское ПКУ".</w:t>
      </w:r>
    </w:p>
    <w:p w14:paraId="2E5530CB" w14:textId="77777777" w:rsidR="00661975" w:rsidRPr="00784EE1" w:rsidRDefault="00661975" w:rsidP="00661975">
      <w:pPr>
        <w:ind w:firstLine="567"/>
        <w:jc w:val="both"/>
        <w:rPr>
          <w:sz w:val="28"/>
          <w:szCs w:val="28"/>
        </w:rPr>
      </w:pPr>
      <w:r w:rsidRPr="00B902DF">
        <w:t>Перечень образовательных организаций, продемонстрировавших наиболее низкие результаты ОГЭ по биологии: МБОУ СОШ №1 г. Чадан, МБОУ Чербинская СОШ, МБОУ Ээрбекская СОШ им. О.К. Оолака, МБОУ Саглынская СОШ, МБОУ СОШ с. Кочетово, МБОУ Самагалтайская СОШ № 1, МБОУ Адыр-Кежигская СОШ, МБУ Ийская СОШ, МБОУ СОШ с. Сайлыг, МБОУ СОШ с. Элегест Чеди-Хольского кожууна.</w:t>
      </w:r>
      <w:r>
        <w:t xml:space="preserve"> </w:t>
      </w:r>
      <w:r w:rsidRPr="001A3A0B">
        <w:t>Возможными причинами</w:t>
      </w:r>
      <w:r>
        <w:t xml:space="preserve"> данных результатов могут быть: низкая мотивация к обучению у обучающихся, неэффективная организация подготовки к ОГЭ и недостаточный профессиональный уровень педагогов.</w:t>
      </w:r>
    </w:p>
    <w:p w14:paraId="78EEB3C2" w14:textId="77777777" w:rsidR="00661975" w:rsidRPr="00661975" w:rsidRDefault="00661975" w:rsidP="00661975">
      <w:pPr>
        <w:spacing w:after="200" w:line="276" w:lineRule="auto"/>
        <w:rPr>
          <w:b/>
          <w:bCs/>
          <w:sz w:val="12"/>
          <w:szCs w:val="12"/>
        </w:rPr>
      </w:pPr>
    </w:p>
    <w:p w14:paraId="793E6640" w14:textId="38BAFFA8" w:rsidR="00661975" w:rsidRPr="001F2644" w:rsidRDefault="00661975" w:rsidP="00661975">
      <w:pPr>
        <w:spacing w:after="200" w:line="276" w:lineRule="auto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2.3. Ан</w:t>
      </w:r>
      <w:bookmarkStart w:id="12" w:name="_GoBack"/>
      <w:bookmarkEnd w:id="12"/>
      <w:r w:rsidRPr="00290F80">
        <w:rPr>
          <w:b/>
          <w:bCs/>
          <w:sz w:val="28"/>
          <w:szCs w:val="28"/>
        </w:rPr>
        <w:t xml:space="preserve">ализ результатов выполнения </w:t>
      </w:r>
      <w:r>
        <w:rPr>
          <w:b/>
          <w:bCs/>
          <w:sz w:val="28"/>
          <w:szCs w:val="28"/>
        </w:rPr>
        <w:t>заданий КИМ ОГЭ</w:t>
      </w:r>
    </w:p>
    <w:p w14:paraId="69E59EDB" w14:textId="77777777" w:rsidR="00661975" w:rsidRPr="00BE42D2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2.3.1. Краткая характеристика КИМ по предмету</w:t>
      </w:r>
    </w:p>
    <w:p w14:paraId="290C3045" w14:textId="77777777" w:rsidR="00661975" w:rsidRPr="001F2644" w:rsidRDefault="00661975" w:rsidP="00661975">
      <w:pPr>
        <w:ind w:firstLine="567"/>
        <w:contextualSpacing/>
        <w:jc w:val="both"/>
        <w:rPr>
          <w:i/>
          <w:iCs/>
          <w:sz w:val="12"/>
          <w:szCs w:val="12"/>
        </w:rPr>
      </w:pPr>
    </w:p>
    <w:p w14:paraId="53A49272" w14:textId="77777777" w:rsidR="00661975" w:rsidRDefault="00661975" w:rsidP="0066197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6D5">
        <w:rPr>
          <w:rFonts w:ascii="Times New Roman" w:hAnsi="Times New Roman"/>
          <w:sz w:val="24"/>
          <w:szCs w:val="24"/>
        </w:rPr>
        <w:lastRenderedPageBreak/>
        <w:t xml:space="preserve">Все изменения связаны со структурой и содержанием части 1 КИМ, в части 2 изменений нет. </w:t>
      </w:r>
    </w:p>
    <w:p w14:paraId="6B92EEE9" w14:textId="77777777" w:rsid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6D5">
        <w:rPr>
          <w:rFonts w:ascii="Times New Roman" w:hAnsi="Times New Roman"/>
          <w:sz w:val="24"/>
          <w:szCs w:val="24"/>
        </w:rPr>
        <w:t xml:space="preserve">1) Общее количество заданий сократилось: 26 вместо 29. </w:t>
      </w:r>
    </w:p>
    <w:p w14:paraId="7EE45621" w14:textId="77777777" w:rsid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6D5">
        <w:rPr>
          <w:rFonts w:ascii="Times New Roman" w:hAnsi="Times New Roman"/>
          <w:sz w:val="24"/>
          <w:szCs w:val="24"/>
        </w:rPr>
        <w:t xml:space="preserve">2) Количество заданий первой части сократилось с 24 до 21. </w:t>
      </w:r>
    </w:p>
    <w:p w14:paraId="18C92900" w14:textId="77777777" w:rsid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6D5">
        <w:rPr>
          <w:rFonts w:ascii="Times New Roman" w:hAnsi="Times New Roman"/>
          <w:sz w:val="24"/>
          <w:szCs w:val="24"/>
        </w:rPr>
        <w:t xml:space="preserve">3) Линии 1, 3–5, 7–13, 15, 17, 18 сохранились, но изменили свои позиции. Включены новые линии 2, 6, 14, 16, 19–20, которые были представлены в 2020 году в перспективной модели КИМ и апробированы. </w:t>
      </w:r>
    </w:p>
    <w:p w14:paraId="7836A5F6" w14:textId="77777777" w:rsid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6D5">
        <w:rPr>
          <w:rFonts w:ascii="Times New Roman" w:hAnsi="Times New Roman"/>
          <w:sz w:val="24"/>
          <w:szCs w:val="24"/>
        </w:rPr>
        <w:t xml:space="preserve">4) В линии 21 представлены задания по формату задания 2 ЕГЭ. </w:t>
      </w:r>
    </w:p>
    <w:p w14:paraId="6389BAB6" w14:textId="77777777" w:rsid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6D5">
        <w:rPr>
          <w:rFonts w:ascii="Times New Roman" w:hAnsi="Times New Roman"/>
          <w:sz w:val="24"/>
          <w:szCs w:val="24"/>
        </w:rPr>
        <w:t>5) Максимальный первичный балл увеличился с 45 в 2022 г. до 48.</w:t>
      </w:r>
    </w:p>
    <w:p w14:paraId="35CCCB22" w14:textId="77777777" w:rsid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6D5">
        <w:rPr>
          <w:rFonts w:ascii="Times New Roman" w:hAnsi="Times New Roman"/>
          <w:sz w:val="24"/>
          <w:szCs w:val="24"/>
        </w:rPr>
        <w:t xml:space="preserve"> 6) Время выполнения экзаменационной работы сокращено с 3 часов (180 минут) до 2,5 часов (150 минут).</w:t>
      </w:r>
    </w:p>
    <w:p w14:paraId="0C99AA3A" w14:textId="77777777" w:rsid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1975" w:rsidRPr="001F725D" w14:paraId="78ECAD11" w14:textId="77777777" w:rsidTr="005F684D">
        <w:tc>
          <w:tcPr>
            <w:tcW w:w="4785" w:type="dxa"/>
          </w:tcPr>
          <w:p w14:paraId="7E24227F" w14:textId="77777777" w:rsidR="00661975" w:rsidRDefault="00661975" w:rsidP="005F684D">
            <w:pPr>
              <w:jc w:val="center"/>
              <w:rPr>
                <w:b/>
              </w:rPr>
            </w:pPr>
            <w:r w:rsidRPr="001F725D">
              <w:rPr>
                <w:b/>
              </w:rPr>
              <w:t xml:space="preserve">Структура части 1 варианта </w:t>
            </w:r>
          </w:p>
          <w:p w14:paraId="4B4C6184" w14:textId="77777777" w:rsidR="00661975" w:rsidRPr="001F725D" w:rsidRDefault="00661975" w:rsidP="005F684D">
            <w:pPr>
              <w:jc w:val="center"/>
              <w:rPr>
                <w:b/>
              </w:rPr>
            </w:pPr>
            <w:r w:rsidRPr="001F725D">
              <w:rPr>
                <w:b/>
              </w:rPr>
              <w:t>КИМ ОГЭ 2022 г.</w:t>
            </w:r>
          </w:p>
        </w:tc>
        <w:tc>
          <w:tcPr>
            <w:tcW w:w="4786" w:type="dxa"/>
          </w:tcPr>
          <w:p w14:paraId="4C45D6B3" w14:textId="77777777" w:rsidR="00661975" w:rsidRDefault="00661975" w:rsidP="005F684D">
            <w:pPr>
              <w:jc w:val="center"/>
              <w:rPr>
                <w:b/>
              </w:rPr>
            </w:pPr>
            <w:r w:rsidRPr="001F725D">
              <w:rPr>
                <w:b/>
              </w:rPr>
              <w:t xml:space="preserve">Структура части 1 варианта </w:t>
            </w:r>
          </w:p>
          <w:p w14:paraId="2E4A7163" w14:textId="77777777" w:rsidR="00661975" w:rsidRPr="001F725D" w:rsidRDefault="00661975" w:rsidP="005F684D">
            <w:pPr>
              <w:jc w:val="center"/>
              <w:rPr>
                <w:b/>
              </w:rPr>
            </w:pPr>
            <w:r w:rsidRPr="001F725D">
              <w:rPr>
                <w:b/>
              </w:rPr>
              <w:t>ОГЭ 2023 г.</w:t>
            </w:r>
          </w:p>
        </w:tc>
      </w:tr>
      <w:tr w:rsidR="00661975" w14:paraId="2A08491F" w14:textId="77777777" w:rsidTr="005F684D">
        <w:tc>
          <w:tcPr>
            <w:tcW w:w="4785" w:type="dxa"/>
          </w:tcPr>
          <w:p w14:paraId="2AB857AB" w14:textId="77777777" w:rsidR="00661975" w:rsidRDefault="00661975" w:rsidP="005F684D">
            <w:pPr>
              <w:jc w:val="both"/>
            </w:pPr>
            <w:r w:rsidRPr="00047DAE">
              <w:t xml:space="preserve">Первая часть содержит 24 задания: </w:t>
            </w:r>
          </w:p>
          <w:p w14:paraId="7D080393" w14:textId="77777777" w:rsidR="00661975" w:rsidRDefault="00661975" w:rsidP="005F684D">
            <w:pPr>
              <w:jc w:val="both"/>
            </w:pPr>
            <w:r w:rsidRPr="00047DAE">
              <w:t xml:space="preserve">16 – с ответом в виде одной цифры, соответствующей номеру правильного ответа; </w:t>
            </w:r>
          </w:p>
          <w:p w14:paraId="377E110B" w14:textId="77777777" w:rsidR="00661975" w:rsidRDefault="00661975" w:rsidP="005F684D">
            <w:pPr>
              <w:jc w:val="both"/>
            </w:pPr>
            <w:r w:rsidRPr="00047DAE">
              <w:t xml:space="preserve">3 – с ответом в виде комбинации цифр (множественный выбор из списка); </w:t>
            </w:r>
          </w:p>
          <w:p w14:paraId="7A60A989" w14:textId="77777777" w:rsidR="00661975" w:rsidRDefault="00661975" w:rsidP="005F684D">
            <w:pPr>
              <w:jc w:val="both"/>
            </w:pPr>
            <w:r w:rsidRPr="00047DAE">
              <w:t xml:space="preserve">2 – с ответом в виде комбинации цифр (установление соответствия); </w:t>
            </w:r>
          </w:p>
          <w:p w14:paraId="6954E51A" w14:textId="77777777" w:rsidR="00661975" w:rsidRDefault="00661975" w:rsidP="005F684D">
            <w:pPr>
              <w:jc w:val="both"/>
            </w:pPr>
            <w:r w:rsidRPr="00047DAE">
              <w:t xml:space="preserve">1 – с ответом в виде комбинации цифр (установление последовательности элементов); </w:t>
            </w:r>
          </w:p>
          <w:p w14:paraId="78E60BDB" w14:textId="77777777" w:rsidR="00661975" w:rsidRDefault="00661975" w:rsidP="005F684D">
            <w:pPr>
              <w:jc w:val="both"/>
            </w:pPr>
            <w:r w:rsidRPr="00047DAE">
              <w:t xml:space="preserve">1 – заполнение пропусков в тексте; </w:t>
            </w:r>
          </w:p>
          <w:p w14:paraId="2C61C29A" w14:textId="77777777" w:rsidR="00661975" w:rsidRPr="00047DAE" w:rsidRDefault="00661975" w:rsidP="005F684D">
            <w:pPr>
              <w:jc w:val="both"/>
            </w:pPr>
            <w:r w:rsidRPr="00047DAE">
              <w:t xml:space="preserve">1 – краткий ответ (слово или словосочетание) </w:t>
            </w:r>
          </w:p>
        </w:tc>
        <w:tc>
          <w:tcPr>
            <w:tcW w:w="4786" w:type="dxa"/>
          </w:tcPr>
          <w:p w14:paraId="3D73531B" w14:textId="77777777" w:rsidR="00661975" w:rsidRDefault="00661975" w:rsidP="005F684D">
            <w:pPr>
              <w:jc w:val="both"/>
            </w:pPr>
            <w:r w:rsidRPr="00047DAE">
              <w:t xml:space="preserve">Первая часть содержит 21 задание: </w:t>
            </w:r>
          </w:p>
          <w:p w14:paraId="0C47FF64" w14:textId="77777777" w:rsidR="00661975" w:rsidRDefault="00661975" w:rsidP="005F684D">
            <w:pPr>
              <w:jc w:val="both"/>
            </w:pPr>
            <w:r w:rsidRPr="00047DAE">
              <w:t>5 – ответом в виде одной цифры, соответствующей номеру правильного ответа;</w:t>
            </w:r>
          </w:p>
          <w:p w14:paraId="411D44DE" w14:textId="77777777" w:rsidR="00661975" w:rsidRDefault="00661975" w:rsidP="005F684D">
            <w:pPr>
              <w:jc w:val="both"/>
            </w:pPr>
            <w:r w:rsidRPr="00047DAE">
              <w:t xml:space="preserve"> 6 – с ответом в виде комбинации цифр (множественный выбор из списка);</w:t>
            </w:r>
          </w:p>
          <w:p w14:paraId="1AE7D291" w14:textId="77777777" w:rsidR="00661975" w:rsidRDefault="00661975" w:rsidP="005F684D">
            <w:pPr>
              <w:jc w:val="both"/>
            </w:pPr>
            <w:r w:rsidRPr="00047DAE">
              <w:t xml:space="preserve"> 5 – с ответом в виде комбинации цифр (установление соответствия);</w:t>
            </w:r>
          </w:p>
          <w:p w14:paraId="4A85B6F4" w14:textId="77777777" w:rsidR="00661975" w:rsidRDefault="00661975" w:rsidP="005F684D">
            <w:pPr>
              <w:jc w:val="both"/>
            </w:pPr>
            <w:r w:rsidRPr="00047DAE">
              <w:t xml:space="preserve"> 3 – с ответом в виде комбинации цифр (установление последовательности элементов);</w:t>
            </w:r>
          </w:p>
          <w:p w14:paraId="06C883EA" w14:textId="77777777" w:rsidR="00661975" w:rsidRDefault="00661975" w:rsidP="005F684D">
            <w:pPr>
              <w:jc w:val="both"/>
            </w:pPr>
            <w:r w:rsidRPr="00047DAE">
              <w:t xml:space="preserve"> 1 – заполнение пропусков в тексте;</w:t>
            </w:r>
          </w:p>
          <w:p w14:paraId="5579503E" w14:textId="42DFD2F9" w:rsidR="00661975" w:rsidRDefault="00661975" w:rsidP="005F684D">
            <w:pPr>
              <w:jc w:val="both"/>
            </w:pPr>
            <w:r w:rsidRPr="00047DAE">
              <w:t xml:space="preserve"> 1 – краткий ответ (слово или </w:t>
            </w:r>
            <w:r w:rsidRPr="00047DAE">
              <w:t xml:space="preserve">словосочетание) </w:t>
            </w:r>
          </w:p>
        </w:tc>
      </w:tr>
    </w:tbl>
    <w:p w14:paraId="1AE9E1A3" w14:textId="77777777" w:rsidR="00661975" w:rsidRPr="001F2644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1981E69C" w14:textId="77777777" w:rsidR="00661975" w:rsidRPr="00D5462F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2.3.2. Статистический анализ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14:paraId="2778B196" w14:textId="77777777" w:rsidR="00661975" w:rsidRDefault="00661975" w:rsidP="00661975">
      <w:pPr>
        <w:jc w:val="both"/>
      </w:pPr>
    </w:p>
    <w:p w14:paraId="5C4182D6" w14:textId="77777777" w:rsidR="00661975" w:rsidRPr="002178E5" w:rsidRDefault="00661975" w:rsidP="0066197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  <w:r>
        <w:rPr>
          <w:b/>
          <w:i/>
        </w:rPr>
        <w:t>.</w:t>
      </w:r>
    </w:p>
    <w:p w14:paraId="5845202F" w14:textId="77777777" w:rsidR="00661975" w:rsidRPr="00AD3663" w:rsidRDefault="00661975" w:rsidP="00661975">
      <w:pPr>
        <w:pStyle w:val="af8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473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86"/>
        <w:gridCol w:w="2348"/>
        <w:gridCol w:w="624"/>
        <w:gridCol w:w="1570"/>
        <w:gridCol w:w="956"/>
        <w:gridCol w:w="1096"/>
        <w:gridCol w:w="1092"/>
        <w:gridCol w:w="1096"/>
      </w:tblGrid>
      <w:tr w:rsidR="00661975" w:rsidRPr="00846D04" w14:paraId="7FED7288" w14:textId="77777777" w:rsidTr="005F684D">
        <w:trPr>
          <w:cantSplit/>
          <w:trHeight w:val="649"/>
          <w:tblHeader/>
        </w:trPr>
        <w:tc>
          <w:tcPr>
            <w:tcW w:w="3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EF0A01C" w14:textId="77777777" w:rsidR="00661975" w:rsidRPr="002178E5" w:rsidRDefault="00661975" w:rsidP="005F6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178E5">
              <w:rPr>
                <w:b/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12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B47BD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3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D3BD0FD" w14:textId="77777777" w:rsidR="00661975" w:rsidRPr="002178E5" w:rsidRDefault="00661975" w:rsidP="005F6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83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ACD3DA6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  <w:r w:rsidRPr="00212E4C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2E4C">
              <w:rPr>
                <w:rStyle w:val="a7"/>
                <w:b/>
                <w:bCs/>
                <w:sz w:val="20"/>
                <w:szCs w:val="20"/>
              </w:rPr>
              <w:footnoteReference w:id="4"/>
            </w:r>
          </w:p>
          <w:p w14:paraId="4EC2C493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FC08E1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  <w:r w:rsidRPr="00212E4C">
              <w:rPr>
                <w:b/>
                <w:sz w:val="20"/>
                <w:szCs w:val="20"/>
              </w:rPr>
              <w:t>Процент выполнения</w:t>
            </w:r>
            <w:r w:rsidRPr="00212E4C">
              <w:rPr>
                <w:b/>
                <w:sz w:val="20"/>
                <w:szCs w:val="20"/>
                <w:vertAlign w:val="superscript"/>
              </w:rPr>
              <w:t>6</w:t>
            </w:r>
            <w:r w:rsidRPr="00212E4C">
              <w:rPr>
                <w:b/>
                <w:sz w:val="20"/>
                <w:szCs w:val="20"/>
              </w:rPr>
              <w:t xml:space="preserve"> по региону в группах, </w:t>
            </w:r>
            <w:r w:rsidRPr="00212E4C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661975" w:rsidRPr="00846D04" w14:paraId="00BB017C" w14:textId="77777777" w:rsidTr="005F684D">
        <w:trPr>
          <w:cantSplit/>
          <w:trHeight w:val="1851"/>
          <w:tblHeader/>
        </w:trPr>
        <w:tc>
          <w:tcPr>
            <w:tcW w:w="3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FC098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C645B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2C86E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9007D8" w14:textId="77777777" w:rsidR="00661975" w:rsidRPr="00212E4C" w:rsidRDefault="00661975" w:rsidP="005F68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89A1D0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  <w:r w:rsidRPr="00212E4C">
              <w:rPr>
                <w:b/>
                <w:bCs/>
                <w:sz w:val="20"/>
                <w:szCs w:val="20"/>
              </w:rPr>
              <w:t>«2»</w:t>
            </w:r>
          </w:p>
          <w:p w14:paraId="0511992F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E53C7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  <w:r w:rsidRPr="00212E4C">
              <w:rPr>
                <w:b/>
                <w:bCs/>
                <w:sz w:val="20"/>
                <w:szCs w:val="20"/>
              </w:rPr>
              <w:t>«3»</w:t>
            </w:r>
          </w:p>
          <w:p w14:paraId="7F50B981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E97D40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  <w:r w:rsidRPr="00212E4C">
              <w:rPr>
                <w:b/>
                <w:bCs/>
                <w:sz w:val="20"/>
                <w:szCs w:val="20"/>
              </w:rPr>
              <w:t>«4»</w:t>
            </w:r>
          </w:p>
          <w:p w14:paraId="5676F5F6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C6C5EB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  <w:r w:rsidRPr="00212E4C">
              <w:rPr>
                <w:b/>
                <w:bCs/>
                <w:sz w:val="20"/>
                <w:szCs w:val="20"/>
              </w:rPr>
              <w:t>«5»</w:t>
            </w:r>
          </w:p>
          <w:p w14:paraId="60A3A342" w14:textId="77777777" w:rsidR="00661975" w:rsidRPr="00212E4C" w:rsidRDefault="00661975" w:rsidP="005F68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1975" w:rsidRPr="00846D04" w14:paraId="04FFC956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491BE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7F97E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B4974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ADF2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0FB4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250B9" w14:textId="77777777" w:rsidR="0066197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80F8500" w14:textId="77777777" w:rsidR="00661975" w:rsidRDefault="00661975" w:rsidP="005F684D">
            <w:pPr>
              <w:rPr>
                <w:sz w:val="20"/>
                <w:szCs w:val="20"/>
              </w:rPr>
            </w:pPr>
          </w:p>
          <w:p w14:paraId="166E28E5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23A62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1A9A1D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3B1E0F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(78%)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1017E1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670FCC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79D9F9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(93%)</w:t>
            </w:r>
          </w:p>
        </w:tc>
      </w:tr>
      <w:tr w:rsidR="00661975" w:rsidRPr="00846D04" w14:paraId="42F10785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B902D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7076E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4F52E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EC70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C8F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(67%)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868A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A3375A1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3348CB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06F930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0925C7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9F20A48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(8,3%)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81702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1B970A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223654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(98%)</w:t>
            </w:r>
          </w:p>
        </w:tc>
      </w:tr>
      <w:tr w:rsidR="00661975" w:rsidRPr="00846D04" w14:paraId="70792FA6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A5208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D925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C2AE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6858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AABD2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6571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A2664D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DF735D8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D959A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05293F2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B02910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831C9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CEC1B7A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8E6FCB3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(98%)</w:t>
            </w:r>
          </w:p>
        </w:tc>
      </w:tr>
      <w:tr w:rsidR="00661975" w:rsidRPr="00846D04" w14:paraId="0687C47B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5DE39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B38B3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Обладать приёмами работы с информацией биологического содержания, представленной в графической форме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B1EF0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EDD64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01713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21442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9801872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36999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3B011D2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A893C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23B430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(0%)</w:t>
            </w:r>
          </w:p>
        </w:tc>
      </w:tr>
      <w:tr w:rsidR="00661975" w:rsidRPr="00846D04" w14:paraId="4FFFE0CD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9611A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EE1B0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4DC1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CB002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8F90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(97%)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6FD4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96058C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03B848A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589AB1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0335C2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D642F6B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7C0C7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CF7FFD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11F7CB5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(82%)</w:t>
            </w:r>
          </w:p>
        </w:tc>
      </w:tr>
      <w:tr w:rsidR="00661975" w:rsidRPr="00846D04" w14:paraId="760BF20E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00964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510E7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Приобретать опыт использования аналоговых и цифровых биологических приборов, и инструментов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64402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BF59D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6FA8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885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89CC19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0BB141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3FFBC6F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ECB9A0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89A1E0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B7E7911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DF72D16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89696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89D6809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9AD1662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04083C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(98%)</w:t>
            </w:r>
          </w:p>
        </w:tc>
      </w:tr>
      <w:tr w:rsidR="00661975" w:rsidRPr="00846D04" w14:paraId="0B0268C2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0D07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AAED1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достоверности. Умение проводить множественный выбор.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169A2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404D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57248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29B9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7E3687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A2B50E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ACCA109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74AC9A9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B2727BF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2C8B9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FF36149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6E83A6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614AE0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264EFA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54A9A7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153F18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C22507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B75A96B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BF12C9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E48519B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76F7C59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(82%)</w:t>
            </w:r>
          </w:p>
        </w:tc>
      </w:tr>
      <w:tr w:rsidR="00661975" w:rsidRPr="00846D04" w14:paraId="5A565C5A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988D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4241C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0509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1352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1FDBD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(9,5%)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2A68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9179D3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9F8159C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D61E37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F5FB48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59E7623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(73%)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2712A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50366C2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E8A155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262786A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6B23600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DCE8061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1FF609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32E8738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B0641EB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A1B8E4A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E2E9661" w14:textId="77777777" w:rsidR="00661975" w:rsidRDefault="00661975" w:rsidP="005F684D">
            <w:pPr>
              <w:rPr>
                <w:sz w:val="20"/>
                <w:szCs w:val="20"/>
              </w:rPr>
            </w:pPr>
          </w:p>
          <w:p w14:paraId="0C4BFDDA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(32%)</w:t>
            </w:r>
          </w:p>
        </w:tc>
      </w:tr>
      <w:tr w:rsidR="00661975" w:rsidRPr="00846D04" w14:paraId="4F29E6DF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1BF76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AF8BF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Умение проводить множественный выбор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579ED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337F7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(82%)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6C16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6F2AD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08914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BAB7CD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(98%)</w:t>
            </w:r>
          </w:p>
        </w:tc>
      </w:tr>
      <w:tr w:rsidR="00661975" w:rsidRPr="00846D04" w14:paraId="508994DA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EA15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2DEC8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94624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4C8B7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(70%)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4F510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A45D3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156F6A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60257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(27%)</w:t>
            </w:r>
          </w:p>
        </w:tc>
      </w:tr>
      <w:tr w:rsidR="00661975" w:rsidRPr="00846D04" w14:paraId="446B27F7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5480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7C27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5D337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49FF4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(70%)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9053E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FECD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FDF22A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3FFA1E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(42%)</w:t>
            </w:r>
          </w:p>
        </w:tc>
      </w:tr>
      <w:tr w:rsidR="00661975" w:rsidRPr="00846D04" w14:paraId="2B4F08C9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90B1E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C5650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821C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D59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3A670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(72%)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50A7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4E03FF1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A01D4F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355094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053114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CA1108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BFC23A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2F02C3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2DCE11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EB4288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831EC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140956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5B16E68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2E576B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807B8F3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(37%)</w:t>
            </w:r>
          </w:p>
        </w:tc>
      </w:tr>
      <w:tr w:rsidR="00661975" w:rsidRPr="00846D04" w14:paraId="7DC40AA1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DDF1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F0EA4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163DF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47FE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396EA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(46%)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17F5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84E77B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5532B7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2B6CCAC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D6998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8CDC9D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9C4C3C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C976322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C3183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585FD5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054748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3083AC9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(52%)</w:t>
            </w:r>
          </w:p>
        </w:tc>
      </w:tr>
      <w:tr w:rsidR="00661975" w:rsidRPr="00846D04" w14:paraId="7B307D64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8CBF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64202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F4129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3943D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AD9E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4292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23491B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5C7CA10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C9FAFD1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(10,7%)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289CE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217F15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B92122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DD079C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DCA5E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8D65EC0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2FDA39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779153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(94%)</w:t>
            </w:r>
          </w:p>
        </w:tc>
      </w:tr>
      <w:tr w:rsidR="00661975" w:rsidRPr="00846D04" w14:paraId="7ABBF85C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75ECA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C2FCA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2525D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EAEE6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83B8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25B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60D2788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1B26EA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54B4213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(15,6%)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32AB18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9DA898A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FDB5A7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D2A26D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(56%)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2145B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87BA8F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B0DC368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A0E1EAF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(67%)</w:t>
            </w:r>
          </w:p>
        </w:tc>
      </w:tr>
      <w:tr w:rsidR="00661975" w:rsidRPr="00846D04" w14:paraId="6A8A2C12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3EAFE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AD8A2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587D4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8CD12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00B8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E14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FBE4E11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2C5E61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D1A2E85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77768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20A636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393F16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DA1FDB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8E95B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B12779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E824A6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76CF89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(80%)</w:t>
            </w:r>
          </w:p>
        </w:tc>
      </w:tr>
      <w:tr w:rsidR="00661975" w:rsidRPr="00846D04" w14:paraId="7AD58B01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9F9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CDAD2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 xml:space="preserve">Раскрывать особенности организма человека, его строения, </w:t>
            </w:r>
            <w:r w:rsidRPr="00834168">
              <w:rPr>
                <w:sz w:val="20"/>
                <w:szCs w:val="20"/>
              </w:rPr>
              <w:lastRenderedPageBreak/>
              <w:t>жизнедеятельности, высшей нервной деятельности и поведения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37825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4CC5A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0794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77C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8D5D99A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F09B28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212A6C2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(38%)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941F6A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D86158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BF4A4C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3630E56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(66%)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29C61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FA254A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1973A4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1A38FF0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(90%)</w:t>
            </w:r>
          </w:p>
        </w:tc>
      </w:tr>
      <w:tr w:rsidR="00661975" w:rsidRPr="00846D04" w14:paraId="6AA2B169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294A1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CE631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A976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CEE88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A901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5DC8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(38%)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69BA5E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1F7399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(91%)</w:t>
            </w:r>
          </w:p>
        </w:tc>
      </w:tr>
      <w:tr w:rsidR="00661975" w:rsidRPr="00846D04" w14:paraId="787BC0AD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CFAA8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9065B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Экосистемная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58655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F4A56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3AED1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5F2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63CD26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660899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08B4D5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B2289C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70D41BB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29F8EFA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(52%)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3D0A2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6BC35C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D677CB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629450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849629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2577D1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167A7F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A36DD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8B8E8E2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8CAF20B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CB4433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A833B1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77E695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79D4C0F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(98%)</w:t>
            </w:r>
          </w:p>
        </w:tc>
      </w:tr>
      <w:tr w:rsidR="00661975" w:rsidRPr="00846D04" w14:paraId="47BC13CD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B95E6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6581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Экосистемная организация живой природы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F49C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CA21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73C70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(76%)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7679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0BBB502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1BD849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34511B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C6090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7552011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(99%)</w:t>
            </w:r>
          </w:p>
        </w:tc>
      </w:tr>
      <w:tr w:rsidR="00661975" w:rsidRPr="00846D04" w14:paraId="5F5CB63B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8155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E55E5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Экосистемная организация живой природы. Выявлять причинноследственных связи между биологическими объектами, явлениями и процессами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21EFD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B9FDC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08D7D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0FB0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B7C31A9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689F79C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5ED05FF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(51%)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0BD7C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E6307A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82A4BC4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9A988D3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F2F2B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E55940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41C593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E982F55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(94%)</w:t>
            </w:r>
          </w:p>
        </w:tc>
      </w:tr>
      <w:tr w:rsidR="00661975" w:rsidRPr="00846D04" w14:paraId="3E617F44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7D412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F79D3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171D8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91BF2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200C3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(97%)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F768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(17%)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D71DF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(59%)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A51D4B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(58%)</w:t>
            </w:r>
          </w:p>
        </w:tc>
      </w:tr>
      <w:tr w:rsidR="00661975" w:rsidRPr="00846D04" w14:paraId="1838B731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C364F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C500A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Объяснять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75338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05F0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AD85A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AC6BE" w14:textId="77777777" w:rsidR="00661975" w:rsidRPr="002178E5" w:rsidRDefault="00661975" w:rsidP="005F6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(85%)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873CE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(44%)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37D6D0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(72%)</w:t>
            </w:r>
          </w:p>
        </w:tc>
      </w:tr>
      <w:tr w:rsidR="00661975" w:rsidRPr="00846D04" w14:paraId="4294B47A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88D2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C9791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F738F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125A4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DE59C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E7420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(20%)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69E36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(34%)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453F2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(67%)</w:t>
            </w:r>
          </w:p>
        </w:tc>
      </w:tr>
      <w:tr w:rsidR="00661975" w:rsidRPr="00846D04" w14:paraId="7CE20671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8928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69F64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DB3B0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36A95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CDBE0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030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F7E126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2946C2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060E9A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A6AFC4A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55D949F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1B8DA1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615023F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F0423E7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(31%)</w:t>
            </w:r>
          </w:p>
        </w:tc>
      </w:tr>
      <w:tr w:rsidR="00661975" w:rsidRPr="00846D04" w14:paraId="1461062C" w14:textId="77777777" w:rsidTr="005F684D">
        <w:trPr>
          <w:trHeight w:val="226"/>
        </w:trPr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1FBB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3F404" w14:textId="77777777" w:rsidR="00661975" w:rsidRPr="002178E5" w:rsidRDefault="00661975" w:rsidP="005F68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4168">
              <w:rPr>
                <w:sz w:val="20"/>
                <w:szCs w:val="20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284D" w14:textId="77777777" w:rsidR="00661975" w:rsidRPr="002178E5" w:rsidRDefault="00661975" w:rsidP="005F684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7EC90" w14:textId="77777777" w:rsidR="00661975" w:rsidRPr="002178E5" w:rsidRDefault="00661975" w:rsidP="005F684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B1AF0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6617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8FA78C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BF7CD12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C830B8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A5DE14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E994E11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A54CF1F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(24%)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9AB62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644A9A22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1D07EB6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3DDF10E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047599DB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E9C0C06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3861520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(62%)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E54963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2C3D2FDC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261DD0B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3F69CBD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58BD863D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79D3C685" w14:textId="77777777" w:rsidR="00661975" w:rsidRDefault="00661975" w:rsidP="005F684D">
            <w:pPr>
              <w:jc w:val="center"/>
              <w:rPr>
                <w:sz w:val="20"/>
                <w:szCs w:val="20"/>
              </w:rPr>
            </w:pPr>
          </w:p>
          <w:p w14:paraId="4C73DFE4" w14:textId="77777777" w:rsidR="00661975" w:rsidRPr="002178E5" w:rsidRDefault="00661975" w:rsidP="005F6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(60%)</w:t>
            </w:r>
          </w:p>
        </w:tc>
      </w:tr>
    </w:tbl>
    <w:p w14:paraId="69367F61" w14:textId="77777777" w:rsidR="00661975" w:rsidRDefault="00661975" w:rsidP="00661975">
      <w:pPr>
        <w:tabs>
          <w:tab w:val="left" w:pos="851"/>
        </w:tabs>
        <w:jc w:val="both"/>
        <w:rPr>
          <w:i/>
          <w:iCs/>
        </w:rPr>
      </w:pPr>
    </w:p>
    <w:p w14:paraId="6AC18B52" w14:textId="77777777" w:rsidR="00661975" w:rsidRPr="00222A27" w:rsidRDefault="00661975" w:rsidP="00661975">
      <w:pPr>
        <w:ind w:left="-426" w:firstLine="965"/>
        <w:jc w:val="both"/>
        <w:rPr>
          <w:b/>
          <w:iCs/>
        </w:rPr>
      </w:pPr>
      <w:r w:rsidRPr="00222A27">
        <w:rPr>
          <w:b/>
          <w:iCs/>
        </w:rPr>
        <w:t>Задания базового уровня с процентом выполнения ниже 50:</w:t>
      </w:r>
    </w:p>
    <w:p w14:paraId="1E0AB5E3" w14:textId="77777777" w:rsidR="00661975" w:rsidRPr="00581787" w:rsidRDefault="00661975" w:rsidP="00661975">
      <w:pPr>
        <w:numPr>
          <w:ilvl w:val="0"/>
          <w:numId w:val="33"/>
        </w:numPr>
        <w:shd w:val="clear" w:color="auto" w:fill="FFFFFF" w:themeFill="background1"/>
        <w:jc w:val="both"/>
        <w:rPr>
          <w:iCs/>
          <w:color w:val="000000" w:themeColor="text1"/>
        </w:rPr>
      </w:pPr>
      <w:r w:rsidRPr="00222A27">
        <w:rPr>
          <w:iCs/>
        </w:rPr>
        <w:t xml:space="preserve">Задание линии 2 </w:t>
      </w:r>
      <w:r w:rsidRPr="00222A27">
        <w:rPr>
          <w:b/>
          <w:i/>
          <w:iCs/>
        </w:rPr>
        <w:t>(28% выполнения)</w:t>
      </w:r>
      <w:r w:rsidRPr="00222A27">
        <w:rPr>
          <w:iCs/>
        </w:rPr>
        <w:t>. П</w:t>
      </w:r>
      <w:r w:rsidRPr="00222A27">
        <w:t xml:space="preserve">ризнаки биологических объектов на разных уровнях организации </w:t>
      </w:r>
      <w:r>
        <w:t>живого</w:t>
      </w:r>
      <w:r w:rsidRPr="00581787">
        <w:rPr>
          <w:color w:val="000000" w:themeColor="text1"/>
        </w:rPr>
        <w:t>;</w:t>
      </w:r>
    </w:p>
    <w:p w14:paraId="1BF08AED" w14:textId="77777777" w:rsidR="00661975" w:rsidRPr="00222A27" w:rsidRDefault="00661975" w:rsidP="00661975">
      <w:pPr>
        <w:numPr>
          <w:ilvl w:val="0"/>
          <w:numId w:val="33"/>
        </w:numPr>
        <w:jc w:val="both"/>
        <w:rPr>
          <w:iCs/>
        </w:rPr>
      </w:pPr>
      <w:r w:rsidRPr="00222A27">
        <w:rPr>
          <w:iCs/>
        </w:rPr>
        <w:t xml:space="preserve">Задание линии 3 </w:t>
      </w:r>
      <w:r w:rsidRPr="00222A27">
        <w:rPr>
          <w:b/>
          <w:iCs/>
        </w:rPr>
        <w:t>(19% выполнения).</w:t>
      </w:r>
      <w:r w:rsidRPr="00222A27">
        <w:rPr>
          <w:iCs/>
        </w:rPr>
        <w:t xml:space="preserve"> </w:t>
      </w:r>
      <w:r>
        <w:rPr>
          <w:iCs/>
        </w:rPr>
        <w:t>П</w:t>
      </w:r>
      <w:r w:rsidRPr="00222A27">
        <w:t>ризнаки биологических объектов на разных уровнях организации живого</w:t>
      </w:r>
      <w:r w:rsidRPr="00222A27">
        <w:rPr>
          <w:iCs/>
        </w:rPr>
        <w:t>;</w:t>
      </w:r>
    </w:p>
    <w:p w14:paraId="760E682E" w14:textId="77777777" w:rsidR="00661975" w:rsidRPr="00222A27" w:rsidRDefault="00661975" w:rsidP="00661975">
      <w:pPr>
        <w:numPr>
          <w:ilvl w:val="0"/>
          <w:numId w:val="33"/>
        </w:numPr>
        <w:jc w:val="both"/>
        <w:rPr>
          <w:iCs/>
        </w:rPr>
      </w:pPr>
      <w:r w:rsidRPr="00222A27">
        <w:rPr>
          <w:iCs/>
        </w:rPr>
        <w:t xml:space="preserve">Задание линии 4 </w:t>
      </w:r>
      <w:r w:rsidRPr="00222A27">
        <w:rPr>
          <w:b/>
          <w:iCs/>
        </w:rPr>
        <w:t>(37% выполнения).</w:t>
      </w:r>
      <w:r w:rsidRPr="00222A27">
        <w:rPr>
          <w:iCs/>
        </w:rPr>
        <w:t xml:space="preserve"> </w:t>
      </w:r>
      <w:r>
        <w:t>П</w:t>
      </w:r>
      <w:r w:rsidRPr="00222A27">
        <w:t>риёмы работы с информацией биологического содержания, представленной в графической форме</w:t>
      </w:r>
      <w:r w:rsidRPr="00222A27">
        <w:rPr>
          <w:iCs/>
        </w:rPr>
        <w:t>;</w:t>
      </w:r>
    </w:p>
    <w:p w14:paraId="21BFB4DC" w14:textId="4A1FEA57" w:rsidR="00661975" w:rsidRPr="00222A27" w:rsidRDefault="00661975" w:rsidP="00661975">
      <w:pPr>
        <w:numPr>
          <w:ilvl w:val="0"/>
          <w:numId w:val="33"/>
        </w:numPr>
        <w:jc w:val="both"/>
        <w:rPr>
          <w:iCs/>
        </w:rPr>
      </w:pPr>
      <w:r w:rsidRPr="00222A27">
        <w:rPr>
          <w:iCs/>
        </w:rPr>
        <w:t xml:space="preserve"> Задание линии 6 </w:t>
      </w:r>
      <w:r w:rsidRPr="00222A27">
        <w:rPr>
          <w:b/>
          <w:iCs/>
        </w:rPr>
        <w:t>(23% выполнения).</w:t>
      </w:r>
      <w:r w:rsidRPr="00222A27">
        <w:rPr>
          <w:iCs/>
        </w:rPr>
        <w:t xml:space="preserve"> </w:t>
      </w:r>
      <w:r>
        <w:t>О</w:t>
      </w:r>
      <w:r w:rsidRPr="00222A27">
        <w:t xml:space="preserve">пыт использования аналоговых и </w:t>
      </w:r>
      <w:r w:rsidRPr="00222A27">
        <w:t>цифровых биологических приборов,</w:t>
      </w:r>
      <w:r w:rsidRPr="00222A27">
        <w:t xml:space="preserve"> и инструментов</w:t>
      </w:r>
      <w:r w:rsidRPr="00222A27">
        <w:rPr>
          <w:iCs/>
        </w:rPr>
        <w:t>;</w:t>
      </w:r>
    </w:p>
    <w:p w14:paraId="528A110C" w14:textId="77777777" w:rsidR="00661975" w:rsidRPr="00222A27" w:rsidRDefault="00661975" w:rsidP="00661975">
      <w:pPr>
        <w:numPr>
          <w:ilvl w:val="0"/>
          <w:numId w:val="33"/>
        </w:numPr>
        <w:jc w:val="both"/>
        <w:rPr>
          <w:iCs/>
        </w:rPr>
      </w:pPr>
      <w:r w:rsidRPr="00222A27">
        <w:rPr>
          <w:iCs/>
        </w:rPr>
        <w:t>Задание линии 15 (36</w:t>
      </w:r>
      <w:r w:rsidRPr="00222A27">
        <w:rPr>
          <w:b/>
          <w:iCs/>
        </w:rPr>
        <w:t xml:space="preserve">% выполнения). </w:t>
      </w:r>
      <w:r>
        <w:t>О</w:t>
      </w:r>
      <w:r w:rsidRPr="00222A27">
        <w:t>собенности организма человека, его строения, жизнедеятельности, высшей нервной деятельности и поведения</w:t>
      </w:r>
      <w:r w:rsidRPr="00222A27">
        <w:rPr>
          <w:iCs/>
        </w:rPr>
        <w:t>;</w:t>
      </w:r>
    </w:p>
    <w:p w14:paraId="15BCCAE2" w14:textId="77777777" w:rsidR="00661975" w:rsidRPr="00222A27" w:rsidRDefault="00661975" w:rsidP="00661975">
      <w:pPr>
        <w:numPr>
          <w:ilvl w:val="0"/>
          <w:numId w:val="33"/>
        </w:numPr>
        <w:jc w:val="both"/>
        <w:rPr>
          <w:iCs/>
        </w:rPr>
      </w:pPr>
      <w:r w:rsidRPr="00222A27">
        <w:rPr>
          <w:iCs/>
        </w:rPr>
        <w:t xml:space="preserve">Задание линии 16 </w:t>
      </w:r>
      <w:r w:rsidRPr="00222A27">
        <w:rPr>
          <w:b/>
          <w:iCs/>
        </w:rPr>
        <w:t xml:space="preserve">(37% выполнения). </w:t>
      </w:r>
      <w:r>
        <w:t>О</w:t>
      </w:r>
      <w:r w:rsidRPr="00222A27">
        <w:t>собенности организма человека, его строения, жизнедеятельности, высшей нервной деятельности и поведения</w:t>
      </w:r>
      <w:r w:rsidRPr="00222A27">
        <w:rPr>
          <w:iCs/>
        </w:rPr>
        <w:t>;</w:t>
      </w:r>
    </w:p>
    <w:p w14:paraId="06C00B8F" w14:textId="77777777" w:rsidR="00661975" w:rsidRPr="006A48A4" w:rsidRDefault="00661975" w:rsidP="00661975">
      <w:pPr>
        <w:numPr>
          <w:ilvl w:val="0"/>
          <w:numId w:val="33"/>
        </w:numPr>
        <w:jc w:val="both"/>
        <w:rPr>
          <w:iCs/>
        </w:rPr>
      </w:pPr>
      <w:r w:rsidRPr="006A48A4">
        <w:rPr>
          <w:iCs/>
        </w:rPr>
        <w:lastRenderedPageBreak/>
        <w:t xml:space="preserve">Задание линии 20 </w:t>
      </w:r>
      <w:r w:rsidRPr="006A48A4">
        <w:rPr>
          <w:b/>
          <w:iCs/>
        </w:rPr>
        <w:t>(24 % выполнения).</w:t>
      </w:r>
      <w:r w:rsidRPr="006A48A4">
        <w:rPr>
          <w:iCs/>
        </w:rPr>
        <w:t xml:space="preserve"> </w:t>
      </w:r>
      <w:r w:rsidRPr="006A48A4">
        <w:t>Экосистемная организация живой природы.</w:t>
      </w:r>
    </w:p>
    <w:p w14:paraId="10881D0E" w14:textId="77777777" w:rsidR="00661975" w:rsidRPr="006A48A4" w:rsidRDefault="00661975" w:rsidP="00661975">
      <w:pPr>
        <w:jc w:val="both"/>
        <w:rPr>
          <w:iCs/>
        </w:rPr>
      </w:pPr>
    </w:p>
    <w:p w14:paraId="50CF6D17" w14:textId="77777777" w:rsidR="00661975" w:rsidRPr="006A48A4" w:rsidRDefault="00661975" w:rsidP="00661975">
      <w:pPr>
        <w:ind w:left="-426" w:firstLine="965"/>
        <w:jc w:val="both"/>
        <w:rPr>
          <w:b/>
          <w:iCs/>
        </w:rPr>
      </w:pPr>
      <w:r w:rsidRPr="006A48A4">
        <w:rPr>
          <w:b/>
          <w:iCs/>
        </w:rPr>
        <w:t>Задания повышенного и высокого уровня (с процентом выполнения ниже 15):</w:t>
      </w:r>
    </w:p>
    <w:p w14:paraId="4098DE60" w14:textId="77777777" w:rsidR="00661975" w:rsidRPr="006A48A4" w:rsidRDefault="00661975" w:rsidP="00661975">
      <w:pPr>
        <w:numPr>
          <w:ilvl w:val="0"/>
          <w:numId w:val="34"/>
        </w:numPr>
        <w:jc w:val="both"/>
        <w:rPr>
          <w:iCs/>
        </w:rPr>
      </w:pPr>
      <w:r w:rsidRPr="006A48A4">
        <w:rPr>
          <w:iCs/>
        </w:rPr>
        <w:t xml:space="preserve">Линия 26 </w:t>
      </w:r>
      <w:r w:rsidRPr="006A48A4">
        <w:rPr>
          <w:b/>
          <w:iCs/>
        </w:rPr>
        <w:t>(12% выполнения).</w:t>
      </w:r>
      <w:r w:rsidRPr="006A48A4">
        <w:rPr>
          <w:iCs/>
        </w:rPr>
        <w:t xml:space="preserve"> У</w:t>
      </w:r>
      <w:r w:rsidRPr="006A48A4">
        <w:t>чебные задачи биологического содержания: проведение качественных и количественных расчётов, выводы на основании полученных результатов. Умение обосновывать необходимость рационального и здорового питания.</w:t>
      </w:r>
    </w:p>
    <w:p w14:paraId="4397EC9B" w14:textId="77777777" w:rsidR="00661975" w:rsidRPr="00661975" w:rsidRDefault="00661975" w:rsidP="00661975">
      <w:pPr>
        <w:ind w:left="-426" w:firstLine="965"/>
        <w:jc w:val="both"/>
        <w:rPr>
          <w:iCs/>
          <w:sz w:val="12"/>
          <w:szCs w:val="12"/>
        </w:rPr>
      </w:pPr>
    </w:p>
    <w:p w14:paraId="365CC715" w14:textId="44058C14" w:rsidR="00661975" w:rsidRPr="006A48A4" w:rsidRDefault="00661975" w:rsidP="00661975">
      <w:pPr>
        <w:tabs>
          <w:tab w:val="left" w:pos="851"/>
        </w:tabs>
        <w:ind w:firstLine="567"/>
        <w:jc w:val="both"/>
      </w:pPr>
      <w:r w:rsidRPr="006A48A4">
        <w:t xml:space="preserve">Можно отметить, что участники ОГЭ в 2023 году наиболее успешно справились и усвоили следующие элементы содержания: признаки биологических объектов на разных уровнях организации живого (задание 1 - П), определение последовательности биологических процессов, явлений, объектов (задание 5 - Б), приёмы работы по критическому анализу полученной информации и пользоваться простейшими способами оценки её достоверности. Умение проводить множественный выбор (задание 7 – П), </w:t>
      </w:r>
      <w:r w:rsidRPr="006A48A4">
        <w:t>использовать</w:t>
      </w:r>
      <w:r w:rsidRPr="006A48A4">
        <w:t xml:space="preserve">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 (8 - Б), Умение проводить множественный выбор (9 - П), Умение включать в биологический текст пропущенные термины и понятия из числа предложенных (10 - П), </w:t>
      </w:r>
      <w:r w:rsidRPr="006A48A4">
        <w:t>знать</w:t>
      </w:r>
      <w:r w:rsidRPr="006A48A4">
        <w:t xml:space="preserve"> признаки биологических объектов на разных уровнях организации живого. Умение устанавливать соответствие (11 - П), Обладать приёмами работы по критическому анализу полученной информации и пользоваться простейшими способами оценки её достоверности (12 – Б), Распознавать и описывать на рисунках (изображениях) признаки строения биологических объектов на разных уровнях организации живого (14 - Б), Раскрывать особенности организма человека, его строения, жизнедеятельности, высшей нервной деятельности и поведения (17 – П), Раскрывать особенности организма человека, его строения, жизнедеятельности, высшей нервной деятельности и поведения (18 – П), Экосистемная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 (19 – П), Экосистемная организация живой природы. Выявлять причинноследственных связи между биологическими объектами, явлениями и процессами (21 – П), Умение работать со статистическими данными, представленными в табличной форме (25 – В).</w:t>
      </w:r>
    </w:p>
    <w:p w14:paraId="204E4321" w14:textId="23D17A8C" w:rsidR="00661975" w:rsidRPr="006A48A4" w:rsidRDefault="00661975" w:rsidP="00661975">
      <w:pPr>
        <w:tabs>
          <w:tab w:val="left" w:pos="851"/>
        </w:tabs>
        <w:ind w:firstLine="567"/>
        <w:jc w:val="both"/>
        <w:rPr>
          <w:iCs/>
        </w:rPr>
      </w:pPr>
      <w:r w:rsidRPr="006A48A4">
        <w:rPr>
          <w:iCs/>
        </w:rPr>
        <w:t xml:space="preserve">Недостаточно усвоенные элементы содержания: </w:t>
      </w:r>
      <w:r w:rsidRPr="006A48A4">
        <w:t xml:space="preserve">Знать признаки биологических объектов на разных уровнях организации живого (2, 3 – Б), Обладать приёмами работы с информацией биологического содержания, представленной в графической форме (4 – Б), Приобретать опыт использования аналоговых и цифровых биологических приборов, и инструментов (6 – Б), Умение соотносить морфологические признаки организма или его отдельных органов с предложенными моделями по заданному алгоритму (13 – Б), Раскрывать особенности организма человека, его строения, жизнедеятельности, высшей нервной деятельности и поведения (15 – Б), Раскрывать особенности организма человека, его строения, жизнедеятельности, высшей нервной деятельности и поведения (16 – Б), Экосистемная организация живой природы (20 – Б), 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 (22 - В), </w:t>
      </w:r>
      <w:r w:rsidRPr="006A48A4">
        <w:t>объяснять</w:t>
      </w:r>
      <w:r w:rsidRPr="006A48A4">
        <w:t xml:space="preserve">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 (23 – В), Умение работать с текстом биологического содержания (понимать, сравнивать, обобщать) (24 – П).</w:t>
      </w:r>
    </w:p>
    <w:p w14:paraId="7571FBF0" w14:textId="134F56CF" w:rsidR="00661975" w:rsidRPr="006A48A4" w:rsidRDefault="00661975" w:rsidP="00661975">
      <w:pPr>
        <w:tabs>
          <w:tab w:val="left" w:pos="851"/>
        </w:tabs>
        <w:ind w:firstLine="567"/>
        <w:jc w:val="both"/>
      </w:pPr>
      <w:r w:rsidRPr="006A48A4">
        <w:t xml:space="preserve">Анализ выполнения задания 26 (В), свидетельствует о том, что учащиеся плохо справились с заданиями, содержащими такие элементы знаний, как: умение 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</w:t>
      </w:r>
      <w:r w:rsidRPr="006A48A4">
        <w:lastRenderedPageBreak/>
        <w:t xml:space="preserve">здорового питания. Все эти задания относятся к </w:t>
      </w:r>
      <w:r w:rsidRPr="006A48A4">
        <w:t>метапредметными</w:t>
      </w:r>
      <w:r w:rsidRPr="006A48A4">
        <w:t>, что говорит о слабой сформированности у учеников логических и общеучебных универсальных учебных действий.</w:t>
      </w:r>
    </w:p>
    <w:p w14:paraId="30DB13CF" w14:textId="77777777" w:rsidR="00661975" w:rsidRDefault="00661975" w:rsidP="00661975">
      <w:pPr>
        <w:tabs>
          <w:tab w:val="left" w:pos="851"/>
        </w:tabs>
        <w:ind w:left="539"/>
        <w:jc w:val="both"/>
        <w:rPr>
          <w:i/>
          <w:iCs/>
        </w:rPr>
      </w:pPr>
    </w:p>
    <w:p w14:paraId="5F93BC25" w14:textId="77777777" w:rsidR="00661975" w:rsidRPr="00146CF9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14:paraId="41A5D060" w14:textId="77777777" w:rsidR="00661975" w:rsidRPr="00D54EE2" w:rsidRDefault="00661975" w:rsidP="00661975">
      <w:pPr>
        <w:ind w:firstLine="852"/>
        <w:contextualSpacing/>
        <w:jc w:val="both"/>
        <w:rPr>
          <w:b/>
          <w:iCs/>
        </w:rPr>
      </w:pPr>
    </w:p>
    <w:p w14:paraId="1137D329" w14:textId="77777777" w:rsidR="00661975" w:rsidRPr="00D54EE2" w:rsidRDefault="00661975" w:rsidP="00661975">
      <w:pPr>
        <w:ind w:firstLine="567"/>
        <w:jc w:val="both"/>
        <w:rPr>
          <w:b/>
          <w:iCs/>
        </w:rPr>
      </w:pPr>
      <w:r w:rsidRPr="002178E5"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предмету. </w:t>
      </w:r>
    </w:p>
    <w:p w14:paraId="25AC8F08" w14:textId="77777777" w:rsidR="00661975" w:rsidRPr="00661975" w:rsidRDefault="00661975" w:rsidP="00661975">
      <w:pPr>
        <w:ind w:firstLine="539"/>
        <w:jc w:val="both"/>
        <w:rPr>
          <w:sz w:val="12"/>
          <w:szCs w:val="12"/>
        </w:rPr>
      </w:pPr>
    </w:p>
    <w:p w14:paraId="67F7F627" w14:textId="77777777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данных, приведенных в п. 2.3.2, п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риводятся выявленные сложные для участников ОГЭ задания, указываются их характеристики, разбираются типичные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 выполнении этих заданий 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ошибки,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проводится анализ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возможны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х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причин получения выявленных типичных ошибочных ответов и путей их устранения в ходе обучения школьников предмету в регионе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2EAB249D" w14:textId="77777777" w:rsidR="00661975" w:rsidRPr="00661975" w:rsidRDefault="00661975" w:rsidP="0066197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76A86AD5" w14:textId="77777777" w:rsidR="00661975" w:rsidRDefault="00661975" w:rsidP="00661975">
      <w:pPr>
        <w:ind w:firstLine="708"/>
        <w:jc w:val="both"/>
      </w:pPr>
      <w:r w:rsidRPr="000C7702">
        <w:t xml:space="preserve">Каждый вариант экзаменационной работы включает в себя 26 заданий и состоит из двух частей. Часть 1 содержит 21 задание с кратким ответом: </w:t>
      </w:r>
    </w:p>
    <w:p w14:paraId="36175861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1 задание повышенного уровня сложности с ответом в виде одного слова или словосочетания; 1 задание на заполнение пропуска в тексте; </w:t>
      </w:r>
    </w:p>
    <w:p w14:paraId="38A64367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5 заданий базового уровня сложности с ответом в виде одной цифры, соответствующей номеру правильного ответа; </w:t>
      </w:r>
    </w:p>
    <w:p w14:paraId="5D7488CE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6 заданий с выбором нескольких верных ответов базового и повышенного уровней сложности; </w:t>
      </w:r>
    </w:p>
    <w:p w14:paraId="5AB11E20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5 заданий повышенного уровня сложности на установление соответствия элементов двух информационных рядов (в том числе задание на соотнесение морфологических признаков организма или его отдельных органов с предложенными моделями по заданному алгоритму); </w:t>
      </w:r>
    </w:p>
    <w:p w14:paraId="57DDA2EA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3 задания на определение последовательности биологических процессов, явлений, объектов базового уровня сложности. </w:t>
      </w:r>
    </w:p>
    <w:p w14:paraId="6CBFDD6C" w14:textId="77777777" w:rsidR="00661975" w:rsidRDefault="00661975" w:rsidP="00661975">
      <w:pPr>
        <w:ind w:firstLine="708"/>
        <w:jc w:val="both"/>
      </w:pPr>
      <w:r w:rsidRPr="000C7702">
        <w:t xml:space="preserve">Часть 2 содержит 5 заданий с развёрнутым ответом: </w:t>
      </w:r>
    </w:p>
    <w:p w14:paraId="179E6016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</w:t>
      </w:r>
    </w:p>
    <w:p w14:paraId="31D8FC8B" w14:textId="52CC79F0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4 задания высокого уровня сложности: 1 задание на анализ статистических данных, представленных в табличной форме, 1 задание на анализ биологического эксперимента, 2 </w:t>
      </w:r>
      <w:r w:rsidRPr="000C7702">
        <w:t>задания на</w:t>
      </w:r>
      <w:r w:rsidRPr="000C7702">
        <w:t xml:space="preserve"> применение биологических знаний и умений для решения практических задач</w:t>
      </w:r>
      <w:r>
        <w:t>.</w:t>
      </w:r>
    </w:p>
    <w:p w14:paraId="6C5D1E16" w14:textId="77777777" w:rsidR="00661975" w:rsidRDefault="00661975" w:rsidP="00661975">
      <w:pPr>
        <w:ind w:firstLine="708"/>
        <w:jc w:val="both"/>
      </w:pPr>
      <w:r w:rsidRPr="000C7702">
        <w:t>Распределение заданий КИМ ОГЭ по содержанию, проверяемым умениям и способам деятельности</w:t>
      </w:r>
      <w:r>
        <w:t>.</w:t>
      </w:r>
      <w:r w:rsidRPr="000C7702">
        <w:t xml:space="preserve"> Экзаменационная работа ОГЭ включает в себя пять содержательных блоков</w:t>
      </w:r>
      <w:r>
        <w:t>:</w:t>
      </w:r>
    </w:p>
    <w:p w14:paraId="4B5817AB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Первый блок «Биология как наука» включает в себя задания, контролирующие знания: о роли биологии в формировании современной естественнонаучной картины мира, в практической деятельности людей; методах изучения живых объектов (наблюдение, описание, измерение, эксперимент). </w:t>
      </w:r>
    </w:p>
    <w:p w14:paraId="0D90E7B2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Второй блок «Признаки живых организмов» представлен заданиями, проверяющими знания: о строении, функциях и многообразии клеток, тканей, органов и систем органов; признаках живых организмов, наследственности и изменчивости; способах размножения, приёмах выращивания растений и разведения животных. </w:t>
      </w:r>
    </w:p>
    <w:p w14:paraId="0B1552B6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Третий блок «Система, многообразие и эволюция живой природы» содержит задания, контролирующие знания: о важнейших отличительных признаках основных царств живой природы (Животные, Растения, Грибы, Бактерии); классификации растений и животных (отдел (тип), класс); об усложнении растений и животных в процессе эволюции; о биоразнообразии как основе устойчивости биосферы и результате эволюции. </w:t>
      </w:r>
    </w:p>
    <w:p w14:paraId="4C12C8B0" w14:textId="77777777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Четвёртый блок «Человек и его здоровье» содержит задания, выявляющие знания: о происхождении человека и его биосоциальной природе, высшей нервной деятельности и об </w:t>
      </w:r>
      <w:r w:rsidRPr="000C7702">
        <w:lastRenderedPageBreak/>
        <w:t>особенностях поведения человека;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о внутренней среде, об иммунитете, органах чувств, о нейрогуморальной регуляции процессов</w:t>
      </w:r>
      <w:r>
        <w:t xml:space="preserve"> </w:t>
      </w:r>
      <w:r w:rsidRPr="000C7702">
        <w:t xml:space="preserve">жизнедеятельности; санитарно-гигиенических нормах и правилах здорового образа жизни. </w:t>
      </w:r>
    </w:p>
    <w:p w14:paraId="07A9E71A" w14:textId="7D21BFD6" w:rsidR="00661975" w:rsidRDefault="00661975" w:rsidP="00661975">
      <w:pPr>
        <w:ind w:firstLine="708"/>
        <w:jc w:val="both"/>
      </w:pPr>
      <w:r>
        <w:t xml:space="preserve">- </w:t>
      </w:r>
      <w:r w:rsidRPr="000C7702">
        <w:t xml:space="preserve">Пятый блок «Взаимосвязи организмов и окружающей среды» содержит задания, проверяющие знания: о системной организации живой природы, об экологических факторах, о взаимодействии разных </w:t>
      </w:r>
      <w:r w:rsidRPr="000C7702">
        <w:t>видов в</w:t>
      </w:r>
      <w:r w:rsidRPr="000C7702">
        <w:t xml:space="preserve"> природе; об естественных и искусственных экосистемах и о </w:t>
      </w:r>
      <w:r w:rsidRPr="000C7702">
        <w:t>входящих в</w:t>
      </w:r>
      <w:r w:rsidRPr="000C7702">
        <w:t xml:space="preserve"> них компонентах, пищевых связях; об экологических </w:t>
      </w:r>
      <w:r w:rsidRPr="000C7702">
        <w:t>проблемах, их</w:t>
      </w:r>
      <w:r w:rsidRPr="000C7702">
        <w:t xml:space="preserve"> влиянии на собственную жизнь и жизнь других людей; о правилах поведения в окружающей среде и способах сохранения равновесия в ней</w:t>
      </w:r>
      <w:r>
        <w:t xml:space="preserve">. </w:t>
      </w:r>
    </w:p>
    <w:p w14:paraId="1C1377C9" w14:textId="77777777" w:rsidR="00661975" w:rsidRPr="00661975" w:rsidRDefault="00661975" w:rsidP="00661975">
      <w:pPr>
        <w:ind w:left="-426" w:firstLine="965"/>
        <w:jc w:val="both"/>
        <w:rPr>
          <w:i/>
          <w:iCs/>
          <w:sz w:val="12"/>
          <w:szCs w:val="12"/>
        </w:rPr>
      </w:pPr>
    </w:p>
    <w:p w14:paraId="31E71B5C" w14:textId="77777777" w:rsidR="00661975" w:rsidRDefault="00661975" w:rsidP="00661975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Соотнесение результатов выполнения заданий с учебными программами,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используемыми в субъекте Российской Федерации учебниками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и иными особенностями региональной/муниципальной систем образования</w:t>
      </w:r>
    </w:p>
    <w:p w14:paraId="0A115AE3" w14:textId="77777777" w:rsidR="00661975" w:rsidRPr="00661975" w:rsidRDefault="00661975" w:rsidP="0066197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56D86E5C" w14:textId="77777777" w:rsidR="00661975" w:rsidRPr="00FC3241" w:rsidRDefault="00661975" w:rsidP="00661975">
      <w:pPr>
        <w:shd w:val="clear" w:color="auto" w:fill="FFFFFF"/>
        <w:ind w:firstLine="708"/>
        <w:jc w:val="both"/>
        <w:rPr>
          <w:color w:val="1A1A1A"/>
        </w:rPr>
      </w:pPr>
      <w:r w:rsidRPr="00FC3241">
        <w:rPr>
          <w:color w:val="1A1A1A"/>
        </w:rPr>
        <w:t xml:space="preserve">В </w:t>
      </w:r>
      <w:r>
        <w:rPr>
          <w:color w:val="1A1A1A"/>
        </w:rPr>
        <w:t>Республике Тыва</w:t>
      </w:r>
      <w:r w:rsidRPr="00FC3241">
        <w:rPr>
          <w:color w:val="1A1A1A"/>
        </w:rPr>
        <w:t xml:space="preserve"> в соответствии с требованиями статьи 18 Федерального закона</w:t>
      </w:r>
      <w:r>
        <w:rPr>
          <w:color w:val="1A1A1A"/>
        </w:rPr>
        <w:t xml:space="preserve"> </w:t>
      </w:r>
      <w:r w:rsidRPr="00FC3241">
        <w:rPr>
          <w:color w:val="1A1A1A"/>
        </w:rPr>
        <w:t>«Об образовании в Российской Федерации» используются учебники, вошедшие в федеральный</w:t>
      </w:r>
      <w:r>
        <w:rPr>
          <w:color w:val="1A1A1A"/>
        </w:rPr>
        <w:t xml:space="preserve"> </w:t>
      </w:r>
      <w:r w:rsidRPr="00FC3241">
        <w:rPr>
          <w:color w:val="1A1A1A"/>
        </w:rPr>
        <w:t>перечень учебников, утвержденный приказом Министерства просвещения Российской Федерации</w:t>
      </w:r>
      <w:r>
        <w:rPr>
          <w:color w:val="1A1A1A"/>
        </w:rPr>
        <w:t xml:space="preserve"> </w:t>
      </w:r>
      <w:r w:rsidRPr="00FC3241">
        <w:rPr>
          <w:color w:val="1A1A1A"/>
        </w:rPr>
        <w:t>от 20 мая 2020 г. № 254 «Об утверждении федерального перечня учебников, допущенных к</w:t>
      </w:r>
      <w:r>
        <w:rPr>
          <w:color w:val="1A1A1A"/>
        </w:rPr>
        <w:t xml:space="preserve"> </w:t>
      </w:r>
      <w:r w:rsidRPr="00FC3241">
        <w:rPr>
          <w:color w:val="1A1A1A"/>
        </w:rPr>
        <w:t>использованию при реализации имеющих государственную аккредитацию образовательных</w:t>
      </w:r>
      <w:r>
        <w:rPr>
          <w:color w:val="1A1A1A"/>
        </w:rPr>
        <w:t xml:space="preserve"> </w:t>
      </w:r>
      <w:r w:rsidRPr="00FC3241">
        <w:rPr>
          <w:color w:val="1A1A1A"/>
        </w:rPr>
        <w:t>программ начального общего, основного общего, среднего общего образования организациями,</w:t>
      </w:r>
      <w:r>
        <w:rPr>
          <w:color w:val="1A1A1A"/>
        </w:rPr>
        <w:t xml:space="preserve"> </w:t>
      </w:r>
      <w:r w:rsidRPr="00FC3241">
        <w:rPr>
          <w:color w:val="1A1A1A"/>
        </w:rPr>
        <w:t>осуществляющими образовательную деятельность» (в ред. приказа Минпросвещения России от</w:t>
      </w:r>
      <w:r>
        <w:rPr>
          <w:color w:val="1A1A1A"/>
        </w:rPr>
        <w:t xml:space="preserve"> </w:t>
      </w:r>
      <w:r w:rsidRPr="00FC3241">
        <w:rPr>
          <w:color w:val="1A1A1A"/>
        </w:rPr>
        <w:t>23.12.2020 № 766).</w:t>
      </w:r>
    </w:p>
    <w:p w14:paraId="480EAC98" w14:textId="77777777" w:rsidR="00661975" w:rsidRPr="00FC3241" w:rsidRDefault="00661975" w:rsidP="00661975">
      <w:pPr>
        <w:shd w:val="clear" w:color="auto" w:fill="FFFFFF"/>
        <w:ind w:firstLine="708"/>
        <w:jc w:val="both"/>
        <w:rPr>
          <w:color w:val="1A1A1A"/>
        </w:rPr>
      </w:pPr>
      <w:r w:rsidRPr="00FC3241">
        <w:rPr>
          <w:color w:val="1A1A1A"/>
        </w:rPr>
        <w:t>Выбор учебников из федерального перечня в соответствии с действующими нормативными</w:t>
      </w:r>
      <w:r>
        <w:rPr>
          <w:color w:val="1A1A1A"/>
        </w:rPr>
        <w:t xml:space="preserve"> </w:t>
      </w:r>
      <w:r w:rsidRPr="00FC3241">
        <w:rPr>
          <w:color w:val="1A1A1A"/>
        </w:rPr>
        <w:t>правовыми актами образовательные организации региона осуществляют самостоятельно.</w:t>
      </w:r>
    </w:p>
    <w:p w14:paraId="76000FA5" w14:textId="77777777" w:rsidR="00661975" w:rsidRDefault="00661975" w:rsidP="00661975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>100</w:t>
      </w:r>
      <w:r w:rsidRPr="00FC3241">
        <w:rPr>
          <w:color w:val="1A1A1A"/>
        </w:rPr>
        <w:t xml:space="preserve"> % педагогов, преподающ</w:t>
      </w:r>
      <w:r>
        <w:rPr>
          <w:color w:val="1A1A1A"/>
        </w:rPr>
        <w:t xml:space="preserve">их биологию, используют учебник </w:t>
      </w:r>
      <w:r w:rsidRPr="00FC3241">
        <w:rPr>
          <w:color w:val="1A1A1A"/>
        </w:rPr>
        <w:t>Пасечник</w:t>
      </w:r>
      <w:r>
        <w:rPr>
          <w:color w:val="1A1A1A"/>
        </w:rPr>
        <w:t>а</w:t>
      </w:r>
      <w:r w:rsidRPr="00FC3241">
        <w:rPr>
          <w:color w:val="1A1A1A"/>
        </w:rPr>
        <w:t xml:space="preserve"> В.В., </w:t>
      </w:r>
      <w:r>
        <w:rPr>
          <w:color w:val="1A1A1A"/>
        </w:rPr>
        <w:t xml:space="preserve">Каменского А.А., Криксунова Е.А., Швецова Г.Г. </w:t>
      </w:r>
      <w:r w:rsidRPr="00FC3241">
        <w:rPr>
          <w:color w:val="1A1A1A"/>
        </w:rPr>
        <w:t>“Биология</w:t>
      </w:r>
      <w:r>
        <w:rPr>
          <w:color w:val="1A1A1A"/>
        </w:rPr>
        <w:t>. Введение в общую биологию</w:t>
      </w:r>
      <w:r w:rsidRPr="00FC3241">
        <w:rPr>
          <w:color w:val="1A1A1A"/>
        </w:rPr>
        <w:t>” 9</w:t>
      </w:r>
      <w:r>
        <w:rPr>
          <w:color w:val="1A1A1A"/>
        </w:rPr>
        <w:t xml:space="preserve"> </w:t>
      </w:r>
      <w:r w:rsidRPr="00FC3241">
        <w:rPr>
          <w:color w:val="1A1A1A"/>
        </w:rPr>
        <w:t>кл</w:t>
      </w:r>
      <w:r>
        <w:rPr>
          <w:color w:val="1A1A1A"/>
        </w:rPr>
        <w:t xml:space="preserve">асс. </w:t>
      </w:r>
      <w:r w:rsidRPr="00FC3241">
        <w:rPr>
          <w:color w:val="1A1A1A"/>
        </w:rPr>
        <w:t>Издательство “</w:t>
      </w:r>
      <w:r>
        <w:rPr>
          <w:color w:val="1A1A1A"/>
        </w:rPr>
        <w:t>Дрофа</w:t>
      </w:r>
      <w:r w:rsidRPr="00FC3241">
        <w:rPr>
          <w:color w:val="1A1A1A"/>
        </w:rPr>
        <w:t>”</w:t>
      </w:r>
      <w:r>
        <w:rPr>
          <w:color w:val="1A1A1A"/>
        </w:rPr>
        <w:t>, 2018.</w:t>
      </w:r>
      <w:r w:rsidRPr="00FC3241">
        <w:rPr>
          <w:color w:val="1A1A1A"/>
        </w:rPr>
        <w:t xml:space="preserve"> </w:t>
      </w:r>
    </w:p>
    <w:p w14:paraId="7B651144" w14:textId="77777777" w:rsidR="00661975" w:rsidRPr="00FC3241" w:rsidRDefault="00661975" w:rsidP="00661975">
      <w:pPr>
        <w:shd w:val="clear" w:color="auto" w:fill="FFFFFF"/>
        <w:ind w:firstLine="708"/>
        <w:jc w:val="both"/>
        <w:rPr>
          <w:color w:val="1A1A1A"/>
        </w:rPr>
      </w:pPr>
      <w:r w:rsidRPr="00FC3241">
        <w:rPr>
          <w:color w:val="1A1A1A"/>
        </w:rPr>
        <w:t>Учебники и пособия УМК по биологии под редакцией Пасечника В.В. не в полной мере</w:t>
      </w:r>
      <w:r>
        <w:rPr>
          <w:color w:val="1A1A1A"/>
        </w:rPr>
        <w:t xml:space="preserve"> </w:t>
      </w:r>
      <w:r w:rsidRPr="00FC3241">
        <w:rPr>
          <w:color w:val="1A1A1A"/>
        </w:rPr>
        <w:t>обеспечивают достижение личностных, метапредметных и предметных образовательных</w:t>
      </w:r>
      <w:r>
        <w:rPr>
          <w:color w:val="1A1A1A"/>
        </w:rPr>
        <w:t xml:space="preserve"> </w:t>
      </w:r>
      <w:r w:rsidRPr="00FC3241">
        <w:rPr>
          <w:color w:val="1A1A1A"/>
        </w:rPr>
        <w:t>результатов в соответствии с требованиями Федерального государственного образовательного</w:t>
      </w:r>
      <w:r>
        <w:rPr>
          <w:color w:val="1A1A1A"/>
        </w:rPr>
        <w:t xml:space="preserve"> </w:t>
      </w:r>
      <w:r w:rsidRPr="00FC3241">
        <w:rPr>
          <w:color w:val="1A1A1A"/>
        </w:rPr>
        <w:t>стандарта основного общего образования. Есть различия в содержании и последовательности</w:t>
      </w:r>
      <w:r>
        <w:rPr>
          <w:color w:val="1A1A1A"/>
        </w:rPr>
        <w:t xml:space="preserve"> </w:t>
      </w:r>
      <w:r w:rsidRPr="00FC3241">
        <w:rPr>
          <w:color w:val="1A1A1A"/>
        </w:rPr>
        <w:t>изучения тем с примерной рабочей программой по биологии. Для достижения планируемых</w:t>
      </w:r>
      <w:r>
        <w:rPr>
          <w:color w:val="1A1A1A"/>
        </w:rPr>
        <w:t xml:space="preserve"> </w:t>
      </w:r>
      <w:r w:rsidRPr="00FC3241">
        <w:rPr>
          <w:color w:val="1A1A1A"/>
        </w:rPr>
        <w:t>результатов учителям рекомендовано использование УМК, построенным по линейной структуре.</w:t>
      </w:r>
      <w:r>
        <w:rPr>
          <w:color w:val="1A1A1A"/>
        </w:rPr>
        <w:t xml:space="preserve"> </w:t>
      </w:r>
      <w:r w:rsidRPr="00FC3241">
        <w:rPr>
          <w:color w:val="1A1A1A"/>
        </w:rPr>
        <w:t>На сегодняшний день максимально приближен к требованиям ФГОС действующий УМК И.Н.</w:t>
      </w:r>
      <w:r>
        <w:rPr>
          <w:color w:val="1A1A1A"/>
        </w:rPr>
        <w:t xml:space="preserve"> </w:t>
      </w:r>
      <w:r w:rsidRPr="00FC3241">
        <w:rPr>
          <w:color w:val="1A1A1A"/>
        </w:rPr>
        <w:t>Пономаревой.</w:t>
      </w:r>
    </w:p>
    <w:p w14:paraId="6F54664B" w14:textId="77777777" w:rsidR="00661975" w:rsidRPr="00FC3241" w:rsidRDefault="00661975" w:rsidP="00661975">
      <w:pPr>
        <w:spacing w:line="360" w:lineRule="auto"/>
        <w:jc w:val="both"/>
      </w:pPr>
    </w:p>
    <w:p w14:paraId="13E5508C" w14:textId="77777777" w:rsidR="00661975" w:rsidRPr="002178E5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14:paraId="68FFDF79" w14:textId="39B37402" w:rsidR="00661975" w:rsidRPr="007E5ED4" w:rsidRDefault="00661975" w:rsidP="0066197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E5ED4">
        <w:t>Метапредметные умения</w:t>
      </w:r>
      <w:r w:rsidRPr="007E5ED4">
        <w:t>, повлиявшие на невысокие результаты выполнения ряда заданий:</w:t>
      </w:r>
    </w:p>
    <w:p w14:paraId="3B2D23E3" w14:textId="3854016B" w:rsidR="00661975" w:rsidRPr="007E5ED4" w:rsidRDefault="00661975" w:rsidP="0066197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1. У</w:t>
      </w:r>
      <w:r w:rsidRPr="007E5ED4">
        <w:t xml:space="preserve">мение создавать, применять и преобразовывать знаки и символы, модели и схемы для </w:t>
      </w:r>
      <w:r w:rsidRPr="007E5ED4">
        <w:t>решения учебных</w:t>
      </w:r>
      <w:r w:rsidRPr="007E5ED4">
        <w:t xml:space="preserve"> и познавательных задач.</w:t>
      </w:r>
    </w:p>
    <w:p w14:paraId="4DC689C4" w14:textId="77777777" w:rsidR="00661975" w:rsidRPr="009C39CE" w:rsidRDefault="00661975" w:rsidP="00661975">
      <w:pPr>
        <w:ind w:firstLine="709"/>
        <w:jc w:val="both"/>
        <w:rPr>
          <w:sz w:val="26"/>
        </w:rPr>
      </w:pPr>
      <w:r w:rsidRPr="007E5ED4">
        <w:rPr>
          <w:b/>
        </w:rPr>
        <w:t>Задание 2</w:t>
      </w:r>
      <w:r>
        <w:rPr>
          <w:b/>
        </w:rPr>
        <w:t>6</w:t>
      </w:r>
      <w:r w:rsidRPr="007E5ED4">
        <w:rPr>
          <w:b/>
        </w:rPr>
        <w:t>.</w:t>
      </w:r>
      <w:r w:rsidRPr="007E5ED4">
        <w:rPr>
          <w:lang w:eastAsia="en-US"/>
        </w:rPr>
        <w:t xml:space="preserve"> Решение учебных задач биологического содержания: проводить качественные и количественные расчёты, делать выводы на основании полученных результатов.</w:t>
      </w:r>
      <w:r>
        <w:t xml:space="preserve"> </w:t>
      </w:r>
      <w:r w:rsidRPr="007E5ED4">
        <w:t>От учеников требуется осуществлять математические операции (определение доли</w:t>
      </w:r>
      <w:r w:rsidRPr="009C39CE">
        <w:t>, округление, работа с процентами)</w:t>
      </w:r>
      <w:r w:rsidRPr="009C39CE">
        <w:rPr>
          <w:sz w:val="26"/>
        </w:rPr>
        <w:t xml:space="preserve">. </w:t>
      </w:r>
    </w:p>
    <w:p w14:paraId="549FF6EC" w14:textId="7A032F76" w:rsidR="00661975" w:rsidRPr="009C39CE" w:rsidRDefault="00661975" w:rsidP="00661975">
      <w:pPr>
        <w:ind w:firstLine="709"/>
        <w:jc w:val="both"/>
      </w:pPr>
      <w:r w:rsidRPr="009C39CE">
        <w:t xml:space="preserve">Только 12% учеников справились успешно, для участников ГИА-9, сдавших экзамен на «удовлетворительно», этот показатель составил 24%. Высокий процент выполнения наблюдается </w:t>
      </w:r>
      <w:r w:rsidRPr="009C39CE">
        <w:lastRenderedPageBreak/>
        <w:t xml:space="preserve">у «отличников» (60%), так как для успешного ответа требуется применить математические умения, а также </w:t>
      </w:r>
      <w:r w:rsidRPr="009C39CE">
        <w:t>метапредметные</w:t>
      </w:r>
      <w:r w:rsidRPr="009C39CE">
        <w:t xml:space="preserve"> умение анализировать текст задачи. </w:t>
      </w:r>
    </w:p>
    <w:p w14:paraId="17D0A9F5" w14:textId="77777777" w:rsidR="00661975" w:rsidRPr="00661975" w:rsidRDefault="00661975" w:rsidP="00661975">
      <w:pPr>
        <w:jc w:val="both"/>
        <w:rPr>
          <w:sz w:val="12"/>
          <w:szCs w:val="12"/>
        </w:rPr>
      </w:pPr>
    </w:p>
    <w:p w14:paraId="3B14D6E6" w14:textId="77777777" w:rsidR="00661975" w:rsidRPr="00406E15" w:rsidRDefault="00661975" w:rsidP="0066197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2985068E" w14:textId="77777777" w:rsidR="00661975" w:rsidRPr="00661975" w:rsidRDefault="00661975" w:rsidP="00661975">
      <w:pPr>
        <w:rPr>
          <w:sz w:val="12"/>
          <w:szCs w:val="12"/>
        </w:rPr>
      </w:pPr>
    </w:p>
    <w:p w14:paraId="6F59369F" w14:textId="77777777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достаточным.</w:t>
      </w:r>
    </w:p>
    <w:p w14:paraId="4C916513" w14:textId="77777777" w:rsidR="00661975" w:rsidRPr="00661975" w:rsidRDefault="00661975" w:rsidP="0066197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00DF78BA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Признаки живых организмов.</w:t>
      </w:r>
    </w:p>
    <w:p w14:paraId="18271D7D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Строение и многообразие растений и животных.</w:t>
      </w:r>
    </w:p>
    <w:p w14:paraId="2FA2F471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Наследственность и изменчивость.</w:t>
      </w:r>
    </w:p>
    <w:p w14:paraId="19886297" w14:textId="0D446362" w:rsidR="00661975" w:rsidRPr="00360159" w:rsidRDefault="00661975" w:rsidP="00661975">
      <w:pPr>
        <w:autoSpaceDE w:val="0"/>
        <w:autoSpaceDN w:val="0"/>
        <w:adjustRightInd w:val="0"/>
        <w:ind w:firstLine="709"/>
      </w:pPr>
      <w:r>
        <w:t xml:space="preserve">- </w:t>
      </w:r>
      <w:r w:rsidRPr="00360159">
        <w:t xml:space="preserve">Способы размножения, приемы выращивания растений и разведения </w:t>
      </w:r>
      <w:r w:rsidRPr="00360159">
        <w:t>животных.</w:t>
      </w:r>
    </w:p>
    <w:p w14:paraId="203AFA49" w14:textId="77777777" w:rsidR="00661975" w:rsidRPr="00360159" w:rsidRDefault="00661975" w:rsidP="00661975">
      <w:pPr>
        <w:autoSpaceDE w:val="0"/>
        <w:autoSpaceDN w:val="0"/>
        <w:adjustRightInd w:val="0"/>
        <w:ind w:firstLine="709"/>
      </w:pPr>
      <w:r>
        <w:t xml:space="preserve">- </w:t>
      </w:r>
      <w:r w:rsidRPr="00360159">
        <w:t>Последовательность биологических процессов.</w:t>
      </w:r>
    </w:p>
    <w:p w14:paraId="11A07FED" w14:textId="77777777" w:rsidR="00661975" w:rsidRPr="00360159" w:rsidRDefault="00661975" w:rsidP="00661975">
      <w:pPr>
        <w:autoSpaceDE w:val="0"/>
        <w:autoSpaceDN w:val="0"/>
        <w:adjustRightInd w:val="0"/>
        <w:ind w:firstLine="709"/>
      </w:pPr>
      <w:r>
        <w:t xml:space="preserve">- </w:t>
      </w:r>
      <w:r w:rsidRPr="00360159">
        <w:t>Биологические явления и объекты.</w:t>
      </w:r>
    </w:p>
    <w:p w14:paraId="5558682C" w14:textId="77777777" w:rsidR="00661975" w:rsidRPr="00360159" w:rsidRDefault="00661975" w:rsidP="00661975">
      <w:pPr>
        <w:autoSpaceDE w:val="0"/>
        <w:autoSpaceDN w:val="0"/>
        <w:adjustRightInd w:val="0"/>
        <w:ind w:firstLine="709"/>
      </w:pPr>
      <w:r>
        <w:t xml:space="preserve">- </w:t>
      </w:r>
      <w:r w:rsidRPr="00360159">
        <w:t>Умение оценивать: роль биологии в формировании современной естественно-научной картины мира, в практической деятельности людей.</w:t>
      </w:r>
    </w:p>
    <w:p w14:paraId="3BA1439A" w14:textId="77777777" w:rsidR="00661975" w:rsidRPr="00360159" w:rsidRDefault="00661975" w:rsidP="00661975">
      <w:pPr>
        <w:autoSpaceDE w:val="0"/>
        <w:autoSpaceDN w:val="0"/>
        <w:adjustRightInd w:val="0"/>
        <w:ind w:firstLine="709"/>
      </w:pPr>
      <w:r>
        <w:t xml:space="preserve">- </w:t>
      </w:r>
      <w:r w:rsidRPr="00360159">
        <w:t>Распознавать и описывать: на рисунках (фотографиях) основные части и органоиды клетки; органы и системы органов человека.</w:t>
      </w:r>
    </w:p>
    <w:p w14:paraId="34AB4469" w14:textId="77777777" w:rsidR="00661975" w:rsidRPr="007E5ED4" w:rsidRDefault="00661975" w:rsidP="00661975">
      <w:pPr>
        <w:pStyle w:val="afa"/>
        <w:shd w:val="clear" w:color="auto" w:fill="FFFFFF"/>
        <w:spacing w:before="0" w:beforeAutospacing="0" w:after="0" w:afterAutospacing="0" w:line="276" w:lineRule="auto"/>
        <w:ind w:firstLine="709"/>
      </w:pPr>
      <w:r>
        <w:t xml:space="preserve">- </w:t>
      </w:r>
      <w:r w:rsidRPr="007E5ED4">
        <w:t>Сравнивать: биологические объекты (клетки, ткани, органы и системы органов, представителей отдельных систематических групп) и делать выводы на основе сравнения.</w:t>
      </w:r>
    </w:p>
    <w:p w14:paraId="296C4557" w14:textId="77777777" w:rsidR="00661975" w:rsidRPr="00661975" w:rsidRDefault="00661975" w:rsidP="00661975">
      <w:pPr>
        <w:jc w:val="both"/>
        <w:rPr>
          <w:sz w:val="12"/>
          <w:szCs w:val="12"/>
        </w:rPr>
      </w:pPr>
    </w:p>
    <w:p w14:paraId="39ACE23D" w14:textId="77777777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целом,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а также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с разным уровнем подготовки нельзя считать достаточным.</w:t>
      </w:r>
    </w:p>
    <w:p w14:paraId="38700A83" w14:textId="77777777" w:rsidR="00661975" w:rsidRPr="00661975" w:rsidRDefault="00661975" w:rsidP="0066197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3D5020F3" w14:textId="77777777" w:rsidR="00661975" w:rsidRPr="00360159" w:rsidRDefault="00661975" w:rsidP="00661975">
      <w:pPr>
        <w:autoSpaceDE w:val="0"/>
        <w:autoSpaceDN w:val="0"/>
        <w:adjustRightInd w:val="0"/>
        <w:ind w:firstLine="709"/>
      </w:pPr>
      <w:r>
        <w:t xml:space="preserve">- </w:t>
      </w:r>
      <w:r w:rsidRPr="00360159">
        <w:t>Признаки биологических объектов на разных уровнях организации живого;</w:t>
      </w:r>
    </w:p>
    <w:p w14:paraId="460CF08E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Роль биологии в формировании естественнонаучной картины мира;</w:t>
      </w:r>
    </w:p>
    <w:p w14:paraId="79754F19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Методы изучения живых объектов;</w:t>
      </w:r>
    </w:p>
    <w:p w14:paraId="24687848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 xml:space="preserve">Биологический эксперимент; </w:t>
      </w:r>
    </w:p>
    <w:p w14:paraId="56DB21EB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Наблюдение, описание, измерение;</w:t>
      </w:r>
    </w:p>
    <w:p w14:paraId="2FB12451" w14:textId="51609470" w:rsidR="00661975" w:rsidRPr="00360159" w:rsidRDefault="00661975" w:rsidP="00661975">
      <w:pPr>
        <w:ind w:firstLine="709"/>
      </w:pPr>
      <w:r>
        <w:t xml:space="preserve">- </w:t>
      </w:r>
      <w:r w:rsidRPr="00360159">
        <w:t>Нейрогуморальная регуляция</w:t>
      </w:r>
      <w:r w:rsidRPr="00360159">
        <w:t>;</w:t>
      </w:r>
    </w:p>
    <w:p w14:paraId="39CAF923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Экологические факторы;</w:t>
      </w:r>
    </w:p>
    <w:p w14:paraId="3AC49905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 xml:space="preserve">Опорно-двигательная система; </w:t>
      </w:r>
    </w:p>
    <w:p w14:paraId="232F1E79" w14:textId="77777777" w:rsidR="00661975" w:rsidRPr="00360159" w:rsidRDefault="00661975" w:rsidP="00661975">
      <w:pPr>
        <w:ind w:firstLine="709"/>
        <w:jc w:val="both"/>
      </w:pPr>
      <w:r>
        <w:t xml:space="preserve">- </w:t>
      </w:r>
      <w:r w:rsidRPr="00360159">
        <w:t>Умение анализировать и оценивать: воздействие факторов окружающей среды, факторов риска на здоровье, последствий деятельности человека в экосистемах;</w:t>
      </w:r>
    </w:p>
    <w:p w14:paraId="61B0D0A3" w14:textId="77777777" w:rsidR="00661975" w:rsidRPr="00360159" w:rsidRDefault="00661975" w:rsidP="00661975">
      <w:pPr>
        <w:ind w:firstLine="709"/>
        <w:jc w:val="both"/>
      </w:pPr>
      <w:r>
        <w:t xml:space="preserve">- </w:t>
      </w:r>
      <w:r w:rsidRPr="00360159">
        <w:t>Объяснять: родство, общность происхождения и эволюцию растений и животных (на примере сопоставления отдельных групп); зависимость собственного здоровья от состояния окружающей среды;</w:t>
      </w:r>
    </w:p>
    <w:p w14:paraId="5740DE65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Описывать и объяснять: результаты опытов;</w:t>
      </w:r>
    </w:p>
    <w:p w14:paraId="6EA0B915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Оценивать: правильность биологических суждений;</w:t>
      </w:r>
    </w:p>
    <w:p w14:paraId="26E94627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Умение включать в биологический текст пропущенные термины и понятия из числа предложенных;</w:t>
      </w:r>
    </w:p>
    <w:p w14:paraId="5E3512D1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Умение обосновывать необходимость рационального и здорового питания;</w:t>
      </w:r>
    </w:p>
    <w:p w14:paraId="351FD529" w14:textId="77777777" w:rsidR="00661975" w:rsidRPr="00360159" w:rsidRDefault="00661975" w:rsidP="00661975">
      <w:pPr>
        <w:ind w:firstLine="709"/>
      </w:pPr>
      <w:r>
        <w:t xml:space="preserve">- </w:t>
      </w:r>
      <w:r w:rsidRPr="00360159">
        <w:t>Умение устанавливать соответствие.</w:t>
      </w:r>
    </w:p>
    <w:p w14:paraId="21415BB1" w14:textId="77777777" w:rsidR="00661975" w:rsidRPr="00661975" w:rsidRDefault="00661975" w:rsidP="00661975">
      <w:pPr>
        <w:spacing w:line="360" w:lineRule="auto"/>
        <w:jc w:val="both"/>
        <w:rPr>
          <w:sz w:val="12"/>
          <w:szCs w:val="12"/>
        </w:rPr>
      </w:pPr>
    </w:p>
    <w:p w14:paraId="636747F3" w14:textId="12848C40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Выводы о вероятных причинах затруднений и 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типичных ошибок,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обучающихся субъекта Российской Федерации</w:t>
      </w:r>
    </w:p>
    <w:p w14:paraId="0C402D64" w14:textId="77777777" w:rsidR="00661975" w:rsidRPr="00661975" w:rsidRDefault="00661975" w:rsidP="0066197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151A0F53" w14:textId="727B4163" w:rsidR="00661975" w:rsidRPr="007E5ED4" w:rsidRDefault="00661975" w:rsidP="00661975">
      <w:pPr>
        <w:spacing w:line="276" w:lineRule="auto"/>
        <w:ind w:firstLine="709"/>
        <w:jc w:val="both"/>
        <w:rPr>
          <w:sz w:val="28"/>
        </w:rPr>
      </w:pPr>
      <w:r w:rsidRPr="007E5ED4">
        <w:t>Подводя итог анализу выполнения заданий ОГЭ по биологии в 202</w:t>
      </w:r>
      <w:r>
        <w:t>3</w:t>
      </w:r>
      <w:r w:rsidRPr="007E5ED4">
        <w:t xml:space="preserve"> </w:t>
      </w:r>
      <w:r w:rsidRPr="007E5ED4">
        <w:t>году, можно</w:t>
      </w:r>
      <w:r w:rsidRPr="007E5ED4">
        <w:t xml:space="preserve"> констатировать владение на высоком уровне участниками ГИА-9 учебным материалом по таким темам, как:</w:t>
      </w:r>
    </w:p>
    <w:p w14:paraId="23CAAD42" w14:textId="77777777" w:rsidR="00661975" w:rsidRPr="007E5ED4" w:rsidRDefault="00661975" w:rsidP="00661975">
      <w:pPr>
        <w:spacing w:line="276" w:lineRule="auto"/>
        <w:ind w:firstLine="709"/>
      </w:pPr>
      <w:r w:rsidRPr="007E5ED4">
        <w:t>«Признаки живых организмов»;</w:t>
      </w:r>
    </w:p>
    <w:p w14:paraId="3165891B" w14:textId="77777777" w:rsidR="00661975" w:rsidRPr="007E5ED4" w:rsidRDefault="00661975" w:rsidP="00661975">
      <w:pPr>
        <w:spacing w:line="276" w:lineRule="auto"/>
        <w:ind w:firstLine="709"/>
      </w:pPr>
      <w:r w:rsidRPr="007E5ED4">
        <w:t>«Строение растений»;</w:t>
      </w:r>
    </w:p>
    <w:p w14:paraId="1F499944" w14:textId="77777777" w:rsidR="00661975" w:rsidRPr="007E5ED4" w:rsidRDefault="00661975" w:rsidP="00661975">
      <w:pPr>
        <w:spacing w:line="276" w:lineRule="auto"/>
        <w:ind w:firstLine="709"/>
      </w:pPr>
      <w:r w:rsidRPr="007E5ED4">
        <w:lastRenderedPageBreak/>
        <w:t>«Способы размножения растений»;</w:t>
      </w:r>
    </w:p>
    <w:p w14:paraId="658991FA" w14:textId="77777777" w:rsidR="00661975" w:rsidRPr="007E5ED4" w:rsidRDefault="00661975" w:rsidP="00661975">
      <w:pPr>
        <w:spacing w:line="276" w:lineRule="auto"/>
        <w:ind w:firstLine="709"/>
      </w:pPr>
      <w:r w:rsidRPr="007E5ED4">
        <w:t>«Наследственность и изменчивость в природе»;</w:t>
      </w:r>
    </w:p>
    <w:p w14:paraId="69B22093" w14:textId="77777777" w:rsidR="00661975" w:rsidRPr="007E5ED4" w:rsidRDefault="00661975" w:rsidP="00661975">
      <w:pPr>
        <w:spacing w:line="276" w:lineRule="auto"/>
        <w:ind w:firstLine="709"/>
      </w:pPr>
      <w:r w:rsidRPr="007E5ED4">
        <w:t>«Приемы выращивания растений и разведения животных»;</w:t>
      </w:r>
    </w:p>
    <w:p w14:paraId="719891CC" w14:textId="77777777" w:rsidR="00661975" w:rsidRPr="007E5ED4" w:rsidRDefault="00661975" w:rsidP="00661975">
      <w:pPr>
        <w:spacing w:line="276" w:lineRule="auto"/>
        <w:ind w:firstLine="709"/>
      </w:pPr>
      <w:r w:rsidRPr="007E5ED4">
        <w:t>«Последовательность биологических явлений»;</w:t>
      </w:r>
    </w:p>
    <w:p w14:paraId="051E3C9E" w14:textId="77777777" w:rsidR="00661975" w:rsidRPr="007E5ED4" w:rsidRDefault="00661975" w:rsidP="00661975">
      <w:pPr>
        <w:spacing w:line="276" w:lineRule="auto"/>
        <w:ind w:firstLine="709"/>
      </w:pPr>
      <w:r w:rsidRPr="007E5ED4">
        <w:t>«Круговорот веществ в природе».</w:t>
      </w:r>
    </w:p>
    <w:p w14:paraId="74083676" w14:textId="77777777" w:rsidR="00661975" w:rsidRPr="007E5ED4" w:rsidRDefault="00661975" w:rsidP="00661975">
      <w:pPr>
        <w:ind w:firstLine="709"/>
        <w:jc w:val="both"/>
      </w:pPr>
      <w:r w:rsidRPr="007E5ED4">
        <w:t xml:space="preserve">Участники ОГЭ </w:t>
      </w:r>
      <w:r>
        <w:t xml:space="preserve">недостаточно </w:t>
      </w:r>
      <w:r w:rsidRPr="007E5ED4">
        <w:t>владеют основными навык</w:t>
      </w:r>
      <w:r>
        <w:t xml:space="preserve">ами нахождения и использования </w:t>
      </w:r>
      <w:r w:rsidRPr="007E5ED4">
        <w:t>биологической инф</w:t>
      </w:r>
      <w:r>
        <w:t xml:space="preserve">ормации при выполнении заданий </w:t>
      </w:r>
      <w:r w:rsidRPr="007E5ED4">
        <w:rPr>
          <w:b/>
        </w:rPr>
        <w:t>базового уровня</w:t>
      </w:r>
      <w:r w:rsidRPr="007E5ED4">
        <w:t xml:space="preserve"> сложности. </w:t>
      </w:r>
    </w:p>
    <w:p w14:paraId="7A1E4E7D" w14:textId="62475F7F" w:rsidR="00661975" w:rsidRPr="007E5ED4" w:rsidRDefault="00661975" w:rsidP="00661975">
      <w:pPr>
        <w:ind w:firstLine="709"/>
        <w:jc w:val="both"/>
      </w:pPr>
      <w:r w:rsidRPr="007E5ED4">
        <w:t xml:space="preserve">При выполнении </w:t>
      </w:r>
      <w:r w:rsidRPr="007E5ED4">
        <w:rPr>
          <w:b/>
        </w:rPr>
        <w:t>заданий повышенного и высокого уровней</w:t>
      </w:r>
      <w:r w:rsidRPr="007E5ED4">
        <w:t xml:space="preserve"> </w:t>
      </w:r>
      <w:r w:rsidRPr="007E5ED4">
        <w:t>сложности,</w:t>
      </w:r>
      <w:r w:rsidRPr="007E5ED4">
        <w:t xml:space="preserve"> обучающиеся столкнулись с рядом трудностей, </w:t>
      </w:r>
      <w:r>
        <w:t xml:space="preserve">связанных </w:t>
      </w:r>
      <w:r w:rsidRPr="007E5ED4">
        <w:t xml:space="preserve">с недостаточно сформированными метапредметными умениями: </w:t>
      </w:r>
    </w:p>
    <w:p w14:paraId="77B61AE7" w14:textId="77777777" w:rsidR="00661975" w:rsidRPr="007E5ED4" w:rsidRDefault="00661975" w:rsidP="00661975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</w:rPr>
        <w:t xml:space="preserve">создавать, применять и преобразовывать знаки и символы, модели и схемы для решения учебных и познавательных задач. </w:t>
      </w:r>
    </w:p>
    <w:p w14:paraId="2032F5BF" w14:textId="77777777" w:rsidR="00661975" w:rsidRPr="007E5ED4" w:rsidRDefault="00661975" w:rsidP="00661975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5ED4">
        <w:rPr>
          <w:rFonts w:ascii="Times New Roman" w:hAnsi="Times New Roman"/>
          <w:sz w:val="24"/>
        </w:rPr>
        <w:t xml:space="preserve">смысловое чтение. </w:t>
      </w:r>
    </w:p>
    <w:p w14:paraId="5E0A7488" w14:textId="77777777" w:rsidR="00661975" w:rsidRPr="007E5ED4" w:rsidRDefault="00661975" w:rsidP="00661975">
      <w:pPr>
        <w:ind w:firstLine="709"/>
        <w:jc w:val="both"/>
      </w:pPr>
      <w:r w:rsidRPr="007E5ED4">
        <w:t>Недостаточно усвоены темы:</w:t>
      </w:r>
    </w:p>
    <w:p w14:paraId="52255E92" w14:textId="77777777" w:rsidR="00661975" w:rsidRPr="007E5ED4" w:rsidRDefault="00661975" w:rsidP="00661975">
      <w:pPr>
        <w:jc w:val="both"/>
      </w:pPr>
      <w:r w:rsidRPr="007E5ED4">
        <w:t xml:space="preserve">«Роль биологии в формировании естественнонаучной картины мира». </w:t>
      </w:r>
    </w:p>
    <w:p w14:paraId="7EA9E6B8" w14:textId="77777777" w:rsidR="00661975" w:rsidRPr="007E5ED4" w:rsidRDefault="00661975" w:rsidP="00661975">
      <w:pPr>
        <w:jc w:val="both"/>
      </w:pPr>
      <w:r w:rsidRPr="007E5ED4">
        <w:t>«Уровни организации живого»</w:t>
      </w:r>
      <w:r>
        <w:t>.</w:t>
      </w:r>
    </w:p>
    <w:p w14:paraId="57051F52" w14:textId="77777777" w:rsidR="00661975" w:rsidRPr="007E5ED4" w:rsidRDefault="00661975" w:rsidP="00661975">
      <w:pPr>
        <w:jc w:val="both"/>
      </w:pPr>
      <w:r w:rsidRPr="007E5ED4">
        <w:t>«Методы изучения в биологии»</w:t>
      </w:r>
      <w:r>
        <w:t>.</w:t>
      </w:r>
    </w:p>
    <w:p w14:paraId="7A8F7E01" w14:textId="77777777" w:rsidR="00661975" w:rsidRPr="007E5ED4" w:rsidRDefault="00661975" w:rsidP="00661975">
      <w:pPr>
        <w:jc w:val="both"/>
      </w:pPr>
      <w:r w:rsidRPr="007E5ED4">
        <w:t>«Нейро-гуморальная регуляция в организме человека»</w:t>
      </w:r>
      <w:r>
        <w:t>.</w:t>
      </w:r>
    </w:p>
    <w:p w14:paraId="6DE1D7CF" w14:textId="77777777" w:rsidR="00661975" w:rsidRPr="007E5ED4" w:rsidRDefault="00661975" w:rsidP="00661975">
      <w:pPr>
        <w:jc w:val="both"/>
      </w:pPr>
      <w:r w:rsidRPr="007E5ED4">
        <w:t>«Экологические факторы»</w:t>
      </w:r>
      <w:r>
        <w:t>.</w:t>
      </w:r>
    </w:p>
    <w:p w14:paraId="0C210C53" w14:textId="77777777" w:rsidR="00661975" w:rsidRPr="007E5ED4" w:rsidRDefault="00661975" w:rsidP="00661975">
      <w:pPr>
        <w:jc w:val="both"/>
        <w:rPr>
          <w:bCs/>
          <w:i/>
          <w:iCs/>
        </w:rPr>
      </w:pPr>
      <w:r w:rsidRPr="007E5ED4">
        <w:t>«Система органов движения»</w:t>
      </w:r>
      <w:r>
        <w:t>.</w:t>
      </w:r>
    </w:p>
    <w:p w14:paraId="6AE283D2" w14:textId="77777777" w:rsidR="00661975" w:rsidRPr="00661975" w:rsidRDefault="00661975" w:rsidP="00661975">
      <w:pPr>
        <w:jc w:val="both"/>
        <w:rPr>
          <w:sz w:val="12"/>
          <w:szCs w:val="12"/>
        </w:rPr>
      </w:pPr>
    </w:p>
    <w:p w14:paraId="0EE80DEC" w14:textId="77777777" w:rsidR="00661975" w:rsidRPr="00EF3C04" w:rsidRDefault="00661975" w:rsidP="0066197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выводы</w:t>
      </w:r>
    </w:p>
    <w:p w14:paraId="776AC94F" w14:textId="77777777" w:rsidR="00661975" w:rsidRPr="00661975" w:rsidRDefault="00661975" w:rsidP="00661975">
      <w:pPr>
        <w:ind w:firstLine="710"/>
        <w:jc w:val="both"/>
        <w:rPr>
          <w:sz w:val="12"/>
          <w:szCs w:val="12"/>
        </w:rPr>
      </w:pPr>
    </w:p>
    <w:p w14:paraId="56B9CCD7" w14:textId="77777777" w:rsidR="00661975" w:rsidRPr="00D71E07" w:rsidRDefault="00661975" w:rsidP="00661975">
      <w:pPr>
        <w:ind w:firstLine="710"/>
        <w:jc w:val="both"/>
      </w:pPr>
      <w:r w:rsidRPr="00D71E07">
        <w:t>Результаты ОГЭ по биологии в 202</w:t>
      </w:r>
      <w:r>
        <w:t>3</w:t>
      </w:r>
      <w:r w:rsidRPr="00D71E07">
        <w:t xml:space="preserve"> году свидетельствуют об усвоении большинством участников базового ядра содержания биологического образования, предусмотренным Федеральным компонентом государственного образовательного стандарта. </w:t>
      </w:r>
    </w:p>
    <w:p w14:paraId="30F438BC" w14:textId="77777777" w:rsidR="00661975" w:rsidRPr="00D71E07" w:rsidRDefault="00661975" w:rsidP="00661975">
      <w:pPr>
        <w:ind w:firstLine="710"/>
        <w:jc w:val="both"/>
      </w:pPr>
      <w:r w:rsidRPr="00D71E07">
        <w:t xml:space="preserve">Аттестуемые, преодолевшие минимальную границу удовлетворительной отметки по биологии, показали понимание наиболее важных признаков и свойств биологических объектов, сущности биологических процессов и явлений; владение биологической терминологией и символикой; знание методов изучения живой природы; особенностей строения и функционирования организма человека, гигиенических норм и правил здорового образа жизни, экологических основ охраны окружающей среды; умение использовать биологические знания в практической деятельности и повседневной жизни; способность проводить анализ биологической информации и делать выводы. </w:t>
      </w:r>
    </w:p>
    <w:p w14:paraId="24315BF7" w14:textId="1B85F56A" w:rsidR="00661975" w:rsidRPr="00D71E07" w:rsidRDefault="00661975" w:rsidP="00661975">
      <w:pPr>
        <w:ind w:firstLine="710"/>
        <w:jc w:val="both"/>
      </w:pPr>
      <w:r w:rsidRPr="00D71E07">
        <w:t xml:space="preserve">Выпускники из групп с хорошей и отличной подготовкой продемонстрировали </w:t>
      </w:r>
      <w:r w:rsidRPr="00D71E07">
        <w:t>сформированности</w:t>
      </w:r>
      <w:r w:rsidRPr="00D71E07">
        <w:t xml:space="preserve"> биологических знаний и основных учебных умений, проверяемых заданиями КИМ. </w:t>
      </w:r>
    </w:p>
    <w:p w14:paraId="14A1DA24" w14:textId="77777777" w:rsidR="00661975" w:rsidRPr="00D71E07" w:rsidRDefault="00661975" w:rsidP="00661975">
      <w:pPr>
        <w:ind w:firstLine="710"/>
        <w:jc w:val="both"/>
      </w:pPr>
      <w:r w:rsidRPr="00D71E07">
        <w:t xml:space="preserve">Элементы содержания / умения и виды деятельности, усвоение которых всеми школьниками региона в целом, школьниками с разным уровнем подготовки нельзя считать достаточным: </w:t>
      </w:r>
    </w:p>
    <w:p w14:paraId="203A4E87" w14:textId="77777777" w:rsidR="00661975" w:rsidRPr="00D71E07" w:rsidRDefault="00661975" w:rsidP="00661975">
      <w:pPr>
        <w:ind w:firstLine="710"/>
        <w:jc w:val="both"/>
      </w:pPr>
      <w:r w:rsidRPr="00D71E07">
        <w:t xml:space="preserve">– знания о важнейших отличительных признаках основных царств живой природы (Животные, Растения, Грибы, Бактерии); </w:t>
      </w:r>
    </w:p>
    <w:p w14:paraId="77E35467" w14:textId="77777777" w:rsidR="00661975" w:rsidRPr="00D71E07" w:rsidRDefault="00661975" w:rsidP="00661975">
      <w:pPr>
        <w:ind w:firstLine="710"/>
        <w:jc w:val="both"/>
      </w:pPr>
      <w:r w:rsidRPr="00D71E07">
        <w:t xml:space="preserve">- классификации растений и животных (отдел (тип), класс); </w:t>
      </w:r>
    </w:p>
    <w:p w14:paraId="6729D892" w14:textId="77777777" w:rsidR="00661975" w:rsidRPr="00D71E07" w:rsidRDefault="00661975" w:rsidP="00661975">
      <w:pPr>
        <w:ind w:firstLine="710"/>
        <w:jc w:val="both"/>
      </w:pPr>
      <w:r w:rsidRPr="00D71E07">
        <w:t>– знания по разделу «Человек и его здоровье» о сходстве человека с животными и отличие от них, о размножении и развитии организма человека, об обмене веществ, выделении, покровах тела;</w:t>
      </w:r>
    </w:p>
    <w:p w14:paraId="4B663B45" w14:textId="77777777" w:rsidR="00661975" w:rsidRPr="00D71E07" w:rsidRDefault="00661975" w:rsidP="00661975">
      <w:pPr>
        <w:ind w:firstLine="710"/>
        <w:jc w:val="both"/>
      </w:pPr>
      <w:r w:rsidRPr="00D71E07">
        <w:t>– умения анализировать текст, статистические данные, представленные в табличной форме, устанавливать причинно-следственные связи, аргументировать результаты сравнений.</w:t>
      </w:r>
    </w:p>
    <w:p w14:paraId="2BFCA4ED" w14:textId="77777777" w:rsidR="00661975" w:rsidRPr="00661975" w:rsidRDefault="00661975" w:rsidP="00661975">
      <w:pPr>
        <w:ind w:firstLine="710"/>
        <w:jc w:val="both"/>
        <w:rPr>
          <w:sz w:val="12"/>
          <w:szCs w:val="12"/>
        </w:rPr>
      </w:pPr>
    </w:p>
    <w:p w14:paraId="13C218B5" w14:textId="2F9CCF54" w:rsidR="00661975" w:rsidRPr="00661975" w:rsidRDefault="00661975" w:rsidP="00661975">
      <w:pPr>
        <w:spacing w:after="200"/>
      </w:pPr>
      <w:r w:rsidRPr="00290F80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>4</w:t>
      </w:r>
      <w:r w:rsidRPr="00290F80">
        <w:rPr>
          <w:b/>
          <w:bCs/>
          <w:sz w:val="28"/>
          <w:szCs w:val="28"/>
        </w:rPr>
        <w:t xml:space="preserve">. Рекомендации </w:t>
      </w:r>
      <w:r>
        <w:rPr>
          <w:b/>
          <w:bCs/>
          <w:sz w:val="28"/>
          <w:szCs w:val="28"/>
        </w:rPr>
        <w:t xml:space="preserve">для системы образования </w:t>
      </w:r>
      <w:r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3E2AB024" w14:textId="77777777" w:rsid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06B41E10" w14:textId="77777777" w:rsidR="00661975" w:rsidRPr="00661975" w:rsidRDefault="00661975" w:rsidP="00661975">
      <w:pPr>
        <w:ind w:firstLine="426"/>
        <w:jc w:val="both"/>
        <w:rPr>
          <w:sz w:val="12"/>
          <w:szCs w:val="12"/>
        </w:rPr>
      </w:pPr>
    </w:p>
    <w:p w14:paraId="46F1FC24" w14:textId="77777777" w:rsidR="00661975" w:rsidRDefault="00661975" w:rsidP="00661975">
      <w:pPr>
        <w:ind w:firstLine="426"/>
        <w:jc w:val="both"/>
      </w:pPr>
      <w:r>
        <w:t>В целях совершенствования преподавания биологии и повышения уровня подготовки выпускников по предмету рекомендуется:</w:t>
      </w:r>
    </w:p>
    <w:p w14:paraId="4C62D0FC" w14:textId="77777777" w:rsidR="00661975" w:rsidRPr="00130E2B" w:rsidRDefault="00661975" w:rsidP="0066197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130E2B">
        <w:rPr>
          <w:rFonts w:ascii="Times New Roman" w:hAnsi="Times New Roman"/>
          <w:i/>
          <w:sz w:val="24"/>
          <w:szCs w:val="24"/>
        </w:rPr>
        <w:t>Руководителям муниципальных методических объединений учителей биологии</w:t>
      </w:r>
      <w:r w:rsidRPr="00130E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05F84092" w14:textId="77777777" w:rsidR="00661975" w:rsidRDefault="00661975" w:rsidP="00661975">
      <w:pPr>
        <w:ind w:firstLine="709"/>
        <w:jc w:val="both"/>
      </w:pPr>
      <w:r>
        <w:t xml:space="preserve">- проанализировать результаты ОГЭ на заседаниях   методических объединений, определить актуальные проблемы повышения качества преподавания учебного предмета «Биология» и уровня подготовки учащихся к ОГЭ.  </w:t>
      </w:r>
    </w:p>
    <w:p w14:paraId="1FD1DF88" w14:textId="77777777" w:rsidR="00661975" w:rsidRP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51792A9D" w14:textId="77777777" w:rsidR="00661975" w:rsidRDefault="00661975" w:rsidP="0066197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3064AA71" w14:textId="77777777" w:rsidR="00661975" w:rsidRPr="00661975" w:rsidRDefault="00661975" w:rsidP="0066197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20EB8FFD" w14:textId="77777777" w:rsidR="00661975" w:rsidRDefault="00661975" w:rsidP="00661975">
      <w:pPr>
        <w:ind w:firstLine="709"/>
        <w:jc w:val="both"/>
      </w:pPr>
      <w:r>
        <w:t>- использовать аналитические материалы результатов ОГЭ 2023 года в работе по подготовке учеников к экзамену 2024 году;</w:t>
      </w:r>
    </w:p>
    <w:p w14:paraId="07FF95B6" w14:textId="77777777" w:rsidR="00661975" w:rsidRDefault="00661975" w:rsidP="00661975">
      <w:pPr>
        <w:ind w:firstLine="709"/>
        <w:jc w:val="both"/>
      </w:pPr>
      <w:r>
        <w:t>- привести материалы текущего контроля в соответствие со структурой КИМ ОГЭ;</w:t>
      </w:r>
    </w:p>
    <w:p w14:paraId="731F0E74" w14:textId="77777777" w:rsidR="00661975" w:rsidRDefault="00661975" w:rsidP="00661975">
      <w:pPr>
        <w:ind w:firstLine="709"/>
        <w:jc w:val="both"/>
      </w:pPr>
      <w:r>
        <w:t>- включать задания из банка ОГЭ в диагностические и контрольные работы, используя весь спектр таких заданий и современные дидактические пособия;</w:t>
      </w:r>
    </w:p>
    <w:p w14:paraId="097A5FD8" w14:textId="77777777" w:rsidR="00661975" w:rsidRDefault="00661975" w:rsidP="00661975">
      <w:pPr>
        <w:ind w:firstLine="709"/>
        <w:jc w:val="both"/>
      </w:pPr>
      <w:r>
        <w:t>- изучить спецификацию экзаменационной работы ОГЭ 2024 года и рекомендации по подготовке к экзамену;</w:t>
      </w:r>
    </w:p>
    <w:p w14:paraId="36BBA3EE" w14:textId="77777777" w:rsidR="00661975" w:rsidRDefault="00661975" w:rsidP="00661975">
      <w:pPr>
        <w:ind w:firstLine="709"/>
        <w:jc w:val="both"/>
      </w:pPr>
      <w:r>
        <w:t xml:space="preserve"> - довести до сведения учащихся требования к уровню усвоения знаний и умению выполнять задания разного уровня сложности;</w:t>
      </w:r>
    </w:p>
    <w:p w14:paraId="578CBFB8" w14:textId="77777777" w:rsidR="00661975" w:rsidRDefault="00661975" w:rsidP="00661975">
      <w:pPr>
        <w:ind w:firstLine="567"/>
        <w:jc w:val="both"/>
      </w:pPr>
      <w:r>
        <w:t>- следует внимательнее знакомиться с нормативными документами, определяющими экзамен в новой форме, обращать внимание не только на демонстрационный вариант, но и на содержание спецификатора и кодификатора.</w:t>
      </w:r>
    </w:p>
    <w:p w14:paraId="4DA3E304" w14:textId="77777777" w:rsidR="00661975" w:rsidRDefault="00661975" w:rsidP="00661975">
      <w:pPr>
        <w:ind w:firstLine="567"/>
        <w:jc w:val="both"/>
      </w:pPr>
      <w:r>
        <w:t xml:space="preserve">- регулярно повторять и закреплять материал, который из года в год вызывает затруднение у многих выпускников: </w:t>
      </w:r>
      <w:r w:rsidRPr="002B37A2">
        <w:t xml:space="preserve">«Человек и его здоровье» о сходстве человека с животными и отличие от них, о размножении и развитии организма человека, об обмене веществ, выделении, покровах тела; работа с изображениями (рисунками или фотографиями) и схемами строения </w:t>
      </w:r>
      <w:r>
        <w:t xml:space="preserve">организмов; работа с текстами и </w:t>
      </w:r>
      <w:r w:rsidRPr="002B37A2">
        <w:t>т.д</w:t>
      </w:r>
      <w:r>
        <w:t>.</w:t>
      </w:r>
    </w:p>
    <w:p w14:paraId="2348DCE2" w14:textId="77777777" w:rsidR="00661975" w:rsidRDefault="00661975" w:rsidP="00661975">
      <w:pPr>
        <w:ind w:firstLine="539"/>
        <w:jc w:val="both"/>
      </w:pPr>
      <w:r>
        <w:t>- при организации образовательного процесса и учебной деятельности учащихся на уроках биологии важно развивать умения рассуждать и логически мыслить; устанавливать аналогии, причинно-следственные связи, аргументировать и отстаивать свое мнение. Эти умения необходимы для успешного выполнения выпускниками экзаменационных заданий, особенно повышенного и высокого уровня сложности.</w:t>
      </w:r>
    </w:p>
    <w:p w14:paraId="3D4E8811" w14:textId="77777777" w:rsidR="00661975" w:rsidRDefault="00661975" w:rsidP="00661975">
      <w:pPr>
        <w:ind w:firstLine="539"/>
        <w:jc w:val="both"/>
      </w:pPr>
      <w:r>
        <w:t>- при текущем и тематическом контроле широко использовать практико-ориентированные задания со свободным развернутым ответом, требующие от учащихся умений кратко, обоснованно, по существу поставленного вопроса письменно излагать свои мысли, объяснять результаты при решении задач.</w:t>
      </w:r>
    </w:p>
    <w:p w14:paraId="08C6D656" w14:textId="77777777" w:rsidR="00661975" w:rsidRDefault="00661975" w:rsidP="00661975">
      <w:pPr>
        <w:ind w:firstLine="539"/>
        <w:jc w:val="both"/>
      </w:pPr>
      <w:r>
        <w:t>- необходимо организовать повторение пройденного материала во взаимосвязи с изучаемым с начала учебного года. При повторении разделов «Растения», «Бактерии. Грибы. Лишайники», «Животные» особое внимание следует уделить вопросам систематики, а также характерным признакам строения и жизнедеятельности организмов разных царств живой природы. Материал этих разделов достаточно объемный, поэтому его закрепление и повторение, целесообразно осуществлять с использованием сравнительных таблиц, как Царств</w:t>
      </w:r>
      <w:r w:rsidRPr="00211764">
        <w:t xml:space="preserve"> между собой, так и таксономических групп внутри отдельных Царств.</w:t>
      </w:r>
    </w:p>
    <w:p w14:paraId="4F1952C5" w14:textId="77777777" w:rsidR="00661975" w:rsidRDefault="00661975" w:rsidP="00661975">
      <w:pPr>
        <w:ind w:firstLine="539"/>
        <w:jc w:val="both"/>
      </w:pPr>
      <w:r>
        <w:t>- усилить практико-ориентированную направленность процесса обучения за счет использования различных типов учебно-познавательных и практических заданий на уроках, во внеурочной деятельности, при выполнении учащимися разноуровневых дифференцированных домашних заданий.</w:t>
      </w:r>
    </w:p>
    <w:p w14:paraId="19892BE1" w14:textId="77777777" w:rsidR="00661975" w:rsidRDefault="00661975" w:rsidP="00661975">
      <w:pPr>
        <w:ind w:firstLine="539"/>
        <w:jc w:val="both"/>
      </w:pPr>
      <w:r>
        <w:lastRenderedPageBreak/>
        <w:t xml:space="preserve">- формировать у обучающихся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 Успешное выполнение подобных заданий формируется при выполнении лабораторных, практических и проектно-исследовательских работ. </w:t>
      </w:r>
    </w:p>
    <w:p w14:paraId="3E652830" w14:textId="77777777" w:rsidR="00661975" w:rsidRDefault="00661975" w:rsidP="00661975">
      <w:pPr>
        <w:ind w:firstLine="539"/>
        <w:jc w:val="both"/>
      </w:pPr>
      <w:r>
        <w:t>- организовать системную индивидуальную работу по повышению качества предметных результатов по биологии на уроках и во внеурочное время.</w:t>
      </w:r>
    </w:p>
    <w:p w14:paraId="49C37DEC" w14:textId="77777777" w:rsidR="00661975" w:rsidRDefault="00661975" w:rsidP="00661975">
      <w:pPr>
        <w:ind w:firstLine="539"/>
        <w:jc w:val="both"/>
      </w:pPr>
      <w:r>
        <w:t>- обратить внимание при подготовке к ГИА в 2023 -2024 учебном году на задания тестовой части работы, по которым были допущены типичные ошибки;</w:t>
      </w:r>
    </w:p>
    <w:p w14:paraId="6BC2A152" w14:textId="77777777" w:rsidR="00661975" w:rsidRDefault="00661975" w:rsidP="00661975">
      <w:pPr>
        <w:ind w:firstLine="539"/>
        <w:jc w:val="both"/>
      </w:pPr>
      <w:r>
        <w:t>- продолжить вести работу по индивидуальному плану подготовки учащихся к ГИА в 2023-2024 учебном году;</w:t>
      </w:r>
    </w:p>
    <w:p w14:paraId="24B3B7C8" w14:textId="77777777" w:rsidR="00661975" w:rsidRDefault="00661975" w:rsidP="00661975">
      <w:pPr>
        <w:ind w:firstLine="539"/>
        <w:jc w:val="both"/>
      </w:pPr>
      <w:r>
        <w:t>- регулярно осуществлять взаимодействие между семьёй и школой с целью организации совместных действий для решения успешности обучения и повышения качества знаний обучающихся.</w:t>
      </w:r>
    </w:p>
    <w:p w14:paraId="1D9E4A33" w14:textId="77777777" w:rsidR="00661975" w:rsidRPr="00166ED0" w:rsidRDefault="00661975" w:rsidP="00661975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>Методическую помощь учителю и обучающимся окажут материалы сайта ФИПИ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>(http://fipi.ru/oge-i-gve-9) и сайта «Решу ОГЭ» (https://bio-oge.sdamgia.ru/):</w:t>
      </w:r>
    </w:p>
    <w:p w14:paraId="5C91587F" w14:textId="77777777" w:rsidR="00661975" w:rsidRPr="00166ED0" w:rsidRDefault="00661975" w:rsidP="00661975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>– документы, регламентирующие разработку КИМ для ГИА по биологии (кодификатор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>элементов содержания, спецификация и демонстрационный вариант экзаменационной работы);</w:t>
      </w:r>
    </w:p>
    <w:p w14:paraId="4EFCF566" w14:textId="77777777" w:rsidR="00661975" w:rsidRPr="00166ED0" w:rsidRDefault="00661975" w:rsidP="00661975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>– учебно-методические материалы для членов и председателей региональных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>предметных комиссий по проверке выполнения заданий с развернутым ответом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>экзаменационных работ выпускников 9-х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 сайте ФИПИ)</w:t>
      </w: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95F2E28" w14:textId="77777777" w:rsidR="00661975" w:rsidRPr="00166ED0" w:rsidRDefault="00661975" w:rsidP="00661975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>– перечень учебных изданий, рекомендуемых ФИПИ для подготовки к экзамену;</w:t>
      </w:r>
    </w:p>
    <w:p w14:paraId="337AA826" w14:textId="77777777" w:rsidR="00661975" w:rsidRDefault="00661975" w:rsidP="006619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ED0">
        <w:rPr>
          <w:rFonts w:ascii="Times New Roman" w:eastAsia="Times New Roman" w:hAnsi="Times New Roman"/>
          <w:sz w:val="24"/>
          <w:szCs w:val="24"/>
          <w:lang w:eastAsia="ru-RU"/>
        </w:rPr>
        <w:t xml:space="preserve">– тренировочные варианты ОГЭ с правильными ответами и пояснениями. </w:t>
      </w:r>
    </w:p>
    <w:p w14:paraId="039177B3" w14:textId="77777777" w:rsidR="00661975" w:rsidRDefault="00661975" w:rsidP="00661975">
      <w:pPr>
        <w:ind w:firstLine="567"/>
        <w:jc w:val="both"/>
      </w:pPr>
      <w:r>
        <w:t>- проанализировать результаты экзамена и обсудить типы ошибок и способы их предотвращения на заседаниях методических объединений, а также проанализировать причины стабильно низких результатов в одной ОО (если таковое имеет место), обсудить методику преподавания сложных тем школьного курса биологии основной школы, при возможности ввести школу наставничества для молодых педагогов;</w:t>
      </w:r>
    </w:p>
    <w:p w14:paraId="7EA9C2D9" w14:textId="77777777" w:rsidR="00661975" w:rsidRDefault="00661975" w:rsidP="00661975">
      <w:pPr>
        <w:ind w:firstLine="567"/>
        <w:jc w:val="both"/>
      </w:pPr>
      <w:r>
        <w:t>- провести корректировку рабочих образовательных программ элективных курсов и внеурочной деятельности по биологии (при наличии);</w:t>
      </w:r>
    </w:p>
    <w:p w14:paraId="51A50135" w14:textId="77777777" w:rsidR="00661975" w:rsidRDefault="00661975" w:rsidP="006619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2C2A31" w14:textId="77777777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335B6EC5" w14:textId="77777777" w:rsidR="00661975" w:rsidRDefault="00661975" w:rsidP="00661975">
      <w:pPr>
        <w:ind w:firstLine="709"/>
        <w:jc w:val="both"/>
      </w:pPr>
      <w:r>
        <w:t>- проанализировать результаты ОГЭ с целью принятия управленческих решений;</w:t>
      </w:r>
    </w:p>
    <w:p w14:paraId="55B554A8" w14:textId="77777777" w:rsidR="00661975" w:rsidRDefault="00661975" w:rsidP="00661975">
      <w:pPr>
        <w:ind w:firstLine="709"/>
        <w:jc w:val="both"/>
      </w:pPr>
      <w:r>
        <w:t>- обеспечить участников образовательного процесса нормативной и методической литературой по подготовке к ОГЭ в 2024 году;</w:t>
      </w:r>
    </w:p>
    <w:p w14:paraId="287D89C0" w14:textId="77777777" w:rsidR="00661975" w:rsidRDefault="00661975" w:rsidP="00661975">
      <w:pPr>
        <w:ind w:firstLine="709"/>
        <w:jc w:val="both"/>
      </w:pPr>
      <w:r>
        <w:t>- спланировать организацию курсов повышения квалификации для учителей, ведущих биологию.</w:t>
      </w:r>
    </w:p>
    <w:p w14:paraId="731A409F" w14:textId="77777777" w:rsidR="00661975" w:rsidRDefault="00661975" w:rsidP="00661975">
      <w:pPr>
        <w:ind w:firstLine="567"/>
        <w:jc w:val="both"/>
      </w:pPr>
      <w:r>
        <w:t>- расширить обмен передовым педагогическим опытом.</w:t>
      </w:r>
    </w:p>
    <w:p w14:paraId="512E049A" w14:textId="1BB2EF62" w:rsidR="00661975" w:rsidRDefault="00661975" w:rsidP="00661975">
      <w:pPr>
        <w:ind w:firstLine="709"/>
        <w:jc w:val="both"/>
      </w:pPr>
      <w:r>
        <w:t>В целях повышения качества преподавания по биологии рекомендуется организовать целенаправленную постоянно действующую систему углубленного изучения биологии в каждой школе муниципального округа. Это могут быть «Методические десанты»</w:t>
      </w:r>
      <w:r>
        <w:t xml:space="preserve"> </w:t>
      </w:r>
      <w:r>
        <w:t>- выездные занятия ведущих учителей биологии к другим учителями республики, специальные тематические занятия с учителями и учениками на основе муниципальных методических центров или кабинетов.</w:t>
      </w:r>
    </w:p>
    <w:p w14:paraId="6D737710" w14:textId="77777777" w:rsidR="00661975" w:rsidRPr="00661975" w:rsidRDefault="00661975" w:rsidP="0066197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01AB88F8" w14:textId="77777777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рекомендации.</w:t>
      </w:r>
    </w:p>
    <w:p w14:paraId="2CB231CA" w14:textId="77777777" w:rsidR="00661975" w:rsidRPr="00661975" w:rsidRDefault="00661975" w:rsidP="0066197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4B2CE5DB" w14:textId="77777777" w:rsidR="00661975" w:rsidRDefault="00661975" w:rsidP="00661975">
      <w:pPr>
        <w:jc w:val="both"/>
        <w:rPr>
          <w:rFonts w:eastAsia="Calibri"/>
        </w:rPr>
      </w:pPr>
      <w:r>
        <w:t xml:space="preserve"> </w:t>
      </w:r>
      <w:r>
        <w:tab/>
        <w:t>Необходимо обратить внимание на объем индивидуальной подготовки каждого учащегося, на доступность и своевременность предоставления информации для родителей об уровне подготовки их ребенка и требованиях к подготовке. Не все родители вовремя осознают необходимость специальной подготовки выпускников. Своевременная полная информированность и вовремя начатая адекватная подготовка позволят также уменьшить число тех, кто слабо отвечает на задания контрольно-измерительных материалов</w:t>
      </w:r>
      <w:r>
        <w:rPr>
          <w:b/>
        </w:rPr>
        <w:t>.</w:t>
      </w:r>
    </w:p>
    <w:p w14:paraId="147ADA61" w14:textId="77777777" w:rsidR="00661975" w:rsidRDefault="00661975" w:rsidP="00661975">
      <w:pPr>
        <w:ind w:firstLine="567"/>
        <w:jc w:val="both"/>
      </w:pPr>
    </w:p>
    <w:p w14:paraId="48186A38" w14:textId="77777777" w:rsidR="00661975" w:rsidRDefault="00661975" w:rsidP="00661975">
      <w:pPr>
        <w:ind w:firstLine="567"/>
        <w:jc w:val="both"/>
      </w:pPr>
    </w:p>
    <w:p w14:paraId="6BAFBBE9" w14:textId="77777777" w:rsidR="00661975" w:rsidRPr="003602B9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екомендации по организации дифференцированного обучения школьников с разным уровнем предметной подготовки </w:t>
      </w:r>
    </w:p>
    <w:p w14:paraId="4FC8C41E" w14:textId="77777777" w:rsidR="00661975" w:rsidRPr="00661975" w:rsidRDefault="00661975" w:rsidP="0066197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64189115" w14:textId="77777777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1D82B8D5" w14:textId="77777777" w:rsidR="00661975" w:rsidRPr="00661975" w:rsidRDefault="00661975" w:rsidP="0066197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3AF993ED" w14:textId="3B91CF1E" w:rsidR="00661975" w:rsidRDefault="00661975" w:rsidP="00661975">
      <w:pPr>
        <w:ind w:firstLine="708"/>
        <w:jc w:val="both"/>
      </w:pPr>
      <w:r>
        <w:t xml:space="preserve">Для успешной подготовки к выполнению </w:t>
      </w:r>
      <w:r>
        <w:t>заданий,</w:t>
      </w:r>
      <w:r>
        <w:t xml:space="preserve"> проверяющих умения применять знания на практике, необходимо обязательно выполнять практическую часть школьной программы – проводить демонстрационные и лабораторные и практические работы, позволяющие учащимся непосредственно знакомить с явлениями природы. При отсутствии возможности проводить реальный эксперимент рекомендуется показывать видео с опытами. Необходимо проводить работу с информацией, представленной в различной форме (графики, диаграммы, таблицы), учить извлекать необходимую информацию из таблицы экспериментальных данных, делать правильные выводы. </w:t>
      </w:r>
    </w:p>
    <w:p w14:paraId="13ACCF0E" w14:textId="77777777" w:rsidR="00661975" w:rsidRDefault="00661975" w:rsidP="00661975">
      <w:pPr>
        <w:ind w:firstLine="426"/>
        <w:jc w:val="both"/>
      </w:pPr>
      <w:r>
        <w:t>Основное назначение дифференцированных заданий состоит в том, чтобы, зная и учитывая индивидуальные отличия в учебных возможностях учащихся, обеспечить каждому оптимальные условия для формирования познавательной деятельности в процессе учебной работы.</w:t>
      </w:r>
    </w:p>
    <w:p w14:paraId="67900B66" w14:textId="77777777" w:rsidR="00661975" w:rsidRPr="00661975" w:rsidRDefault="00661975" w:rsidP="0066197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1C12348E" w14:textId="3B328206" w:rsidR="00661975" w:rsidRPr="004942B0" w:rsidRDefault="00661975" w:rsidP="006619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531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организации дифференцированной подготовки обучающихся к экзамену необходимо выявить пробелы в знаниях школьников перед завершением обучения на уровне основного общего образования, т.е. после окончания 8 класса. Для этого необходимо провести диагностическое тестирование с использованием итоговых заданий по курсу биологии 9 класса и заданий открытого банка заданий ГИА-9. В школах необходимо проводить целенаправленную работу с выпускниками 8-х классов по вопросам профориентации с последующим выбора профиля обучения в 10–11 классах во избежание последующей сдачи ЕГЭ по биологии при базовом уровне её </w:t>
      </w:r>
      <w:r w:rsidRPr="008A3531">
        <w:rPr>
          <w:rFonts w:ascii="Times New Roman" w:eastAsia="Times New Roman" w:hAnsi="Times New Roman"/>
          <w:sz w:val="24"/>
          <w:szCs w:val="24"/>
          <w:lang w:eastAsia="ru-RU"/>
        </w:rPr>
        <w:t>изучения.</w:t>
      </w:r>
      <w:r w:rsidRPr="008A35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Приложить усилия по совершенствованию вариативной части учебных планов средней школы в части организации по подготовке ГИА в таких формах, как курсы по выбору, элективные курсы. В целях предупреждения неудовлетворительных результатов на ОГЭ рекомендуется совместно с администрацией школы наладить мониторинг промежуточных образовательных результатов (рубежный контроль) обучающихся. В том числе необходимо консультирование родителей выпускников и ознакомление их с промежуточными результатами детей.</w:t>
      </w:r>
    </w:p>
    <w:p w14:paraId="0176DFAA" w14:textId="77777777" w:rsidR="00661975" w:rsidRPr="004C32F0" w:rsidRDefault="00661975" w:rsidP="00661975">
      <w:pPr>
        <w:ind w:firstLine="709"/>
        <w:jc w:val="both"/>
        <w:rPr>
          <w:bCs/>
          <w:iCs/>
        </w:rPr>
      </w:pPr>
    </w:p>
    <w:p w14:paraId="486F3973" w14:textId="77777777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организаций:</w:t>
      </w:r>
    </w:p>
    <w:p w14:paraId="6DFBCF8F" w14:textId="77777777" w:rsidR="00661975" w:rsidRDefault="00661975" w:rsidP="00661975">
      <w:pPr>
        <w:ind w:firstLine="567"/>
        <w:jc w:val="both"/>
      </w:pPr>
      <w:r>
        <w:t>- включить в учебный план образовательной организации элективные курсы по биологии (по возможности).</w:t>
      </w:r>
    </w:p>
    <w:p w14:paraId="7056A3FF" w14:textId="77777777" w:rsidR="00661975" w:rsidRDefault="00661975" w:rsidP="00661975">
      <w:pPr>
        <w:ind w:firstLine="567"/>
        <w:jc w:val="both"/>
      </w:pPr>
      <w:r>
        <w:t xml:space="preserve">- обеспечить методическую помощь и доступ учителей и учащихся к электронным образовательным ресурсам, учебным онлайн-платформам. </w:t>
      </w:r>
    </w:p>
    <w:p w14:paraId="46DE6200" w14:textId="77777777" w:rsidR="00661975" w:rsidRDefault="00661975" w:rsidP="00661975">
      <w:pPr>
        <w:ind w:firstLine="709"/>
        <w:rPr>
          <w:rFonts w:eastAsia="Calibri"/>
        </w:rPr>
      </w:pPr>
      <w:r>
        <w:t>- Администрации образовательных организациях и муниципальным органам управления образованием больше внимания уделять оснащению кабинетов биологии. Во многих школах недостаточно оборудования для проведения лабораторных и практических работ.</w:t>
      </w:r>
    </w:p>
    <w:p w14:paraId="5C627749" w14:textId="77777777" w:rsidR="00661975" w:rsidRPr="00661975" w:rsidRDefault="00661975" w:rsidP="00661975">
      <w:pPr>
        <w:spacing w:line="360" w:lineRule="auto"/>
        <w:jc w:val="both"/>
        <w:rPr>
          <w:sz w:val="12"/>
          <w:szCs w:val="12"/>
        </w:rPr>
      </w:pPr>
    </w:p>
    <w:p w14:paraId="48870AD4" w14:textId="77777777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7FB742A6" w14:textId="77777777" w:rsidR="00661975" w:rsidRDefault="00661975" w:rsidP="00661975">
      <w:pPr>
        <w:shd w:val="clear" w:color="auto" w:fill="FFFFFF"/>
        <w:ind w:firstLine="708"/>
        <w:jc w:val="both"/>
        <w:rPr>
          <w:color w:val="1A1A1A"/>
        </w:rPr>
      </w:pPr>
      <w:r w:rsidRPr="00175343">
        <w:rPr>
          <w:color w:val="1A1A1A"/>
        </w:rPr>
        <w:t>Учителям биологии рекомендуется привести материалы текущего контроля в</w:t>
      </w:r>
      <w:r>
        <w:rPr>
          <w:color w:val="1A1A1A"/>
        </w:rPr>
        <w:t xml:space="preserve"> </w:t>
      </w:r>
      <w:r w:rsidRPr="00175343">
        <w:rPr>
          <w:color w:val="1A1A1A"/>
        </w:rPr>
        <w:t>соответствие со структурой КИМ ОГЭ; администрациям школ необходимо обеспечить</w:t>
      </w:r>
      <w:r>
        <w:rPr>
          <w:color w:val="1A1A1A"/>
        </w:rPr>
        <w:t xml:space="preserve"> </w:t>
      </w:r>
      <w:r w:rsidRPr="00175343">
        <w:rPr>
          <w:color w:val="1A1A1A"/>
        </w:rPr>
        <w:t>прохождение всеми учителями соответствующих курсов повышения квалификации и</w:t>
      </w:r>
      <w:r>
        <w:rPr>
          <w:color w:val="1A1A1A"/>
        </w:rPr>
        <w:t xml:space="preserve"> </w:t>
      </w:r>
      <w:r w:rsidRPr="00175343">
        <w:rPr>
          <w:color w:val="1A1A1A"/>
        </w:rPr>
        <w:t>участие в методических мероприятиях, особенно учителям, чьи ученики показали низкие</w:t>
      </w:r>
      <w:r>
        <w:rPr>
          <w:color w:val="1A1A1A"/>
        </w:rPr>
        <w:t xml:space="preserve"> </w:t>
      </w:r>
      <w:r w:rsidRPr="00175343">
        <w:rPr>
          <w:color w:val="1A1A1A"/>
        </w:rPr>
        <w:t>результаты ОГЭ.</w:t>
      </w:r>
    </w:p>
    <w:p w14:paraId="3484E021" w14:textId="77777777" w:rsidR="00661975" w:rsidRPr="00661975" w:rsidRDefault="00661975" w:rsidP="00661975">
      <w:pPr>
        <w:shd w:val="clear" w:color="auto" w:fill="FFFFFF"/>
        <w:ind w:firstLine="708"/>
        <w:jc w:val="both"/>
        <w:rPr>
          <w:color w:val="1A1A1A"/>
          <w:sz w:val="12"/>
          <w:szCs w:val="12"/>
        </w:rPr>
      </w:pPr>
    </w:p>
    <w:p w14:paraId="68971559" w14:textId="77777777" w:rsidR="00661975" w:rsidRDefault="00661975" w:rsidP="00661975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рекомендации.</w:t>
      </w:r>
    </w:p>
    <w:p w14:paraId="071ADC7D" w14:textId="77777777" w:rsidR="00661975" w:rsidRPr="00661975" w:rsidRDefault="00661975" w:rsidP="0066197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12"/>
          <w:szCs w:val="12"/>
          <w:lang w:eastAsia="ru-RU"/>
        </w:rPr>
      </w:pPr>
    </w:p>
    <w:p w14:paraId="2C896321" w14:textId="77777777" w:rsidR="00661975" w:rsidRDefault="00661975" w:rsidP="00661975">
      <w:pPr>
        <w:ind w:firstLine="426"/>
        <w:jc w:val="both"/>
      </w:pPr>
      <w:r>
        <w:t xml:space="preserve">В каждом классе имеются дети с различным уровнем подготовки. Рекомендуется учащимся, проявляющим особые способности в качестве закрепления полученных знаний предлагать задания высокого уровня сложности. Для организации работы учащихся с разным уровнем </w:t>
      </w:r>
      <w:r>
        <w:lastRenderedPageBreak/>
        <w:t>подготовки во время повторения и закрепления знаний необходимо продумать и предусмотреть различные типы заданий по конкретным темам с возможностью работы в разном темпе так как разный темп восприятия информации, разный уровень подготовки не позволит всем учащимся в полной мере быть удовлетворенными при выполнении заданий одного уровня. Поэтому рекомендуется для каждого ученика готовить доступное для него задание (не ниже уровня программы), с возможностью увеличения уровня сложности.</w:t>
      </w:r>
    </w:p>
    <w:p w14:paraId="2DACB9EA" w14:textId="77777777" w:rsidR="00661975" w:rsidRDefault="00661975" w:rsidP="00661975"/>
    <w:p w14:paraId="56650014" w14:textId="77777777" w:rsidR="00661975" w:rsidRDefault="00661975" w:rsidP="00661975">
      <w:r>
        <w:t>СОСТАВИТЕЛИ ОТЧЕТА по учебному предмету:</w:t>
      </w:r>
    </w:p>
    <w:p w14:paraId="7BC0D056" w14:textId="77777777" w:rsidR="00661975" w:rsidRDefault="00661975" w:rsidP="00661975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14:paraId="2F05619D" w14:textId="77777777" w:rsidR="00661975" w:rsidRDefault="00661975" w:rsidP="00661975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661975" w14:paraId="5FC36675" w14:textId="77777777" w:rsidTr="005F684D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8CF0" w14:textId="77777777" w:rsidR="00661975" w:rsidRDefault="00661975" w:rsidP="005F684D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C947" w14:textId="77777777" w:rsidR="00661975" w:rsidRDefault="00661975" w:rsidP="005F684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661975" w14:paraId="0FBE2FFE" w14:textId="77777777" w:rsidTr="005F684D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8326" w14:textId="77777777" w:rsidR="00661975" w:rsidRDefault="00661975" w:rsidP="005F684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Ооржак </w:t>
            </w:r>
          </w:p>
          <w:p w14:paraId="073A312F" w14:textId="77777777" w:rsidR="00661975" w:rsidRDefault="00661975" w:rsidP="005F684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Марина </w:t>
            </w:r>
          </w:p>
          <w:p w14:paraId="5E7D8C86" w14:textId="77777777" w:rsidR="00661975" w:rsidRDefault="00661975" w:rsidP="005F684D">
            <w:pPr>
              <w:rPr>
                <w:i/>
                <w:iCs/>
              </w:rPr>
            </w:pPr>
            <w:r>
              <w:rPr>
                <w:i/>
                <w:iCs/>
              </w:rPr>
              <w:t>Май-ооловна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D037" w14:textId="77777777" w:rsidR="00661975" w:rsidRDefault="00661975" w:rsidP="005F684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ГАОУ ДПО «Тувинский институт развития образования и повышения квалификации», заведующий кафедрой естественнонаучного, эстетического образования, физической культуры и безопасности жизнедеятельности, кандидат биологических наук.</w:t>
            </w:r>
          </w:p>
          <w:p w14:paraId="2F349829" w14:textId="77777777" w:rsidR="00661975" w:rsidRDefault="00661975" w:rsidP="005F684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Председатель региональной предметной комиссии по биологии Республики Тыва</w:t>
            </w:r>
          </w:p>
        </w:tc>
      </w:tr>
    </w:tbl>
    <w:p w14:paraId="0E43E79D" w14:textId="77777777" w:rsidR="00661975" w:rsidRDefault="00661975" w:rsidP="00661975">
      <w:pPr>
        <w:jc w:val="both"/>
        <w:rPr>
          <w:i/>
          <w:iCs/>
        </w:rPr>
      </w:pPr>
    </w:p>
    <w:p w14:paraId="38DA1952" w14:textId="77777777" w:rsidR="00661975" w:rsidRDefault="00661975" w:rsidP="00661975">
      <w:pPr>
        <w:jc w:val="both"/>
        <w:rPr>
          <w:i/>
          <w:iCs/>
        </w:rPr>
      </w:pPr>
      <w:r>
        <w:rPr>
          <w:i/>
          <w:iCs/>
        </w:rPr>
        <w:t>Специалисты, привлекаемые к анализу результатов ОГЭ по учебному предмету</w:t>
      </w:r>
    </w:p>
    <w:p w14:paraId="220A27B2" w14:textId="77777777" w:rsidR="00661975" w:rsidRDefault="00661975" w:rsidP="00661975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50"/>
      </w:tblGrid>
      <w:tr w:rsidR="00661975" w14:paraId="4BF250FE" w14:textId="77777777" w:rsidTr="005F684D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A762" w14:textId="77777777" w:rsidR="00661975" w:rsidRDefault="00661975" w:rsidP="005F684D">
            <w:pPr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64FF" w14:textId="77777777" w:rsidR="00661975" w:rsidRDefault="00661975" w:rsidP="005F684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661975" w14:paraId="7270CFFF" w14:textId="77777777" w:rsidTr="005F684D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05D" w14:textId="77777777" w:rsidR="00661975" w:rsidRPr="009C3C52" w:rsidRDefault="00661975" w:rsidP="005F684D">
            <w:pPr>
              <w:rPr>
                <w:i/>
                <w:iCs/>
                <w:lang w:val="en-HK"/>
              </w:rPr>
            </w:pPr>
            <w:r w:rsidRPr="00C82EA1">
              <w:t xml:space="preserve">Ондар Долаана Куштарановна –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E46" w14:textId="77777777" w:rsidR="00661975" w:rsidRDefault="00661975" w:rsidP="005F684D">
            <w:pPr>
              <w:rPr>
                <w:i/>
                <w:iCs/>
              </w:rPr>
            </w:pPr>
            <w:r w:rsidRPr="00C82EA1">
              <w:t>заместитель директора ГБУ РТ «Институт оценки качества образования» -руководитель РЦОИ</w:t>
            </w:r>
          </w:p>
        </w:tc>
      </w:tr>
      <w:tr w:rsidR="00661975" w14:paraId="08ED727B" w14:textId="77777777" w:rsidTr="005F684D">
        <w:trPr>
          <w:trHeight w:val="3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17B" w14:textId="77777777" w:rsidR="00661975" w:rsidRPr="00FE4543" w:rsidRDefault="00661975" w:rsidP="005F684D">
            <w:pPr>
              <w:rPr>
                <w:iCs/>
              </w:rPr>
            </w:pPr>
            <w:r>
              <w:rPr>
                <w:iCs/>
              </w:rPr>
              <w:t>Шыырап Джалкарма Алексеевна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1AA" w14:textId="77777777" w:rsidR="00661975" w:rsidRDefault="00661975" w:rsidP="005F684D">
            <w:pPr>
              <w:rPr>
                <w:i/>
                <w:iCs/>
              </w:rPr>
            </w:pPr>
            <w:r>
              <w:t xml:space="preserve">главный специалист РЦОИ </w:t>
            </w:r>
            <w:r w:rsidRPr="00C82EA1">
              <w:t>ГБУ РТ «Институт оценки качества образования»</w:t>
            </w:r>
          </w:p>
        </w:tc>
      </w:tr>
    </w:tbl>
    <w:p w14:paraId="13F13615" w14:textId="77777777" w:rsidR="00661975" w:rsidRDefault="00661975" w:rsidP="00661975">
      <w:pPr>
        <w:rPr>
          <w:i/>
          <w:iCs/>
        </w:rPr>
      </w:pPr>
    </w:p>
    <w:p w14:paraId="184D833F" w14:textId="77777777" w:rsidR="00661975" w:rsidRDefault="00661975" w:rsidP="00661975">
      <w:pPr>
        <w:rPr>
          <w:i/>
          <w:iCs/>
        </w:rPr>
      </w:pPr>
      <w:r>
        <w:rPr>
          <w:i/>
          <w:iCs/>
        </w:rPr>
        <w:t>Ответственный специалист в субъекте Российской Федерации по вопросам организации проведения анализа результатов ОГЭ по учебным предметам</w:t>
      </w:r>
    </w:p>
    <w:p w14:paraId="70B0C1F4" w14:textId="77777777" w:rsidR="00661975" w:rsidRDefault="00661975" w:rsidP="00661975">
      <w:pPr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661975" w14:paraId="07E9DE01" w14:textId="77777777" w:rsidTr="005F684D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A513" w14:textId="77777777" w:rsidR="00661975" w:rsidRDefault="00661975" w:rsidP="005F68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B86C" w14:textId="77777777" w:rsidR="00661975" w:rsidRDefault="00661975" w:rsidP="005F68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</w:t>
            </w:r>
          </w:p>
        </w:tc>
      </w:tr>
      <w:tr w:rsidR="00661975" w14:paraId="1505A0A9" w14:textId="77777777" w:rsidTr="005F684D">
        <w:trPr>
          <w:trHeight w:val="38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8CE1" w14:textId="77777777" w:rsidR="00661975" w:rsidRDefault="00661975" w:rsidP="005F684D">
            <w:pPr>
              <w:rPr>
                <w:i/>
                <w:iCs/>
              </w:rPr>
            </w:pPr>
            <w:r>
              <w:rPr>
                <w:i/>
                <w:iCs/>
              </w:rPr>
              <w:t>Сагачева Наталья Викторовна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5646" w14:textId="77777777" w:rsidR="00661975" w:rsidRDefault="00661975" w:rsidP="005F684D">
            <w:pPr>
              <w:rPr>
                <w:i/>
                <w:iCs/>
              </w:rPr>
            </w:pPr>
            <w:r>
              <w:rPr>
                <w:i/>
                <w:iCs/>
              </w:rPr>
              <w:t>ГАОУ ДПО «Тувинский институт развития образования и повышения квалификации», проректор по УР</w:t>
            </w:r>
          </w:p>
        </w:tc>
      </w:tr>
    </w:tbl>
    <w:p w14:paraId="3B8A3114" w14:textId="77777777" w:rsidR="00290F80" w:rsidRPr="00903AC5" w:rsidRDefault="00290F80" w:rsidP="00661975">
      <w:pPr>
        <w:jc w:val="both"/>
        <w:rPr>
          <w:sz w:val="6"/>
          <w:szCs w:val="28"/>
        </w:rPr>
      </w:pPr>
    </w:p>
    <w:sectPr w:rsidR="00290F80" w:rsidRPr="00903AC5" w:rsidSect="00661975">
      <w:headerReference w:type="default" r:id="rId11"/>
      <w:footerReference w:type="default" r:id="rId12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8EE80" w14:textId="77777777" w:rsidR="003C4F88" w:rsidRDefault="003C4F88" w:rsidP="005060D9">
      <w:r>
        <w:separator/>
      </w:r>
    </w:p>
  </w:endnote>
  <w:endnote w:type="continuationSeparator" w:id="0">
    <w:p w14:paraId="0299CAC7" w14:textId="77777777" w:rsidR="003C4F88" w:rsidRDefault="003C4F88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293881"/>
      <w:docPartObj>
        <w:docPartGallery w:val="Page Numbers (Bottom of Page)"/>
        <w:docPartUnique/>
      </w:docPartObj>
    </w:sdtPr>
    <w:sdtEndPr/>
    <w:sdtContent>
      <w:p w14:paraId="4C04949E" w14:textId="358D0999" w:rsidR="004F1201" w:rsidRDefault="004F1201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9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134D6" w14:textId="2EE23265" w:rsidR="004F1201" w:rsidRPr="004323C9" w:rsidRDefault="004F1201" w:rsidP="000D4034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661975">
      <w:rPr>
        <w:rFonts w:ascii="Times New Roman" w:hAnsi="Times New Roman"/>
        <w:noProof/>
        <w:sz w:val="24"/>
      </w:rPr>
      <w:t>6</w:t>
    </w:r>
    <w:r w:rsidRPr="004323C9">
      <w:rPr>
        <w:rFonts w:ascii="Times New Roman" w:hAnsi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249FD765" w:rsidR="004F1201" w:rsidRDefault="004F1201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97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EC502" w14:textId="77777777" w:rsidR="003C4F88" w:rsidRDefault="003C4F88" w:rsidP="005060D9">
      <w:r>
        <w:separator/>
      </w:r>
    </w:p>
  </w:footnote>
  <w:footnote w:type="continuationSeparator" w:id="0">
    <w:p w14:paraId="0F8EE41E" w14:textId="77777777" w:rsidR="003C4F88" w:rsidRDefault="003C4F88" w:rsidP="005060D9">
      <w:r>
        <w:continuationSeparator/>
      </w:r>
    </w:p>
  </w:footnote>
  <w:footnote w:id="1">
    <w:p w14:paraId="0E73F586" w14:textId="77777777" w:rsidR="00661975" w:rsidRPr="00945BAA" w:rsidRDefault="00661975" w:rsidP="00661975">
      <w:pPr>
        <w:pStyle w:val="a5"/>
        <w:jc w:val="both"/>
        <w:rPr>
          <w:rFonts w:ascii="Times New Roman" w:hAnsi="Times New Roman"/>
        </w:rPr>
      </w:pPr>
      <w:r w:rsidRPr="00945BAA">
        <w:rPr>
          <w:rStyle w:val="a7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уточнен / дополнен с учетом специфики региональной системы образования</w:t>
      </w:r>
    </w:p>
  </w:footnote>
  <w:footnote w:id="2">
    <w:p w14:paraId="119EC0EB" w14:textId="77777777" w:rsidR="00661975" w:rsidRPr="00903AC5" w:rsidRDefault="00661975" w:rsidP="00661975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14:paraId="125BA36F" w14:textId="77777777" w:rsidR="00661975" w:rsidRPr="007A5716" w:rsidRDefault="00661975" w:rsidP="00661975">
      <w:pPr>
        <w:pStyle w:val="a3"/>
        <w:spacing w:after="120" w:line="240" w:lineRule="auto"/>
        <w:ind w:left="0"/>
        <w:jc w:val="both"/>
        <w:rPr>
          <w:rFonts w:ascii="Times New Roman" w:hAnsi="Times New Roman"/>
        </w:rPr>
      </w:pPr>
      <w:r w:rsidRPr="007A5716">
        <w:rPr>
          <w:rStyle w:val="a7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</w:t>
      </w:r>
      <w:r w:rsidRPr="007A5716">
        <w:rPr>
          <w:rFonts w:ascii="Times New Roman" w:eastAsia="Times New Roman" w:hAnsi="Times New Roman"/>
          <w:sz w:val="20"/>
          <w:szCs w:val="20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4">
    <w:p w14:paraId="6099854E" w14:textId="77777777" w:rsidR="00661975" w:rsidRPr="00D6675C" w:rsidRDefault="00661975" w:rsidP="00661975">
      <w:pPr>
        <w:pStyle w:val="a5"/>
        <w:jc w:val="both"/>
        <w:rPr>
          <w:rFonts w:ascii="Times New Roman" w:hAnsi="Times New Roman"/>
        </w:rPr>
      </w:pPr>
      <w:r w:rsidRPr="00A61E60">
        <w:rPr>
          <w:rStyle w:val="a7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7E8D6" w14:textId="77777777" w:rsidR="004F1201" w:rsidRDefault="004F1201">
    <w:pPr>
      <w:pStyle w:val="af"/>
      <w:jc w:val="center"/>
    </w:pPr>
  </w:p>
  <w:p w14:paraId="2EAC3F6C" w14:textId="77777777" w:rsidR="004F1201" w:rsidRDefault="004F120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30F9"/>
    <w:multiLevelType w:val="hybridMultilevel"/>
    <w:tmpl w:val="729078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 w15:restartNumberingAfterBreak="0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8" w15:restartNumberingAfterBreak="0">
    <w:nsid w:val="15510027"/>
    <w:multiLevelType w:val="hybridMultilevel"/>
    <w:tmpl w:val="095C4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42896"/>
    <w:multiLevelType w:val="hybridMultilevel"/>
    <w:tmpl w:val="83782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C3944"/>
    <w:multiLevelType w:val="hybridMultilevel"/>
    <w:tmpl w:val="5960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821AEB"/>
    <w:multiLevelType w:val="hybridMultilevel"/>
    <w:tmpl w:val="D3C6E27A"/>
    <w:lvl w:ilvl="0" w:tplc="6E6CC8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FA3A16"/>
    <w:multiLevelType w:val="hybridMultilevel"/>
    <w:tmpl w:val="42D8A5D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4B2102"/>
    <w:multiLevelType w:val="hybridMultilevel"/>
    <w:tmpl w:val="90E29132"/>
    <w:lvl w:ilvl="0" w:tplc="C07E2DDA">
      <w:start w:val="1"/>
      <w:numFmt w:val="bullet"/>
      <w:suff w:val="space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7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9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C135264"/>
    <w:multiLevelType w:val="hybridMultilevel"/>
    <w:tmpl w:val="8120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1267"/>
    <w:multiLevelType w:val="hybridMultilevel"/>
    <w:tmpl w:val="7DE89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57D1F"/>
    <w:multiLevelType w:val="hybridMultilevel"/>
    <w:tmpl w:val="F8C4FA84"/>
    <w:lvl w:ilvl="0" w:tplc="D5D6077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1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1"/>
  </w:num>
  <w:num w:numId="4">
    <w:abstractNumId w:val="37"/>
  </w:num>
  <w:num w:numId="5">
    <w:abstractNumId w:val="27"/>
  </w:num>
  <w:num w:numId="6">
    <w:abstractNumId w:val="18"/>
  </w:num>
  <w:num w:numId="7">
    <w:abstractNumId w:val="21"/>
  </w:num>
  <w:num w:numId="8">
    <w:abstractNumId w:val="7"/>
  </w:num>
  <w:num w:numId="9">
    <w:abstractNumId w:val="5"/>
  </w:num>
  <w:num w:numId="10">
    <w:abstractNumId w:val="32"/>
  </w:num>
  <w:num w:numId="11">
    <w:abstractNumId w:val="13"/>
  </w:num>
  <w:num w:numId="12">
    <w:abstractNumId w:val="2"/>
  </w:num>
  <w:num w:numId="13">
    <w:abstractNumId w:val="30"/>
  </w:num>
  <w:num w:numId="14">
    <w:abstractNumId w:val="6"/>
  </w:num>
  <w:num w:numId="15">
    <w:abstractNumId w:val="42"/>
  </w:num>
  <w:num w:numId="16">
    <w:abstractNumId w:val="28"/>
  </w:num>
  <w:num w:numId="17">
    <w:abstractNumId w:val="38"/>
  </w:num>
  <w:num w:numId="18">
    <w:abstractNumId w:val="35"/>
  </w:num>
  <w:num w:numId="19">
    <w:abstractNumId w:val="14"/>
  </w:num>
  <w:num w:numId="20">
    <w:abstractNumId w:val="22"/>
  </w:num>
  <w:num w:numId="21">
    <w:abstractNumId w:val="39"/>
  </w:num>
  <w:num w:numId="22">
    <w:abstractNumId w:val="15"/>
  </w:num>
  <w:num w:numId="23">
    <w:abstractNumId w:val="41"/>
  </w:num>
  <w:num w:numId="24">
    <w:abstractNumId w:val="26"/>
  </w:num>
  <w:num w:numId="25">
    <w:abstractNumId w:val="23"/>
  </w:num>
  <w:num w:numId="26">
    <w:abstractNumId w:val="24"/>
  </w:num>
  <w:num w:numId="27">
    <w:abstractNumId w:val="16"/>
  </w:num>
  <w:num w:numId="28">
    <w:abstractNumId w:val="3"/>
  </w:num>
  <w:num w:numId="29">
    <w:abstractNumId w:val="11"/>
  </w:num>
  <w:num w:numId="30">
    <w:abstractNumId w:val="29"/>
  </w:num>
  <w:num w:numId="31">
    <w:abstractNumId w:val="31"/>
  </w:num>
  <w:num w:numId="32">
    <w:abstractNumId w:val="12"/>
  </w:num>
  <w:num w:numId="33">
    <w:abstractNumId w:val="8"/>
  </w:num>
  <w:num w:numId="34">
    <w:abstractNumId w:val="9"/>
  </w:num>
  <w:num w:numId="35">
    <w:abstractNumId w:val="33"/>
  </w:num>
  <w:num w:numId="36">
    <w:abstractNumId w:val="4"/>
  </w:num>
  <w:num w:numId="37">
    <w:abstractNumId w:val="17"/>
  </w:num>
  <w:num w:numId="38">
    <w:abstractNumId w:val="25"/>
  </w:num>
  <w:num w:numId="39">
    <w:abstractNumId w:val="19"/>
  </w:num>
  <w:num w:numId="40">
    <w:abstractNumId w:val="20"/>
  </w:num>
  <w:num w:numId="41">
    <w:abstractNumId w:val="10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06B1B"/>
    <w:rsid w:val="000144F9"/>
    <w:rsid w:val="00015593"/>
    <w:rsid w:val="00017B56"/>
    <w:rsid w:val="00022E68"/>
    <w:rsid w:val="0002368B"/>
    <w:rsid w:val="00025430"/>
    <w:rsid w:val="00040584"/>
    <w:rsid w:val="00054526"/>
    <w:rsid w:val="00054B49"/>
    <w:rsid w:val="0006327B"/>
    <w:rsid w:val="000706C8"/>
    <w:rsid w:val="00070C53"/>
    <w:rsid w:val="000720BF"/>
    <w:rsid w:val="000816E9"/>
    <w:rsid w:val="000849F6"/>
    <w:rsid w:val="000937EA"/>
    <w:rsid w:val="00094A1E"/>
    <w:rsid w:val="000A66B7"/>
    <w:rsid w:val="000B751C"/>
    <w:rsid w:val="000D0D58"/>
    <w:rsid w:val="000D4034"/>
    <w:rsid w:val="000E0643"/>
    <w:rsid w:val="000E6D5D"/>
    <w:rsid w:val="0010446B"/>
    <w:rsid w:val="001067B0"/>
    <w:rsid w:val="00110570"/>
    <w:rsid w:val="0011678A"/>
    <w:rsid w:val="00146CF9"/>
    <w:rsid w:val="00160B20"/>
    <w:rsid w:val="001618C7"/>
    <w:rsid w:val="001628E4"/>
    <w:rsid w:val="00162C73"/>
    <w:rsid w:val="00166ED0"/>
    <w:rsid w:val="00174654"/>
    <w:rsid w:val="00181394"/>
    <w:rsid w:val="001955EA"/>
    <w:rsid w:val="001976CF"/>
    <w:rsid w:val="00197ADA"/>
    <w:rsid w:val="001A50EB"/>
    <w:rsid w:val="001B0018"/>
    <w:rsid w:val="001B5C59"/>
    <w:rsid w:val="001B639B"/>
    <w:rsid w:val="001B7D97"/>
    <w:rsid w:val="001D707C"/>
    <w:rsid w:val="001D7B78"/>
    <w:rsid w:val="001E7F9B"/>
    <w:rsid w:val="00206D26"/>
    <w:rsid w:val="00211764"/>
    <w:rsid w:val="002123B7"/>
    <w:rsid w:val="002133CF"/>
    <w:rsid w:val="002178E5"/>
    <w:rsid w:val="002231DA"/>
    <w:rsid w:val="0023644C"/>
    <w:rsid w:val="002405DB"/>
    <w:rsid w:val="00247A36"/>
    <w:rsid w:val="00247CE2"/>
    <w:rsid w:val="00267C71"/>
    <w:rsid w:val="002739D7"/>
    <w:rsid w:val="00281136"/>
    <w:rsid w:val="00290841"/>
    <w:rsid w:val="00290F80"/>
    <w:rsid w:val="00293CED"/>
    <w:rsid w:val="00295F57"/>
    <w:rsid w:val="00296318"/>
    <w:rsid w:val="002A2F7F"/>
    <w:rsid w:val="002A71BB"/>
    <w:rsid w:val="002B37A2"/>
    <w:rsid w:val="002C3646"/>
    <w:rsid w:val="002D0938"/>
    <w:rsid w:val="002D3263"/>
    <w:rsid w:val="002E09FC"/>
    <w:rsid w:val="002E1AF2"/>
    <w:rsid w:val="002E361A"/>
    <w:rsid w:val="002F3B40"/>
    <w:rsid w:val="002F4079"/>
    <w:rsid w:val="002F4303"/>
    <w:rsid w:val="003172FD"/>
    <w:rsid w:val="003425D2"/>
    <w:rsid w:val="003602B9"/>
    <w:rsid w:val="00371A77"/>
    <w:rsid w:val="00386C1D"/>
    <w:rsid w:val="003932B7"/>
    <w:rsid w:val="00394A2D"/>
    <w:rsid w:val="003A1491"/>
    <w:rsid w:val="003A4EAE"/>
    <w:rsid w:val="003A66F0"/>
    <w:rsid w:val="003B5745"/>
    <w:rsid w:val="003B6E55"/>
    <w:rsid w:val="003C4F88"/>
    <w:rsid w:val="003C703F"/>
    <w:rsid w:val="003F5D5E"/>
    <w:rsid w:val="003F74F3"/>
    <w:rsid w:val="00400A82"/>
    <w:rsid w:val="00405213"/>
    <w:rsid w:val="00406E15"/>
    <w:rsid w:val="00407D5F"/>
    <w:rsid w:val="0042675E"/>
    <w:rsid w:val="00434D10"/>
    <w:rsid w:val="00436A7B"/>
    <w:rsid w:val="00441C2B"/>
    <w:rsid w:val="004433E8"/>
    <w:rsid w:val="00446BD3"/>
    <w:rsid w:val="00447158"/>
    <w:rsid w:val="00454703"/>
    <w:rsid w:val="00455835"/>
    <w:rsid w:val="00461AC6"/>
    <w:rsid w:val="00462FB8"/>
    <w:rsid w:val="00473696"/>
    <w:rsid w:val="00473C6C"/>
    <w:rsid w:val="00475424"/>
    <w:rsid w:val="00475B0F"/>
    <w:rsid w:val="004857A5"/>
    <w:rsid w:val="00490044"/>
    <w:rsid w:val="00490B5F"/>
    <w:rsid w:val="004942B0"/>
    <w:rsid w:val="004C535D"/>
    <w:rsid w:val="004D5ABD"/>
    <w:rsid w:val="004F1201"/>
    <w:rsid w:val="0050227B"/>
    <w:rsid w:val="005060D9"/>
    <w:rsid w:val="00513275"/>
    <w:rsid w:val="00517937"/>
    <w:rsid w:val="00520C8B"/>
    <w:rsid w:val="00520DFB"/>
    <w:rsid w:val="00523D4D"/>
    <w:rsid w:val="00527F51"/>
    <w:rsid w:val="00535F52"/>
    <w:rsid w:val="00541B5C"/>
    <w:rsid w:val="005501AE"/>
    <w:rsid w:val="00560114"/>
    <w:rsid w:val="00561201"/>
    <w:rsid w:val="005627FF"/>
    <w:rsid w:val="00565759"/>
    <w:rsid w:val="005671B0"/>
    <w:rsid w:val="00576F38"/>
    <w:rsid w:val="005820B8"/>
    <w:rsid w:val="0058376C"/>
    <w:rsid w:val="00583C57"/>
    <w:rsid w:val="005844CE"/>
    <w:rsid w:val="005A5C0C"/>
    <w:rsid w:val="005A6FFA"/>
    <w:rsid w:val="005B077B"/>
    <w:rsid w:val="005B2033"/>
    <w:rsid w:val="005B33E0"/>
    <w:rsid w:val="005B52FC"/>
    <w:rsid w:val="005E0053"/>
    <w:rsid w:val="005E0411"/>
    <w:rsid w:val="005E15AE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1332"/>
    <w:rsid w:val="006328F2"/>
    <w:rsid w:val="00632A38"/>
    <w:rsid w:val="00643A8E"/>
    <w:rsid w:val="00645021"/>
    <w:rsid w:val="0064641B"/>
    <w:rsid w:val="006509DE"/>
    <w:rsid w:val="00653487"/>
    <w:rsid w:val="0065647A"/>
    <w:rsid w:val="00661975"/>
    <w:rsid w:val="00661C2E"/>
    <w:rsid w:val="00663236"/>
    <w:rsid w:val="00671A68"/>
    <w:rsid w:val="006761D4"/>
    <w:rsid w:val="006805C0"/>
    <w:rsid w:val="0068434B"/>
    <w:rsid w:val="0068590A"/>
    <w:rsid w:val="006C2B74"/>
    <w:rsid w:val="006D2A12"/>
    <w:rsid w:val="006D5136"/>
    <w:rsid w:val="006E17AE"/>
    <w:rsid w:val="006E68F5"/>
    <w:rsid w:val="006F67F1"/>
    <w:rsid w:val="007002CF"/>
    <w:rsid w:val="00703494"/>
    <w:rsid w:val="00715651"/>
    <w:rsid w:val="00724773"/>
    <w:rsid w:val="00725E32"/>
    <w:rsid w:val="00756A4A"/>
    <w:rsid w:val="0076000E"/>
    <w:rsid w:val="0077011C"/>
    <w:rsid w:val="007773F0"/>
    <w:rsid w:val="007845CD"/>
    <w:rsid w:val="00791F29"/>
    <w:rsid w:val="0079316A"/>
    <w:rsid w:val="007973BE"/>
    <w:rsid w:val="007A0AF7"/>
    <w:rsid w:val="007A52A3"/>
    <w:rsid w:val="007A5716"/>
    <w:rsid w:val="007A74B7"/>
    <w:rsid w:val="007B0E21"/>
    <w:rsid w:val="007B785F"/>
    <w:rsid w:val="007C0562"/>
    <w:rsid w:val="007D7BD7"/>
    <w:rsid w:val="007E4EF6"/>
    <w:rsid w:val="007F0633"/>
    <w:rsid w:val="007F13F1"/>
    <w:rsid w:val="007F5E19"/>
    <w:rsid w:val="00806E31"/>
    <w:rsid w:val="00827699"/>
    <w:rsid w:val="0083136E"/>
    <w:rsid w:val="008462D8"/>
    <w:rsid w:val="00846D04"/>
    <w:rsid w:val="00847CBC"/>
    <w:rsid w:val="008545D4"/>
    <w:rsid w:val="008555D2"/>
    <w:rsid w:val="00857290"/>
    <w:rsid w:val="00863BD0"/>
    <w:rsid w:val="008764EC"/>
    <w:rsid w:val="00876EA0"/>
    <w:rsid w:val="0087757D"/>
    <w:rsid w:val="00877711"/>
    <w:rsid w:val="00895EDE"/>
    <w:rsid w:val="008A2E8C"/>
    <w:rsid w:val="008A3531"/>
    <w:rsid w:val="008A35A5"/>
    <w:rsid w:val="008C2BEC"/>
    <w:rsid w:val="008D05F9"/>
    <w:rsid w:val="008E1207"/>
    <w:rsid w:val="008F02F1"/>
    <w:rsid w:val="008F0DEA"/>
    <w:rsid w:val="008F5B17"/>
    <w:rsid w:val="008F5B96"/>
    <w:rsid w:val="008F785C"/>
    <w:rsid w:val="00903006"/>
    <w:rsid w:val="00903AC5"/>
    <w:rsid w:val="00906444"/>
    <w:rsid w:val="009147E9"/>
    <w:rsid w:val="00931BA3"/>
    <w:rsid w:val="00932ACD"/>
    <w:rsid w:val="009376FF"/>
    <w:rsid w:val="0094050C"/>
    <w:rsid w:val="009409F5"/>
    <w:rsid w:val="00940FBA"/>
    <w:rsid w:val="0094223A"/>
    <w:rsid w:val="00944798"/>
    <w:rsid w:val="0095463D"/>
    <w:rsid w:val="00971118"/>
    <w:rsid w:val="00972252"/>
    <w:rsid w:val="00973F0A"/>
    <w:rsid w:val="00981B4D"/>
    <w:rsid w:val="0099277A"/>
    <w:rsid w:val="009A6F73"/>
    <w:rsid w:val="009B0D70"/>
    <w:rsid w:val="009B0E3B"/>
    <w:rsid w:val="009B1953"/>
    <w:rsid w:val="009C6853"/>
    <w:rsid w:val="009D0611"/>
    <w:rsid w:val="009D154B"/>
    <w:rsid w:val="009D4506"/>
    <w:rsid w:val="009E774F"/>
    <w:rsid w:val="009E7757"/>
    <w:rsid w:val="00A02CDA"/>
    <w:rsid w:val="00A0549C"/>
    <w:rsid w:val="00A17BD5"/>
    <w:rsid w:val="00A2251F"/>
    <w:rsid w:val="00A22525"/>
    <w:rsid w:val="00A26A61"/>
    <w:rsid w:val="00A30AB4"/>
    <w:rsid w:val="00A3213D"/>
    <w:rsid w:val="00A34126"/>
    <w:rsid w:val="00A343CC"/>
    <w:rsid w:val="00A61E60"/>
    <w:rsid w:val="00A67518"/>
    <w:rsid w:val="00A67C9A"/>
    <w:rsid w:val="00A71684"/>
    <w:rsid w:val="00A803E1"/>
    <w:rsid w:val="00A80A00"/>
    <w:rsid w:val="00A82BB0"/>
    <w:rsid w:val="00A9105A"/>
    <w:rsid w:val="00A96328"/>
    <w:rsid w:val="00A96CDF"/>
    <w:rsid w:val="00AB0BE0"/>
    <w:rsid w:val="00AB4CD1"/>
    <w:rsid w:val="00AB6A49"/>
    <w:rsid w:val="00AC19E5"/>
    <w:rsid w:val="00AC43B4"/>
    <w:rsid w:val="00AC6316"/>
    <w:rsid w:val="00AD327E"/>
    <w:rsid w:val="00AE0FDF"/>
    <w:rsid w:val="00AF50BA"/>
    <w:rsid w:val="00B000AB"/>
    <w:rsid w:val="00B155D3"/>
    <w:rsid w:val="00B66E50"/>
    <w:rsid w:val="00B770F1"/>
    <w:rsid w:val="00B77160"/>
    <w:rsid w:val="00BA7336"/>
    <w:rsid w:val="00BB6AD8"/>
    <w:rsid w:val="00BC1F52"/>
    <w:rsid w:val="00BC3B99"/>
    <w:rsid w:val="00BC4DE4"/>
    <w:rsid w:val="00BC679A"/>
    <w:rsid w:val="00BD3561"/>
    <w:rsid w:val="00BD48F6"/>
    <w:rsid w:val="00BE0138"/>
    <w:rsid w:val="00BE42D2"/>
    <w:rsid w:val="00BF36E1"/>
    <w:rsid w:val="00C07AC5"/>
    <w:rsid w:val="00C171A1"/>
    <w:rsid w:val="00C266B6"/>
    <w:rsid w:val="00C30B8A"/>
    <w:rsid w:val="00C30DD4"/>
    <w:rsid w:val="00C4696A"/>
    <w:rsid w:val="00C51483"/>
    <w:rsid w:val="00C546AC"/>
    <w:rsid w:val="00C71617"/>
    <w:rsid w:val="00C74FE0"/>
    <w:rsid w:val="00C75023"/>
    <w:rsid w:val="00CA7D6A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CF5711"/>
    <w:rsid w:val="00CF7732"/>
    <w:rsid w:val="00D06AB0"/>
    <w:rsid w:val="00D10CA7"/>
    <w:rsid w:val="00D116BF"/>
    <w:rsid w:val="00D13AE4"/>
    <w:rsid w:val="00D2457A"/>
    <w:rsid w:val="00D478AB"/>
    <w:rsid w:val="00D511D6"/>
    <w:rsid w:val="00D5462F"/>
    <w:rsid w:val="00D549F5"/>
    <w:rsid w:val="00D54EE2"/>
    <w:rsid w:val="00D6675C"/>
    <w:rsid w:val="00D748E2"/>
    <w:rsid w:val="00D77DCF"/>
    <w:rsid w:val="00D831A4"/>
    <w:rsid w:val="00D934FF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0123C"/>
    <w:rsid w:val="00E22C74"/>
    <w:rsid w:val="00E255FB"/>
    <w:rsid w:val="00E309B0"/>
    <w:rsid w:val="00E33A93"/>
    <w:rsid w:val="00E45E4A"/>
    <w:rsid w:val="00E469B9"/>
    <w:rsid w:val="00E50207"/>
    <w:rsid w:val="00E53F29"/>
    <w:rsid w:val="00E54DD9"/>
    <w:rsid w:val="00E82076"/>
    <w:rsid w:val="00E83B9C"/>
    <w:rsid w:val="00E8517F"/>
    <w:rsid w:val="00E879C0"/>
    <w:rsid w:val="00E93087"/>
    <w:rsid w:val="00EA081B"/>
    <w:rsid w:val="00EB33A7"/>
    <w:rsid w:val="00EB3958"/>
    <w:rsid w:val="00EB4914"/>
    <w:rsid w:val="00EB58E5"/>
    <w:rsid w:val="00EB7C8C"/>
    <w:rsid w:val="00EE2024"/>
    <w:rsid w:val="00EE4C31"/>
    <w:rsid w:val="00EE525A"/>
    <w:rsid w:val="00EF2CEA"/>
    <w:rsid w:val="00F0048C"/>
    <w:rsid w:val="00F01256"/>
    <w:rsid w:val="00F23056"/>
    <w:rsid w:val="00F256C5"/>
    <w:rsid w:val="00F32282"/>
    <w:rsid w:val="00F34CA6"/>
    <w:rsid w:val="00F40835"/>
    <w:rsid w:val="00F613FE"/>
    <w:rsid w:val="00F8032F"/>
    <w:rsid w:val="00F921F7"/>
    <w:rsid w:val="00F94E43"/>
    <w:rsid w:val="00F97F6F"/>
    <w:rsid w:val="00FB443D"/>
    <w:rsid w:val="00FC1277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  <w15:docId w15:val="{87FAB328-6496-4977-82DE-65717AF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styleId="af9">
    <w:name w:val="Hyperlink"/>
    <w:basedOn w:val="a0"/>
    <w:uiPriority w:val="99"/>
    <w:unhideWhenUsed/>
    <w:rsid w:val="003932B7"/>
    <w:rPr>
      <w:color w:val="0000FF" w:themeColor="hyperlink"/>
      <w:u w:val="single"/>
    </w:rPr>
  </w:style>
  <w:style w:type="character" w:customStyle="1" w:styleId="a4">
    <w:name w:val="Абзац списка Знак"/>
    <w:aliases w:val="Конфа НБ Знак"/>
    <w:link w:val="a3"/>
    <w:uiPriority w:val="34"/>
    <w:rsid w:val="00661975"/>
    <w:rPr>
      <w:rFonts w:ascii="Calibri" w:eastAsia="Calibri" w:hAnsi="Calibri" w:cs="Times New Roman"/>
    </w:rPr>
  </w:style>
  <w:style w:type="paragraph" w:styleId="afa">
    <w:name w:val="Normal (Web)"/>
    <w:basedOn w:val="a"/>
    <w:uiPriority w:val="99"/>
    <w:semiHidden/>
    <w:unhideWhenUsed/>
    <w:rsid w:val="0066197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505</c:v>
                </c:pt>
                <c:pt idx="2">
                  <c:v>772</c:v>
                </c:pt>
                <c:pt idx="3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1676800"/>
        <c:axId val="436559392"/>
      </c:barChart>
      <c:catAx>
        <c:axId val="43167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6559392"/>
        <c:crosses val="autoZero"/>
        <c:auto val="1"/>
        <c:lblAlgn val="ctr"/>
        <c:lblOffset val="100"/>
        <c:noMultiLvlLbl val="0"/>
      </c:catAx>
      <c:valAx>
        <c:axId val="43655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1676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16DCC-B67B-42FF-A66F-C919C026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8175</Words>
  <Characters>46601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иоко-сиц</dc:creator>
  <cp:lastModifiedBy>user</cp:lastModifiedBy>
  <cp:revision>4</cp:revision>
  <cp:lastPrinted>2022-07-18T04:04:00Z</cp:lastPrinted>
  <dcterms:created xsi:type="dcterms:W3CDTF">2023-08-30T10:40:00Z</dcterms:created>
  <dcterms:modified xsi:type="dcterms:W3CDTF">2023-08-30T10:49:00Z</dcterms:modified>
</cp:coreProperties>
</file>