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565" w:rsidRPr="00986565" w:rsidRDefault="00986565" w:rsidP="009865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86565">
        <w:rPr>
          <w:rFonts w:ascii="Times New Roman" w:hAnsi="Times New Roman" w:cs="Times New Roman"/>
          <w:b/>
          <w:sz w:val="32"/>
          <w:szCs w:val="24"/>
        </w:rPr>
        <w:t xml:space="preserve">Статистико-аналитический отчет </w:t>
      </w:r>
      <w:r w:rsidRPr="00986565">
        <w:rPr>
          <w:rFonts w:ascii="Times New Roman" w:hAnsi="Times New Roman" w:cs="Times New Roman"/>
          <w:b/>
          <w:sz w:val="32"/>
          <w:szCs w:val="24"/>
        </w:rPr>
        <w:br/>
        <w:t xml:space="preserve">о результатах государственной итоговой аттестации </w:t>
      </w:r>
      <w:r w:rsidRPr="00986565">
        <w:rPr>
          <w:rFonts w:ascii="Times New Roman" w:hAnsi="Times New Roman" w:cs="Times New Roman"/>
          <w:b/>
          <w:sz w:val="32"/>
          <w:szCs w:val="24"/>
        </w:rPr>
        <w:br/>
        <w:t>по образовательным программам среднего общего образования</w:t>
      </w:r>
      <w:r w:rsidRPr="00986565">
        <w:rPr>
          <w:rFonts w:ascii="Times New Roman" w:hAnsi="Times New Roman" w:cs="Times New Roman"/>
          <w:b/>
          <w:sz w:val="32"/>
          <w:szCs w:val="24"/>
        </w:rPr>
        <w:br/>
        <w:t xml:space="preserve">в 2023 году в </w:t>
      </w:r>
      <w:r w:rsidRPr="00501053">
        <w:rPr>
          <w:rFonts w:ascii="Times New Roman" w:hAnsi="Times New Roman" w:cs="Times New Roman"/>
          <w:b/>
          <w:sz w:val="32"/>
          <w:szCs w:val="24"/>
          <w:u w:val="single"/>
        </w:rPr>
        <w:t>Республике Тыва</w:t>
      </w:r>
    </w:p>
    <w:p w:rsidR="00986565" w:rsidRPr="00986565" w:rsidRDefault="00986565" w:rsidP="00986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86565" w:rsidRPr="00986565" w:rsidRDefault="00986565" w:rsidP="00986565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  <w:szCs w:val="24"/>
        </w:rPr>
      </w:pPr>
      <w:r w:rsidRPr="00986565">
        <w:rPr>
          <w:rStyle w:val="a7"/>
          <w:rFonts w:ascii="Times New Roman" w:hAnsi="Times New Roman" w:cs="Times New Roman"/>
          <w:sz w:val="28"/>
          <w:szCs w:val="24"/>
        </w:rPr>
        <w:t>ПОЯСНИТЕЛЬНАЯ ЗАПИСКА</w:t>
      </w:r>
    </w:p>
    <w:p w:rsidR="00986565" w:rsidRPr="00986565" w:rsidRDefault="00986565" w:rsidP="009865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6565" w:rsidRPr="00986565" w:rsidRDefault="00986565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>В данном документе представлен статистико-аналитический отчет результатов государственной итоговой аттестации по образовательной программе среднего общего образования (далее – ГИА-11) по химии.</w:t>
      </w:r>
    </w:p>
    <w:p w:rsidR="00986565" w:rsidRPr="00986565" w:rsidRDefault="00986565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Целью отчета является: </w:t>
      </w:r>
    </w:p>
    <w:p w:rsidR="00986565" w:rsidRPr="00986565" w:rsidRDefault="00986565" w:rsidP="009A04E0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представление статистических данных о результатах ГИА-11 в Республике Тыва; </w:t>
      </w:r>
    </w:p>
    <w:p w:rsidR="00986565" w:rsidRPr="00986565" w:rsidRDefault="00986565" w:rsidP="009A04E0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>проведение методического анализа типичных затруднений участников ГИА-11 по химии и разработка рекомендаций по совершенствованию преподавания;</w:t>
      </w:r>
    </w:p>
    <w:p w:rsidR="00986565" w:rsidRDefault="00986565" w:rsidP="009A04E0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:rsidR="007E592B" w:rsidRPr="00986565" w:rsidRDefault="007E592B" w:rsidP="007E592B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86565" w:rsidRDefault="00986565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Структура отчета</w:t>
      </w: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7E592B" w:rsidRPr="00986565" w:rsidRDefault="007E592B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86565" w:rsidRPr="00986565" w:rsidRDefault="00986565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>Отчет состоит из двух частей:</w:t>
      </w:r>
    </w:p>
    <w:p w:rsidR="00986565" w:rsidRPr="00986565" w:rsidRDefault="00986565" w:rsidP="007E59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Часть I </w:t>
      </w:r>
      <w:r w:rsidRPr="00986565">
        <w:rPr>
          <w:rFonts w:ascii="Times New Roman" w:hAnsi="Times New Roman"/>
          <w:bCs/>
          <w:color w:val="000000"/>
          <w:sz w:val="24"/>
          <w:szCs w:val="24"/>
        </w:rPr>
        <w:t>включает в себя общую информацию о подготовке и результатах проведения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ГИА-11 в Республике Тыва в 2023</w:t>
      </w:r>
      <w:r w:rsidRPr="00986565">
        <w:rPr>
          <w:rFonts w:ascii="Times New Roman" w:hAnsi="Times New Roman"/>
          <w:bCs/>
          <w:color w:val="000000"/>
          <w:sz w:val="24"/>
          <w:szCs w:val="24"/>
        </w:rPr>
        <w:t xml:space="preserve"> году.</w:t>
      </w:r>
    </w:p>
    <w:p w:rsidR="00986565" w:rsidRDefault="00986565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Часть </w:t>
      </w:r>
      <w:r w:rsidRPr="0098656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II</w:t>
      </w: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включает в себя Методический анализ результатов ЕГЭ и Предложения в «дорожную карту» по развитию региональной системы образования по химии.</w:t>
      </w:r>
    </w:p>
    <w:p w:rsidR="007E592B" w:rsidRPr="00986565" w:rsidRDefault="007E592B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86565" w:rsidRDefault="00986565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Отчет может быть использован:</w:t>
      </w:r>
    </w:p>
    <w:p w:rsidR="007E592B" w:rsidRPr="00986565" w:rsidRDefault="007E592B" w:rsidP="007E59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6565" w:rsidRPr="00986565" w:rsidRDefault="00986565" w:rsidP="007E59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-сотрудниками органов управления образованием для принятия управленческих решений по совершенствованию процесса обучения; </w:t>
      </w:r>
    </w:p>
    <w:p w:rsidR="00986565" w:rsidRPr="00986565" w:rsidRDefault="00986565" w:rsidP="007E59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>-работниками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:rsidR="00986565" w:rsidRPr="00986565" w:rsidRDefault="00986565" w:rsidP="007E59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>-методическими объединениями учителей-предметников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аттестации;</w:t>
      </w:r>
    </w:p>
    <w:p w:rsidR="00986565" w:rsidRPr="00986565" w:rsidRDefault="00986565" w:rsidP="007E59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-руководителями образовательных организаций и учителями-предметниками при планировании учебного процесса и выборе технологий обучения. </w:t>
      </w:r>
    </w:p>
    <w:p w:rsidR="00986565" w:rsidRPr="00986565" w:rsidRDefault="00986565" w:rsidP="007E592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(РИС ГИА-11), а также дополнительные сведения по подготовке к итоговой государственной аттестации в республике. </w:t>
      </w:r>
    </w:p>
    <w:p w:rsidR="00986565" w:rsidRPr="007E592B" w:rsidRDefault="00986565" w:rsidP="007E592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86565"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 w:rsidRPr="007E592B">
        <w:rPr>
          <w:rFonts w:ascii="Times New Roman" w:hAnsi="Times New Roman" w:cs="Times New Roman"/>
          <w:b/>
          <w:sz w:val="32"/>
          <w:szCs w:val="24"/>
        </w:rPr>
        <w:lastRenderedPageBreak/>
        <w:t xml:space="preserve">Статистико-аналитический отчет </w:t>
      </w:r>
      <w:r w:rsidRPr="007E592B">
        <w:rPr>
          <w:rFonts w:ascii="Times New Roman" w:hAnsi="Times New Roman" w:cs="Times New Roman"/>
          <w:b/>
          <w:sz w:val="32"/>
          <w:szCs w:val="24"/>
        </w:rPr>
        <w:br/>
        <w:t>о результатах государств</w:t>
      </w:r>
      <w:r w:rsidR="007E592B">
        <w:rPr>
          <w:rFonts w:ascii="Times New Roman" w:hAnsi="Times New Roman" w:cs="Times New Roman"/>
          <w:b/>
          <w:sz w:val="32"/>
          <w:szCs w:val="24"/>
        </w:rPr>
        <w:t>енной итоговой аттестации в 2023</w:t>
      </w:r>
      <w:r w:rsidRPr="007E592B">
        <w:rPr>
          <w:rFonts w:ascii="Times New Roman" w:hAnsi="Times New Roman" w:cs="Times New Roman"/>
          <w:b/>
          <w:sz w:val="32"/>
          <w:szCs w:val="24"/>
        </w:rPr>
        <w:t xml:space="preserve"> году</w:t>
      </w:r>
    </w:p>
    <w:p w:rsidR="00986565" w:rsidRDefault="007E592B" w:rsidP="007E592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  <w:r>
        <w:rPr>
          <w:rFonts w:ascii="Times New Roman" w:hAnsi="Times New Roman" w:cs="Times New Roman"/>
          <w:b/>
          <w:sz w:val="32"/>
          <w:szCs w:val="24"/>
        </w:rPr>
        <w:t xml:space="preserve">в </w:t>
      </w:r>
      <w:bookmarkStart w:id="5" w:name="_GoBack"/>
      <w:r w:rsidRPr="00501053">
        <w:rPr>
          <w:rFonts w:ascii="Times New Roman" w:hAnsi="Times New Roman" w:cs="Times New Roman"/>
          <w:b/>
          <w:sz w:val="32"/>
          <w:szCs w:val="24"/>
          <w:u w:val="single"/>
        </w:rPr>
        <w:t>Республике Тыва</w:t>
      </w:r>
      <w:bookmarkEnd w:id="5"/>
    </w:p>
    <w:p w:rsidR="007E592B" w:rsidRPr="007E592B" w:rsidRDefault="007E592B" w:rsidP="007E592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86565" w:rsidRPr="00986565" w:rsidRDefault="00986565" w:rsidP="007E59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6565">
        <w:rPr>
          <w:rFonts w:ascii="Times New Roman" w:hAnsi="Times New Roman" w:cs="Times New Roman"/>
          <w:b/>
          <w:bCs/>
          <w:sz w:val="24"/>
          <w:szCs w:val="24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p w:rsidR="00986565" w:rsidRPr="00986565" w:rsidRDefault="00986565" w:rsidP="007E59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4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849"/>
        <w:gridCol w:w="7389"/>
      </w:tblGrid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АТЕ</w:t>
            </w:r>
          </w:p>
        </w:tc>
        <w:tc>
          <w:tcPr>
            <w:tcW w:w="3999" w:type="pct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Административно-территориальная единица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ВПЛ</w:t>
            </w:r>
          </w:p>
        </w:tc>
        <w:tc>
          <w:tcPr>
            <w:tcW w:w="3999" w:type="pct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Выпускники прошлых лет, допущенные в установленном порядке к сдаче ЕГЭ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ВТГ</w:t>
            </w:r>
          </w:p>
        </w:tc>
        <w:tc>
          <w:tcPr>
            <w:tcW w:w="3999" w:type="pct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Выпускники текущего года, обучающиеся, допущенные в установленном порядке к ГИА в форме ЕГЭ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ГВЭ-11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выпускной экзамен по образовательным программам среднего общего образования 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ГИА-11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Единый государственный экзамен</w:t>
            </w:r>
          </w:p>
        </w:tc>
      </w:tr>
      <w:tr w:rsidR="00986565" w:rsidRPr="00986565" w:rsidTr="007E592B">
        <w:trPr>
          <w:cantSplit/>
          <w:trHeight w:val="23"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измерительные материалы </w:t>
            </w:r>
          </w:p>
        </w:tc>
      </w:tr>
      <w:tr w:rsidR="00986565" w:rsidRPr="00986565" w:rsidTr="00986565">
        <w:trPr>
          <w:cantSplit/>
          <w:trHeight w:val="729"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баллов ЕГЭ, подтверждающее освоение образовательной программы среднего общего образования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ОИВ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Участник ЕГЭ / участник экзамена / участник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Обучающиеся, допущенные в установленном порядке к ГИА в форме ЕГЭ, выпускники прошлых лет, допущенные в установленном порядке к сдаче ЕГЭ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Участники ЕГЭ с ОВЗ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Участники ЕГЭ с ограниченными возможностями здоровья</w:t>
            </w:r>
          </w:p>
        </w:tc>
      </w:tr>
      <w:tr w:rsidR="00986565" w:rsidRPr="00986565" w:rsidTr="00986565">
        <w:trPr>
          <w:cantSplit/>
        </w:trPr>
        <w:tc>
          <w:tcPr>
            <w:tcW w:w="1001" w:type="pct"/>
          </w:tcPr>
          <w:p w:rsidR="00986565" w:rsidRPr="00986565" w:rsidRDefault="00986565" w:rsidP="007E592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sz w:val="24"/>
                <w:szCs w:val="24"/>
              </w:rPr>
              <w:t>ФПУ</w:t>
            </w:r>
          </w:p>
        </w:tc>
        <w:tc>
          <w:tcPr>
            <w:tcW w:w="3999" w:type="pct"/>
            <w:vAlign w:val="center"/>
          </w:tcPr>
          <w:p w:rsidR="00986565" w:rsidRPr="00986565" w:rsidRDefault="00986565" w:rsidP="007E59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565">
              <w:rPr>
                <w:rFonts w:ascii="Times New Roman" w:hAnsi="Times New Roman" w:cs="Times New Roman"/>
                <w:iCs/>
                <w:sz w:val="24"/>
                <w:szCs w:val="24"/>
              </w:rPr>
              <w:t>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:rsidR="00986565" w:rsidRPr="007E592B" w:rsidRDefault="0059439A" w:rsidP="007E592B">
      <w:pPr>
        <w:pStyle w:val="3"/>
        <w:numPr>
          <w:ilvl w:val="0"/>
          <w:numId w:val="0"/>
        </w:numPr>
        <w:spacing w:before="0"/>
        <w:jc w:val="center"/>
        <w:rPr>
          <w:rStyle w:val="a7"/>
          <w:rFonts w:ascii="Times New Roman" w:hAnsi="Times New Roman"/>
          <w:b/>
          <w:bCs/>
        </w:rPr>
      </w:pPr>
      <w:r w:rsidRPr="0059439A">
        <w:rPr>
          <w:rStyle w:val="a7"/>
          <w:rFonts w:ascii="Times New Roman" w:hAnsi="Times New Roman"/>
          <w:b/>
          <w:sz w:val="32"/>
          <w:lang w:val="ru-RU"/>
        </w:rPr>
        <w:lastRenderedPageBreak/>
        <w:t>Глава 1</w:t>
      </w:r>
      <w:r w:rsidR="00986565" w:rsidRPr="007E592B">
        <w:rPr>
          <w:rStyle w:val="a7"/>
          <w:rFonts w:ascii="Times New Roman" w:hAnsi="Times New Roman"/>
          <w:b/>
        </w:rPr>
        <w:br/>
        <w:t xml:space="preserve">Основные количественные характеристики экзаменационной кампании </w:t>
      </w:r>
      <w:r w:rsidR="00986565" w:rsidRPr="007E592B">
        <w:rPr>
          <w:rStyle w:val="a7"/>
          <w:rFonts w:ascii="Times New Roman" w:hAnsi="Times New Roman"/>
          <w:b/>
          <w:lang w:val="ru-RU"/>
        </w:rPr>
        <w:t>ГИА-11</w:t>
      </w:r>
      <w:r w:rsidR="00986565" w:rsidRPr="007E592B">
        <w:rPr>
          <w:rStyle w:val="a7"/>
          <w:rFonts w:ascii="Times New Roman" w:hAnsi="Times New Roman"/>
          <w:b/>
        </w:rPr>
        <w:t xml:space="preserve"> в 202</w:t>
      </w:r>
      <w:r w:rsidR="007E592B">
        <w:rPr>
          <w:rStyle w:val="a7"/>
          <w:rFonts w:ascii="Times New Roman" w:hAnsi="Times New Roman"/>
          <w:b/>
          <w:lang w:val="ru-RU"/>
        </w:rPr>
        <w:t>3</w:t>
      </w:r>
      <w:r w:rsidR="00986565" w:rsidRPr="007E592B">
        <w:rPr>
          <w:rStyle w:val="a7"/>
          <w:rFonts w:ascii="Times New Roman" w:hAnsi="Times New Roman"/>
          <w:b/>
        </w:rPr>
        <w:t xml:space="preserve"> году в </w:t>
      </w:r>
      <w:r w:rsidR="00986565" w:rsidRPr="007E592B">
        <w:rPr>
          <w:rStyle w:val="a7"/>
          <w:rFonts w:ascii="Times New Roman" w:hAnsi="Times New Roman"/>
          <w:b/>
          <w:lang w:val="ru-RU"/>
        </w:rPr>
        <w:t>Республике Тыва</w:t>
      </w:r>
    </w:p>
    <w:p w:rsidR="00986565" w:rsidRPr="007E592B" w:rsidRDefault="00986565" w:rsidP="007E592B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  <w:szCs w:val="24"/>
        </w:rPr>
      </w:pPr>
    </w:p>
    <w:p w:rsidR="00986565" w:rsidRPr="00986565" w:rsidRDefault="00986565" w:rsidP="009865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565">
        <w:rPr>
          <w:rFonts w:ascii="Times New Roman" w:hAnsi="Times New Roman" w:cs="Times New Roman"/>
          <w:b/>
          <w:sz w:val="24"/>
          <w:szCs w:val="24"/>
        </w:rPr>
        <w:t>1. Количество участников экз</w:t>
      </w:r>
      <w:r w:rsidR="007E592B">
        <w:rPr>
          <w:rFonts w:ascii="Times New Roman" w:hAnsi="Times New Roman" w:cs="Times New Roman"/>
          <w:b/>
          <w:sz w:val="24"/>
          <w:szCs w:val="24"/>
        </w:rPr>
        <w:t>аменационной кампании ЕГЭ в 2023</w:t>
      </w:r>
      <w:r w:rsidRPr="00986565">
        <w:rPr>
          <w:rFonts w:ascii="Times New Roman" w:hAnsi="Times New Roman" w:cs="Times New Roman"/>
          <w:b/>
          <w:sz w:val="24"/>
          <w:szCs w:val="24"/>
        </w:rPr>
        <w:t xml:space="preserve"> году в Республике Тыва</w:t>
      </w:r>
    </w:p>
    <w:p w:rsidR="00986565" w:rsidRPr="007E592B" w:rsidRDefault="00986565" w:rsidP="00986565">
      <w:pPr>
        <w:pStyle w:val="af8"/>
        <w:keepNext/>
        <w:rPr>
          <w:iCs/>
          <w:szCs w:val="24"/>
        </w:rPr>
      </w:pPr>
      <w:r w:rsidRPr="007E592B">
        <w:rPr>
          <w:bCs w:val="0"/>
          <w:iCs/>
          <w:szCs w:val="24"/>
        </w:rPr>
        <w:t xml:space="preserve">Таблица </w:t>
      </w:r>
      <w:r w:rsidRPr="007E592B">
        <w:rPr>
          <w:bCs w:val="0"/>
          <w:iCs/>
          <w:szCs w:val="24"/>
        </w:rPr>
        <w:fldChar w:fldCharType="begin"/>
      </w:r>
      <w:r w:rsidRPr="007E592B">
        <w:rPr>
          <w:bCs w:val="0"/>
          <w:iCs/>
          <w:szCs w:val="24"/>
        </w:rPr>
        <w:instrText xml:space="preserve"> STYLEREF 1 \s </w:instrText>
      </w:r>
      <w:r w:rsidRPr="007E592B">
        <w:rPr>
          <w:bCs w:val="0"/>
          <w:iCs/>
          <w:szCs w:val="24"/>
        </w:rPr>
        <w:fldChar w:fldCharType="separate"/>
      </w:r>
      <w:r w:rsidRPr="007E592B">
        <w:rPr>
          <w:bCs w:val="0"/>
          <w:iCs/>
          <w:noProof/>
          <w:szCs w:val="24"/>
        </w:rPr>
        <w:t>1</w:t>
      </w:r>
      <w:r w:rsidRPr="007E592B">
        <w:rPr>
          <w:bCs w:val="0"/>
          <w:iCs/>
          <w:szCs w:val="24"/>
        </w:rPr>
        <w:fldChar w:fldCharType="end"/>
      </w:r>
      <w:r w:rsidRPr="007E592B">
        <w:rPr>
          <w:bCs w:val="0"/>
          <w:iCs/>
          <w:szCs w:val="24"/>
        </w:rPr>
        <w:noBreakHyphen/>
      </w:r>
      <w:r w:rsidRPr="007E592B">
        <w:rPr>
          <w:bCs w:val="0"/>
          <w:iCs/>
          <w:szCs w:val="24"/>
        </w:rPr>
        <w:fldChar w:fldCharType="begin"/>
      </w:r>
      <w:r w:rsidRPr="007E592B">
        <w:rPr>
          <w:bCs w:val="0"/>
          <w:iCs/>
          <w:szCs w:val="24"/>
        </w:rPr>
        <w:instrText xml:space="preserve"> SEQ Таблица \* ARABIC \s 1 </w:instrText>
      </w:r>
      <w:r w:rsidRPr="007E592B">
        <w:rPr>
          <w:bCs w:val="0"/>
          <w:iCs/>
          <w:szCs w:val="24"/>
        </w:rPr>
        <w:fldChar w:fldCharType="separate"/>
      </w:r>
      <w:r w:rsidRPr="007E592B">
        <w:rPr>
          <w:bCs w:val="0"/>
          <w:iCs/>
          <w:noProof/>
          <w:szCs w:val="24"/>
        </w:rPr>
        <w:t>1</w:t>
      </w:r>
      <w:r w:rsidRPr="007E592B">
        <w:rPr>
          <w:bCs w:val="0"/>
          <w:iCs/>
          <w:szCs w:val="24"/>
        </w:rPr>
        <w:fldChar w:fldCharType="end"/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4537"/>
        <w:gridCol w:w="1499"/>
        <w:gridCol w:w="1516"/>
        <w:gridCol w:w="1499"/>
      </w:tblGrid>
      <w:tr w:rsidR="00986565" w:rsidRPr="0059439A" w:rsidTr="00986565">
        <w:trPr>
          <w:cantSplit/>
          <w:tblHeader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986565" w:rsidRPr="0059439A" w:rsidRDefault="00986565" w:rsidP="007E5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9439A">
              <w:rPr>
                <w:rFonts w:ascii="Times New Roman" w:hAnsi="Times New Roman"/>
                <w:b/>
                <w:sz w:val="24"/>
                <w:szCs w:val="20"/>
              </w:rPr>
              <w:t>№ п/п</w:t>
            </w:r>
          </w:p>
        </w:tc>
        <w:tc>
          <w:tcPr>
            <w:tcW w:w="4692" w:type="dxa"/>
            <w:shd w:val="clear" w:color="auto" w:fill="auto"/>
            <w:vAlign w:val="center"/>
          </w:tcPr>
          <w:p w:rsidR="00986565" w:rsidRPr="0059439A" w:rsidRDefault="00986565" w:rsidP="007E5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9439A">
              <w:rPr>
                <w:rFonts w:ascii="Times New Roman" w:hAnsi="Times New Roman"/>
                <w:b/>
                <w:sz w:val="24"/>
                <w:szCs w:val="20"/>
              </w:rPr>
              <w:t>Наименование учебного предмета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86565" w:rsidRPr="0059439A" w:rsidRDefault="00986565" w:rsidP="007E5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9439A">
              <w:rPr>
                <w:rFonts w:ascii="Times New Roman" w:hAnsi="Times New Roman"/>
                <w:b/>
                <w:sz w:val="24"/>
                <w:szCs w:val="20"/>
              </w:rPr>
              <w:t>Количество ВТГ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986565" w:rsidRPr="0059439A" w:rsidRDefault="00986565" w:rsidP="007E5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9439A">
              <w:rPr>
                <w:rFonts w:ascii="Times New Roman" w:hAnsi="Times New Roman"/>
                <w:b/>
                <w:sz w:val="24"/>
                <w:szCs w:val="20"/>
              </w:rPr>
              <w:t>Количество участников ЕГЭ</w:t>
            </w:r>
          </w:p>
        </w:tc>
        <w:tc>
          <w:tcPr>
            <w:tcW w:w="1417" w:type="dxa"/>
            <w:vAlign w:val="center"/>
          </w:tcPr>
          <w:p w:rsidR="00986565" w:rsidRPr="0059439A" w:rsidRDefault="00986565" w:rsidP="007E592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9439A">
              <w:rPr>
                <w:rFonts w:ascii="Times New Roman" w:hAnsi="Times New Roman"/>
                <w:b/>
                <w:sz w:val="24"/>
                <w:szCs w:val="20"/>
              </w:rPr>
              <w:t xml:space="preserve">Количество участников ГВЭ-11 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2112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2123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56</w:t>
            </w:r>
          </w:p>
        </w:tc>
      </w:tr>
      <w:tr w:rsidR="007E592B" w:rsidRPr="0059439A" w:rsidDel="0016787E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Математика базовая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1599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1560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59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Del="0016787E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Математика профильная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654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688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Физика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265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269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Химия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492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527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Информатика и ИКТ (КЕГЭ)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266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279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Биология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617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655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История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455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481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География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85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86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1042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1084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Литература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41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47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136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146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Немецкий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Французский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Испанский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  <w:tr w:rsidR="007E592B" w:rsidRPr="0059439A" w:rsidTr="0059439A">
        <w:trPr>
          <w:cantSplit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592B" w:rsidRPr="0059439A" w:rsidRDefault="007E592B" w:rsidP="009A04E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92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Китайский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7E592B" w:rsidRPr="0059439A" w:rsidRDefault="007E592B" w:rsidP="007E59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9439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</w:t>
            </w:r>
          </w:p>
        </w:tc>
      </w:tr>
    </w:tbl>
    <w:p w:rsidR="00986565" w:rsidRPr="00986565" w:rsidRDefault="00986565" w:rsidP="00986565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86565" w:rsidRPr="00986565" w:rsidRDefault="00986565" w:rsidP="00986565">
      <w:pPr>
        <w:jc w:val="both"/>
        <w:rPr>
          <w:rFonts w:ascii="Times New Roman" w:hAnsi="Times New Roman" w:cs="Times New Roman"/>
          <w:sz w:val="24"/>
          <w:szCs w:val="24"/>
        </w:rPr>
      </w:pPr>
      <w:r w:rsidRPr="0098656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2. Ранжирование всех ОО Республики Тыва по интегральным показателям качества подготовки выпускников </w:t>
      </w:r>
    </w:p>
    <w:p w:rsidR="00986565" w:rsidRPr="007E592B" w:rsidRDefault="00986565" w:rsidP="00986565">
      <w:pPr>
        <w:pStyle w:val="af8"/>
        <w:keepNext/>
        <w:rPr>
          <w:bCs w:val="0"/>
          <w:iCs/>
          <w:szCs w:val="24"/>
        </w:rPr>
      </w:pPr>
      <w:r w:rsidRPr="007E592B">
        <w:rPr>
          <w:bCs w:val="0"/>
          <w:iCs/>
          <w:szCs w:val="24"/>
        </w:rPr>
        <w:t xml:space="preserve">Таблица </w:t>
      </w:r>
      <w:r w:rsidRPr="007E592B">
        <w:rPr>
          <w:bCs w:val="0"/>
          <w:iCs/>
          <w:szCs w:val="24"/>
        </w:rPr>
        <w:fldChar w:fldCharType="begin"/>
      </w:r>
      <w:r w:rsidRPr="007E592B">
        <w:rPr>
          <w:bCs w:val="0"/>
          <w:iCs/>
          <w:szCs w:val="24"/>
        </w:rPr>
        <w:instrText xml:space="preserve"> STYLEREF 1 \s </w:instrText>
      </w:r>
      <w:r w:rsidRPr="007E592B">
        <w:rPr>
          <w:bCs w:val="0"/>
          <w:iCs/>
          <w:szCs w:val="24"/>
        </w:rPr>
        <w:fldChar w:fldCharType="separate"/>
      </w:r>
      <w:r w:rsidRPr="007E592B">
        <w:rPr>
          <w:bCs w:val="0"/>
          <w:iCs/>
          <w:noProof/>
          <w:szCs w:val="24"/>
        </w:rPr>
        <w:t>1</w:t>
      </w:r>
      <w:r w:rsidRPr="007E592B">
        <w:rPr>
          <w:bCs w:val="0"/>
          <w:iCs/>
          <w:szCs w:val="24"/>
        </w:rPr>
        <w:fldChar w:fldCharType="end"/>
      </w:r>
      <w:r w:rsidRPr="007E592B">
        <w:rPr>
          <w:bCs w:val="0"/>
          <w:iCs/>
          <w:szCs w:val="24"/>
        </w:rPr>
        <w:noBreakHyphen/>
      </w:r>
      <w:r w:rsidRPr="007E592B">
        <w:rPr>
          <w:bCs w:val="0"/>
          <w:iCs/>
          <w:szCs w:val="24"/>
        </w:rPr>
        <w:fldChar w:fldCharType="begin"/>
      </w:r>
      <w:r w:rsidRPr="007E592B">
        <w:rPr>
          <w:bCs w:val="0"/>
          <w:iCs/>
          <w:szCs w:val="24"/>
        </w:rPr>
        <w:instrText xml:space="preserve"> SEQ Таблица \* ARABIC \s 1 </w:instrText>
      </w:r>
      <w:r w:rsidRPr="007E592B">
        <w:rPr>
          <w:bCs w:val="0"/>
          <w:iCs/>
          <w:szCs w:val="24"/>
        </w:rPr>
        <w:fldChar w:fldCharType="separate"/>
      </w:r>
      <w:r w:rsidRPr="007E592B">
        <w:rPr>
          <w:bCs w:val="0"/>
          <w:iCs/>
          <w:noProof/>
          <w:szCs w:val="24"/>
        </w:rPr>
        <w:t>2</w:t>
      </w:r>
      <w:r w:rsidRPr="007E592B">
        <w:rPr>
          <w:bCs w:val="0"/>
          <w:iCs/>
          <w:szCs w:val="24"/>
        </w:rPr>
        <w:fldChar w:fldCharType="end"/>
      </w:r>
    </w:p>
    <w:tbl>
      <w:tblPr>
        <w:tblW w:w="978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34"/>
        <w:gridCol w:w="847"/>
        <w:gridCol w:w="706"/>
        <w:gridCol w:w="847"/>
        <w:gridCol w:w="704"/>
        <w:gridCol w:w="847"/>
        <w:gridCol w:w="736"/>
        <w:gridCol w:w="735"/>
      </w:tblGrid>
      <w:tr w:rsidR="00986565" w:rsidRPr="00B34B68" w:rsidTr="0059439A">
        <w:trPr>
          <w:cantSplit/>
          <w:tblHeader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  <w:tc>
          <w:tcPr>
            <w:tcW w:w="5956" w:type="dxa"/>
            <w:gridSpan w:val="8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ВТГ, получившие суммарно по трём предметам соответствующее количество тестовых баллов</w:t>
            </w:r>
          </w:p>
        </w:tc>
      </w:tr>
      <w:tr w:rsidR="00986565" w:rsidRPr="00B34B68" w:rsidTr="0059439A">
        <w:trPr>
          <w:cantSplit/>
          <w:trHeight w:val="367"/>
          <w:tblHeader/>
        </w:trPr>
        <w:tc>
          <w:tcPr>
            <w:tcW w:w="709" w:type="dxa"/>
            <w:vMerge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gridSpan w:val="2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до 160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от 161 до 220</w:t>
            </w:r>
          </w:p>
        </w:tc>
        <w:tc>
          <w:tcPr>
            <w:tcW w:w="1551" w:type="dxa"/>
            <w:gridSpan w:val="2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от 221 до 250</w:t>
            </w:r>
          </w:p>
        </w:tc>
        <w:tc>
          <w:tcPr>
            <w:tcW w:w="1471" w:type="dxa"/>
            <w:gridSpan w:val="2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от 251 до 300</w:t>
            </w:r>
          </w:p>
        </w:tc>
      </w:tr>
      <w:tr w:rsidR="0059439A" w:rsidRPr="00B34B68" w:rsidTr="0059439A">
        <w:trPr>
          <w:cantSplit/>
          <w:trHeight w:val="190"/>
          <w:tblHeader/>
        </w:trPr>
        <w:tc>
          <w:tcPr>
            <w:tcW w:w="709" w:type="dxa"/>
            <w:vMerge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06" w:type="dxa"/>
            <w:shd w:val="clear" w:color="auto" w:fill="auto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47" w:type="dxa"/>
            <w:shd w:val="clear" w:color="auto" w:fill="auto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04" w:type="dxa"/>
            <w:shd w:val="clear" w:color="auto" w:fill="auto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47" w:type="dxa"/>
            <w:shd w:val="clear" w:color="auto" w:fill="auto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36" w:type="dxa"/>
            <w:shd w:val="clear" w:color="auto" w:fill="auto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735" w:type="dxa"/>
            <w:shd w:val="clear" w:color="auto" w:fill="auto"/>
          </w:tcPr>
          <w:p w:rsidR="00986565" w:rsidRPr="00B34B68" w:rsidRDefault="00986565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59439A" w:rsidRPr="00B34B68" w:rsidTr="0059439A">
        <w:trPr>
          <w:cantSplit/>
          <w:trHeight w:val="506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22,73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4,55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1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Берт-Дагская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О-Шынаанская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4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имени В.П.Брагина с. Бурен-Бай-Хаак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"Ак-Чыраанская средняя общеобразовательная школа Овюрского кожууна"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"Гимназия" г. Шагонара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0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"Солчурская средняя общеобразовательная школа" Овюрского кожууна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60,61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30,30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9,09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1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Алдан-Маадырская средняя общеобразовательная школа имени Ооржак Тумен-Байыра Арын-ооловича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Аржаанская средняя общеобразовательная школа Пий-Хемского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14,29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Бора-Тайгинская средняя общеобразовательная школа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25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Кара-Чыраанская средняя общеобразовательная школа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27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Хайыраканский муниципального района "Улуг-Хемский кожуун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Чаатинский им. К.О. Шактаржыка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76,74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23,26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2 им. С.К. Тока с. Сарыг-Сеп Каа-Хемского кожууна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128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1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Арыг-Бажы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Бурен-Хем Каа-Хемского кожууна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Иштии-Хем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Элегест им.Бавун-оола У.А. Чеди-Хольского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с.Сизим Каа-Хемского района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96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Владимировка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62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Кочетово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Сушинская средняя общеобразовательная школа Пий-Хемского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7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56,25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43,75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Хондергейская средняя общеобразовательная школа муниципального района Дзун-Хемчикский кожуун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Чыраа-Бажынская средняя общеобразовательная школа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46,67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6,67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52,63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5,26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15,38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46,15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23,08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15,38</w:t>
            </w:r>
          </w:p>
        </w:tc>
      </w:tr>
      <w:tr w:rsidR="0059439A" w:rsidRPr="00B34B68" w:rsidTr="0059439A">
        <w:trPr>
          <w:cantSplit/>
          <w:trHeight w:val="58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бюджетное общеобразовательное учреждение "Аграрная школа-интернат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 автономная общеобразовательная организация лицей "Олчей" г. Ак-Довурак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72,22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0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Хадынская средняя общеобразовательная школа Пий-Хемского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бюджетное образовательное учреждение «Эрзинская </w:t>
            </w:r>
            <w:r w:rsidR="00030EB0"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школа</w:t>
            </w: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имени Соян Чакар" Эрзинского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Кызыл-Сылдысская средняя общеобразовательная школа с. Булун-Бажы Эрзинского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Самагалтайская средняя общеобразовательная школа № 1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88,89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Чыргаландинская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Ильинка Каа-Хемского района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0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"Саглынская общеобразовательная средняя школа Овюрского кожууна"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8,82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2,94</w:t>
            </w:r>
          </w:p>
        </w:tc>
      </w:tr>
      <w:tr w:rsidR="0059439A" w:rsidRPr="00B34B68" w:rsidTr="0059439A">
        <w:trPr>
          <w:cantSplit/>
          <w:trHeight w:val="54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71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с. Барлык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98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Ооржак Мижита-Доржуевича&gt; города Кызыла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Кызыл-Дагская средняя общеобразовательная школа имени Хертек Амырбитовны Анчимаа-Тока села Кызыл-Даг муниципального района "Бай-Тайгинский район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Моген-Буренская средняя общеобразовательная школа с. Кызыл-Хая муниципального района "Монгун-Тайгинский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Эйлиг-</w:t>
            </w:r>
            <w:r w:rsidR="00030EB0"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Хемский муниципального</w:t>
            </w: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94,12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39,13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2 города Турана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9,09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9,09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Бояровка Каа-Хемского кожууна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Суг-Бажы Каа-Хемского кожууна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Торгалыгский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4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Бай-Даг Эрзинского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78,26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Кызыл-Арыг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Уюкская средняя общеобразовательная школа имени Василия Яна Пий-Хемского кожууна РТ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Хемчикская средняя общеобразовательная школа села Хемчик муниципального района "Бай-Тайгинский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Хор-Тайгинская средняя общеобразовательная школа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Целинная средняя общеобразовательная школа муниципального района "Кызылский кожуун"  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Чербинская средняя общеобразовательная школа муниципального района "Кызылский кожуун"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55,56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11,11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Чыргакинская средняя общеобразовательная школа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Шуйская средняя общеобразовательная школа с. Шуй Бай-Тайгинского муниципального района "Бай-Тайгинский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54,76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40,48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4,76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786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"Ырбанская средняя общеобразовательная школа" с.Ырбан Тоджинского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Баян-Талинская средняя общеобразовательная школа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Хорум-Дагская средняя общеобразовательная школа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9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7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56,31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4,85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0,97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68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83,78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2 имени Народного учителя СССР А.А.Алдын-оол" города Кызыл Республика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66,07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26,79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5,36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1,79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4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63,64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№2" села Мугур-Аксы Монгун-Тайгинского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27,27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16,67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16,67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"Чаа-Суурская средняя общеобразовательная школа Овюрского кожууна имени Шарый-оол Владимира Чактар-ооловича"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77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Дзун-Хемчикского района Республики Тыва "Средняя общеобразовательная школа № 2 города Чадан"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Кара-Хаакская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6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Кызыл-Тайгинская средняя общеобразовательная школа имени Ондар Чимит-Доржу Байыровича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Сесерлигская средняя общеобразовательная школа Пий-Хемского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2 г. Шагонара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63,89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36,11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 села Мугур-Аксы Монгун-Тайгинского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имени Николая Салчаковича Конгара села Бай-Тал муниципального района "Бай-Тайгинский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Арыскан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49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Кундустуг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с.Усть-Бурен Каа-Хемского района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кожуун»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57,14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39,29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3,57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Теве-Хаинская средняя общеобразовательная школа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Туранская средняя общеобразовательная школа №1 Пий-Хемского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34,48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32,76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31,03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45,61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9,65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7,02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автономное общеобразовательное учреждение "Средняя общеобразовательная школа с. Аксы-Барлык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65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"Дус-Дагская средняя общеобразовательная школа Овюрского кожууна"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70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Адыр-Кежигская средняя общеобразовательная школа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826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Кызыл-Чыраанская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68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У-Шынаанская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4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образовательное учреждение Шуурмакская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70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Ак-Тальская средняя общеобразовательная школа Чеди-Хольского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69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4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33,10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6,34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5,63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54,05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43,75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34,04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51,06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12,77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2,13</w:t>
            </w:r>
          </w:p>
        </w:tc>
      </w:tr>
      <w:tr w:rsidR="0059439A" w:rsidRPr="00B34B68" w:rsidTr="0059439A">
        <w:trPr>
          <w:cantSplit/>
          <w:trHeight w:val="55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"Средняя общеобразовательная школа с. Бижиктиг-Хая Барун-Хемчикского кожууна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Бажын-Алаакская средняя общеобразовательная школа имени Чылгычы Чимит-Доржуевича Ондар Дзун-Хемчикского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1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Успенка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62,50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31,25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6,25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с. Морен Эрзинского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121.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Балгазын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66,67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76,92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23,08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5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Межегей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63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села Сосновка Тандинского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71,43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7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86,96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51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Терлиг-Хаинская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127.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Усть-Элегестинская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"Кызылский кожуун»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369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учреждение Ийская средняя общеобразовательная школа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59439A" w:rsidRPr="00B34B68" w:rsidTr="0059439A">
        <w:trPr>
          <w:cantSplit/>
          <w:trHeight w:val="561"/>
        </w:trPr>
        <w:tc>
          <w:tcPr>
            <w:tcW w:w="709" w:type="dxa"/>
            <w:shd w:val="clear" w:color="auto" w:fill="auto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B68">
              <w:rPr>
                <w:rFonts w:ascii="Times New Roman" w:eastAsia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59439A" w:rsidRPr="00B34B68" w:rsidRDefault="0059439A" w:rsidP="005943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</w:tbl>
    <w:p w:rsidR="00986565" w:rsidRPr="00986565" w:rsidRDefault="00986565" w:rsidP="00986565">
      <w:pPr>
        <w:rPr>
          <w:rFonts w:ascii="Times New Roman" w:hAnsi="Times New Roman" w:cs="Times New Roman"/>
          <w:sz w:val="24"/>
          <w:szCs w:val="24"/>
        </w:rPr>
      </w:pPr>
    </w:p>
    <w:p w:rsidR="00986565" w:rsidRDefault="00986565" w:rsidP="00986565">
      <w:pPr>
        <w:rPr>
          <w:rFonts w:ascii="Cambria" w:eastAsia="SimSun" w:hAnsi="Cambria"/>
          <w:b/>
          <w:bCs/>
          <w:sz w:val="28"/>
          <w:szCs w:val="28"/>
          <w:lang w:val="x-none"/>
        </w:rPr>
      </w:pPr>
      <w:r>
        <w:br w:type="page"/>
      </w:r>
    </w:p>
    <w:p w:rsidR="0059439A" w:rsidRDefault="0059439A" w:rsidP="0059439A">
      <w:pPr>
        <w:pStyle w:val="1"/>
        <w:rPr>
          <w:rStyle w:val="a7"/>
          <w:b/>
          <w:u w:val="single"/>
          <w:lang w:val="ru-RU"/>
        </w:rPr>
      </w:pPr>
      <w:r w:rsidRPr="00070AF5">
        <w:lastRenderedPageBreak/>
        <w:t xml:space="preserve">Методический анализ результатов ЕГЭ </w:t>
      </w:r>
      <w:r w:rsidRPr="00070AF5">
        <w:rPr>
          <w:rStyle w:val="a7"/>
        </w:rPr>
        <w:br/>
      </w:r>
      <w:r w:rsidRPr="0059439A">
        <w:rPr>
          <w:rStyle w:val="a7"/>
          <w:b/>
          <w:u w:val="single"/>
        </w:rPr>
        <w:t>по</w:t>
      </w:r>
      <w:r w:rsidRPr="0059439A">
        <w:rPr>
          <w:rStyle w:val="a7"/>
          <w:b/>
          <w:u w:val="single"/>
          <w:lang w:val="ru-RU"/>
        </w:rPr>
        <w:t xml:space="preserve"> химии</w:t>
      </w:r>
    </w:p>
    <w:p w:rsidR="0059439A" w:rsidRPr="0059439A" w:rsidRDefault="0059439A" w:rsidP="0059439A">
      <w:pPr>
        <w:spacing w:line="240" w:lineRule="auto"/>
      </w:pPr>
    </w:p>
    <w:p w:rsidR="0059439A" w:rsidRDefault="0059439A" w:rsidP="0059439A">
      <w:pPr>
        <w:pStyle w:val="2"/>
        <w:spacing w:befor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 1. ХАРАКТЕРИСТИКА УЧАСТНИКОВ ЕГЭ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:rsidR="00C669C0" w:rsidRPr="00C669C0" w:rsidRDefault="00C669C0" w:rsidP="00C669C0">
      <w:pPr>
        <w:rPr>
          <w:rFonts w:ascii="Times New Roman" w:hAnsi="Times New Roman" w:cs="Times New Roman"/>
          <w:sz w:val="12"/>
          <w:szCs w:val="24"/>
          <w:lang w:val="x-none"/>
        </w:rPr>
      </w:pPr>
    </w:p>
    <w:p w:rsidR="00834AFC" w:rsidRPr="00030EB0" w:rsidRDefault="00C669C0" w:rsidP="00834AFC">
      <w:pPr>
        <w:pStyle w:val="3"/>
        <w:numPr>
          <w:ilvl w:val="1"/>
          <w:numId w:val="26"/>
        </w:numPr>
        <w:tabs>
          <w:tab w:val="left" w:pos="142"/>
        </w:tabs>
        <w:spacing w:before="0"/>
        <w:ind w:left="0" w:firstLine="0"/>
        <w:rPr>
          <w:rFonts w:ascii="Times New Roman" w:hAnsi="Times New Roman"/>
        </w:rPr>
      </w:pPr>
      <w:bookmarkStart w:id="6" w:name="_Toc395183639"/>
      <w:bookmarkStart w:id="7" w:name="_Toc423954897"/>
      <w:bookmarkStart w:id="8" w:name="_Toc424490574"/>
      <w:r>
        <w:rPr>
          <w:rFonts w:ascii="Times New Roman" w:hAnsi="Times New Roman"/>
          <w:lang w:val="ru-RU"/>
        </w:rPr>
        <w:t xml:space="preserve"> </w:t>
      </w:r>
      <w:r w:rsidR="0059439A" w:rsidRPr="00FC6BBF">
        <w:rPr>
          <w:rFonts w:ascii="Times New Roman" w:hAnsi="Times New Roman"/>
        </w:rPr>
        <w:t>Количество участников ЕГЭ по учебному предмету (за 3</w:t>
      </w:r>
      <w:r w:rsidR="0059439A">
        <w:rPr>
          <w:rFonts w:ascii="Times New Roman" w:hAnsi="Times New Roman"/>
        </w:rPr>
        <w:t> </w:t>
      </w:r>
      <w:r w:rsidR="0059439A" w:rsidRPr="00FC6BBF">
        <w:rPr>
          <w:rFonts w:ascii="Times New Roman" w:hAnsi="Times New Roman"/>
        </w:rPr>
        <w:t>года)</w:t>
      </w:r>
      <w:bookmarkEnd w:id="6"/>
      <w:bookmarkEnd w:id="7"/>
      <w:bookmarkEnd w:id="8"/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C669C0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1</w:t>
      </w:r>
    </w:p>
    <w:tbl>
      <w:tblPr>
        <w:tblW w:w="9253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2"/>
        <w:gridCol w:w="1720"/>
        <w:gridCol w:w="1723"/>
        <w:gridCol w:w="1723"/>
        <w:gridCol w:w="688"/>
        <w:gridCol w:w="2027"/>
      </w:tblGrid>
      <w:tr w:rsidR="00BF2742" w:rsidTr="00030EB0">
        <w:trPr>
          <w:trHeight w:val="1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2021 г.</w:t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2022 г.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2023 г.</w:t>
            </w:r>
          </w:p>
        </w:tc>
      </w:tr>
      <w:tr w:rsidR="00BF2742" w:rsidTr="00030EB0">
        <w:trPr>
          <w:trHeight w:val="1"/>
        </w:trPr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от общего числа участников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от общего числа участников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от общего числа участников</w:t>
            </w:r>
          </w:p>
        </w:tc>
      </w:tr>
      <w:tr w:rsidR="00BF2742" w:rsidTr="00030EB0">
        <w:trPr>
          <w:trHeight w:val="1"/>
        </w:trPr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652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25,50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0F5AB3">
            <w:pPr>
              <w:tabs>
                <w:tab w:val="left" w:pos="10320"/>
              </w:tabs>
              <w:spacing w:after="0" w:line="240" w:lineRule="auto"/>
              <w:jc w:val="center"/>
            </w:pPr>
            <w:r w:rsidRPr="000F5AB3">
              <w:rPr>
                <w:rFonts w:ascii="Times New Roman" w:eastAsia="Times New Roman" w:hAnsi="Times New Roman" w:cs="Times New Roman"/>
                <w:sz w:val="24"/>
              </w:rPr>
              <w:t>562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0F5AB3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23,</w:t>
            </w:r>
            <w:r w:rsidR="000F5AB3"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2742" w:rsidRPr="000F5AB3" w:rsidRDefault="00C669C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525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2742" w:rsidRPr="000F5AB3" w:rsidRDefault="000F5A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F5AB3">
              <w:rPr>
                <w:rFonts w:ascii="Times New Roman" w:eastAsia="Calibri" w:hAnsi="Times New Roman" w:cs="Times New Roman"/>
              </w:rPr>
              <w:t>24,15</w:t>
            </w:r>
          </w:p>
        </w:tc>
      </w:tr>
    </w:tbl>
    <w:p w:rsidR="00C669C0" w:rsidRDefault="00C669C0" w:rsidP="00C669C0">
      <w:pPr>
        <w:keepNext/>
        <w:keepLines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 w:rsidRPr="00C669C0">
        <w:rPr>
          <w:rFonts w:ascii="Times New Roman" w:eastAsia="Times New Roman" w:hAnsi="Times New Roman" w:cs="Times New Roman"/>
          <w:sz w:val="24"/>
        </w:rPr>
        <w:tab/>
      </w:r>
    </w:p>
    <w:p w:rsidR="00C669C0" w:rsidRPr="00C669C0" w:rsidRDefault="00C669C0" w:rsidP="00C669C0">
      <w:pPr>
        <w:keepNext/>
        <w:keepLines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Pr="00C669C0">
        <w:rPr>
          <w:rFonts w:ascii="Times New Roman" w:eastAsia="Times New Roman" w:hAnsi="Times New Roman" w:cs="Times New Roman"/>
          <w:sz w:val="24"/>
        </w:rPr>
        <w:t>Несмотря на то, что приоритетными для государства направлениями подготовки в 2022/2023 году считают инженерно-технические, медицинские и сельскохозяйственные специальности, где химия играет не последнюю роль, статистика говорит об уменьшении численности выпускников, выбирающих сдавать химию в качестве выпускного экзамена по выбору. Доля от общего числа участников также продолжает уменьшаться.</w:t>
      </w:r>
    </w:p>
    <w:p w:rsidR="00BF2742" w:rsidRDefault="00C669C0" w:rsidP="009A04E0">
      <w:pPr>
        <w:pStyle w:val="a5"/>
        <w:keepNext/>
        <w:keepLines/>
        <w:numPr>
          <w:ilvl w:val="1"/>
          <w:numId w:val="26"/>
        </w:numPr>
        <w:tabs>
          <w:tab w:val="left" w:pos="142"/>
        </w:tabs>
        <w:spacing w:before="200" w:after="0"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  <w:r w:rsidR="00361374" w:rsidRPr="00C669C0">
        <w:rPr>
          <w:rFonts w:ascii="Times New Roman" w:eastAsia="Times New Roman" w:hAnsi="Times New Roman"/>
          <w:b/>
          <w:sz w:val="28"/>
        </w:rPr>
        <w:t>Процентное соотношение юношей и девушек, участвующих в ЕГЭ</w:t>
      </w:r>
    </w:p>
    <w:p w:rsidR="00834AFC" w:rsidRPr="00834AFC" w:rsidRDefault="00834AFC" w:rsidP="00834AFC">
      <w:pPr>
        <w:pStyle w:val="a5"/>
        <w:keepNext/>
        <w:keepLines/>
        <w:tabs>
          <w:tab w:val="left" w:pos="142"/>
        </w:tabs>
        <w:spacing w:before="200" w:after="0" w:line="240" w:lineRule="auto"/>
        <w:ind w:left="432"/>
        <w:rPr>
          <w:rFonts w:ascii="Times New Roman" w:eastAsia="Times New Roman" w:hAnsi="Times New Roman"/>
          <w:b/>
          <w:sz w:val="12"/>
        </w:rPr>
      </w:pP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834AFC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2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8"/>
        <w:gridCol w:w="1100"/>
        <w:gridCol w:w="1585"/>
        <w:gridCol w:w="1106"/>
        <w:gridCol w:w="1582"/>
        <w:gridCol w:w="1110"/>
        <w:gridCol w:w="1576"/>
      </w:tblGrid>
      <w:tr w:rsidR="00BF2742">
        <w:trPr>
          <w:trHeight w:val="1"/>
        </w:trPr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Пол</w:t>
            </w:r>
          </w:p>
        </w:tc>
        <w:tc>
          <w:tcPr>
            <w:tcW w:w="2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2021 г.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2022 г.</w:t>
            </w:r>
          </w:p>
        </w:tc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2023 г.</w:t>
            </w:r>
          </w:p>
        </w:tc>
      </w:tr>
      <w:tr w:rsidR="00BF2742">
        <w:trPr>
          <w:trHeight w:val="1"/>
        </w:trPr>
        <w:tc>
          <w:tcPr>
            <w:tcW w:w="1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от общего числа участников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от общего числа участников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 от общего числа участников</w:t>
            </w:r>
          </w:p>
        </w:tc>
      </w:tr>
      <w:tr w:rsidR="00BF2742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Женский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0F5AB3">
            <w:pPr>
              <w:spacing w:after="0" w:line="240" w:lineRule="auto"/>
              <w:jc w:val="center"/>
            </w:pPr>
            <w:r w:rsidRPr="000F5AB3">
              <w:rPr>
                <w:rFonts w:ascii="Times New Roman" w:eastAsia="Times New Roman" w:hAnsi="Times New Roman" w:cs="Times New Roman"/>
                <w:sz w:val="24"/>
              </w:rPr>
              <w:t>492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0F5AB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75,46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0F5AB3" w:rsidP="00B642D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0F5AB3" w:rsidP="00B642D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69,13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2742" w:rsidRPr="00B642DB" w:rsidRDefault="000F5AB3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2742" w:rsidRPr="00B642DB" w:rsidRDefault="000F5AB3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74,07</w:t>
            </w:r>
          </w:p>
        </w:tc>
      </w:tr>
      <w:tr w:rsidR="00BF2742">
        <w:trPr>
          <w:trHeight w:val="1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tabs>
                <w:tab w:val="left" w:pos="1032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Мужской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0F5AB3">
            <w:pPr>
              <w:spacing w:after="0" w:line="240" w:lineRule="auto"/>
              <w:jc w:val="center"/>
            </w:pPr>
            <w:r w:rsidRPr="000F5AB3">
              <w:rPr>
                <w:rFonts w:ascii="Times New Roman" w:eastAsia="Times New Roman" w:hAnsi="Times New Roman" w:cs="Times New Roman"/>
                <w:sz w:val="24"/>
              </w:rPr>
              <w:t>160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0F5AB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24,54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0F5AB3" w:rsidP="00B642D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0F5AB3" w:rsidP="00B642D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2742" w:rsidRPr="00B642DB" w:rsidRDefault="000F5AB3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F2742" w:rsidRPr="00B642DB" w:rsidRDefault="000F5AB3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23,88</w:t>
            </w:r>
          </w:p>
        </w:tc>
      </w:tr>
    </w:tbl>
    <w:p w:rsidR="00834AFC" w:rsidRDefault="00834AFC">
      <w:pPr>
        <w:spacing w:after="0" w:line="240" w:lineRule="auto"/>
        <w:ind w:left="568" w:hanging="568"/>
        <w:rPr>
          <w:rFonts w:ascii="Times New Roman" w:eastAsia="Times New Roman" w:hAnsi="Times New Roman" w:cs="Times New Roman"/>
          <w:sz w:val="24"/>
        </w:rPr>
      </w:pPr>
    </w:p>
    <w:p w:rsidR="00834AFC" w:rsidRDefault="00834AFC" w:rsidP="00834A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Данные из таблицы 2-2 в 2023-2022 учебном году свидетельствуют об уменьшении доли юношей от общего числа участников, выбирающих сдавать химию в качестве экзамена по выбору. Девушки в большинстве в своем по-прежнему хотят получить медицинское образование.</w:t>
      </w:r>
    </w:p>
    <w:p w:rsidR="00BF2742" w:rsidRPr="00834AFC" w:rsidRDefault="00834AFC" w:rsidP="009A04E0">
      <w:pPr>
        <w:pStyle w:val="a5"/>
        <w:keepNext/>
        <w:keepLines/>
        <w:numPr>
          <w:ilvl w:val="1"/>
          <w:numId w:val="26"/>
        </w:numPr>
        <w:tabs>
          <w:tab w:val="left" w:pos="142"/>
        </w:tabs>
        <w:spacing w:before="200" w:after="0"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  <w:r w:rsidR="00361374" w:rsidRPr="00834AFC">
        <w:rPr>
          <w:rFonts w:ascii="Times New Roman" w:eastAsia="Times New Roman" w:hAnsi="Times New Roman"/>
          <w:b/>
          <w:sz w:val="28"/>
        </w:rPr>
        <w:t xml:space="preserve">Количество участников ЕГЭ в регионе по категориям 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834AFC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3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3"/>
        <w:gridCol w:w="2551"/>
      </w:tblGrid>
      <w:tr w:rsidR="00BF2742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Всего участников ЕГЭ по предмету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A698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9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525</w:t>
            </w:r>
          </w:p>
        </w:tc>
      </w:tr>
      <w:tr w:rsidR="00BF2742">
        <w:trPr>
          <w:trHeight w:val="545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 них:</w:t>
            </w:r>
          </w:p>
          <w:p w:rsidR="00BF2742" w:rsidRDefault="00361374" w:rsidP="009A04E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ВТГ, обучающихся по программам СОО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490</w:t>
            </w:r>
          </w:p>
        </w:tc>
      </w:tr>
      <w:tr w:rsidR="00BF2742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9A04E0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B642DB">
              <w:rPr>
                <w:rFonts w:ascii="Times New Roman" w:eastAsia="Times New Roman" w:hAnsi="Times New Roman" w:cs="Times New Roman"/>
                <w:sz w:val="24"/>
              </w:rPr>
              <w:t>ПЛ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BF2742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B642DB" w:rsidP="009A04E0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Участников с ограниченными возможностями здоровья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BF2742" w:rsidRDefault="00BF274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</w:rPr>
      </w:pPr>
    </w:p>
    <w:p w:rsidR="00834AFC" w:rsidRPr="00BA698B" w:rsidRDefault="00834AFC" w:rsidP="00BA698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 категорий участников ЕГЭ по химии 2023 года (таблица 2-3) показывает, что основную</w:t>
      </w:r>
      <w:r w:rsidR="003667D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группу экзаменуемых традиционно составляют выпускники, закончившие обучение по программа</w:t>
      </w:r>
      <w:r w:rsidR="003667DB"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 xml:space="preserve"> СОО-,</w:t>
      </w:r>
      <w:r w:rsidR="003667DB">
        <w:rPr>
          <w:rFonts w:ascii="Times New Roman" w:eastAsia="Times New Roman" w:hAnsi="Times New Roman" w:cs="Times New Roman"/>
          <w:sz w:val="24"/>
        </w:rPr>
        <w:t xml:space="preserve"> 490 участников (93,34). В сравнении с прошлым годом, доля этой категории выпускников уменьшилась в этом году на 5,86%. Выпускники прошлых лет составляют 6,66% (35 участников экзамена в сравнении с 73 участниками прошлого года), что меньше, чем в прошлом году на 12,5%.</w:t>
      </w:r>
    </w:p>
    <w:p w:rsidR="00BF2742" w:rsidRPr="00BA698B" w:rsidRDefault="00BA698B" w:rsidP="009A04E0">
      <w:pPr>
        <w:pStyle w:val="a5"/>
        <w:keepNext/>
        <w:keepLines/>
        <w:numPr>
          <w:ilvl w:val="1"/>
          <w:numId w:val="26"/>
        </w:numPr>
        <w:tabs>
          <w:tab w:val="left" w:pos="142"/>
        </w:tabs>
        <w:spacing w:before="200" w:after="0"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 </w:t>
      </w:r>
      <w:r w:rsidR="00361374" w:rsidRPr="00BA698B">
        <w:rPr>
          <w:rFonts w:ascii="Times New Roman" w:eastAsia="Times New Roman" w:hAnsi="Times New Roman"/>
          <w:b/>
          <w:sz w:val="28"/>
        </w:rPr>
        <w:t xml:space="preserve">Количество участников ЕГЭ по типам ОО 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BA698B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4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66"/>
        <w:gridCol w:w="2551"/>
      </w:tblGrid>
      <w:tr w:rsidR="00BF2742" w:rsidTr="00030EB0">
        <w:trPr>
          <w:trHeight w:val="1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Всего ВТГ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A698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69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490</w:t>
            </w:r>
          </w:p>
        </w:tc>
      </w:tr>
      <w:tr w:rsidR="00BF2742" w:rsidTr="00030EB0">
        <w:trPr>
          <w:trHeight w:val="1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 них:</w:t>
            </w:r>
          </w:p>
          <w:p w:rsidR="00BF2742" w:rsidRDefault="00361374" w:rsidP="009A04E0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выпускники лицеев и гимназий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</w:tr>
      <w:tr w:rsidR="00BF2742" w:rsidTr="00030EB0">
        <w:trPr>
          <w:trHeight w:val="1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9A04E0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выпускники СОШ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345</w:t>
            </w:r>
          </w:p>
        </w:tc>
      </w:tr>
      <w:tr w:rsidR="00BF2742" w:rsidTr="00030EB0">
        <w:trPr>
          <w:trHeight w:val="1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9A04E0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выпускники президентского кадетского училища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BF2742" w:rsidTr="00030EB0">
        <w:trPr>
          <w:trHeight w:val="1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9A04E0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выпускники ВОШ, ООШ, техникумов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</w:tbl>
    <w:p w:rsidR="00BF2742" w:rsidRDefault="00BF274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</w:rPr>
      </w:pPr>
    </w:p>
    <w:p w:rsidR="00BA698B" w:rsidRDefault="00BA698B" w:rsidP="00BA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Самой многочисленной группой (более половины) выпускников текущего года, сдающих ЕГЭ по химии, традиционно являются выпускники 11-го классов СОШ (70,40%), но, как и предполагалось в статистико-аналитических отчетах предыдущих лет, доля выпускников от лицеев и гимназий продолжает расти (24,28%).</w:t>
      </w:r>
    </w:p>
    <w:p w:rsidR="00BF2742" w:rsidRPr="00BA698B" w:rsidRDefault="00BA698B" w:rsidP="009A04E0">
      <w:pPr>
        <w:pStyle w:val="a5"/>
        <w:keepNext/>
        <w:keepLines/>
        <w:numPr>
          <w:ilvl w:val="1"/>
          <w:numId w:val="26"/>
        </w:numPr>
        <w:tabs>
          <w:tab w:val="left" w:pos="142"/>
        </w:tabs>
        <w:spacing w:before="200" w:after="0"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  <w:r w:rsidR="00361374" w:rsidRPr="00BA698B">
        <w:rPr>
          <w:rFonts w:ascii="Times New Roman" w:eastAsia="Times New Roman" w:hAnsi="Times New Roman"/>
          <w:b/>
          <w:sz w:val="28"/>
        </w:rPr>
        <w:t>Количество участников ЕГЭ по предмету по АТЕ региона</w:t>
      </w:r>
    </w:p>
    <w:p w:rsidR="00BF2742" w:rsidRPr="00B642DB" w:rsidRDefault="00361374" w:rsidP="00B642DB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BA698B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5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"/>
        <w:gridCol w:w="3263"/>
        <w:gridCol w:w="3000"/>
        <w:gridCol w:w="2517"/>
      </w:tblGrid>
      <w:tr w:rsidR="00BF2742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B642DB" w:rsidRDefault="00361374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B642DB" w:rsidRDefault="00361374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АТЕ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361374" w:rsidP="00B642DB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участников ЕГЭ по учебному предмету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B642DB" w:rsidRDefault="00361374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от общего числа участников в регионе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Бай-Тайгинский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1,71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Барун-Хемчикский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2,67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Ак-Довурак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5,33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Кызыл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43,62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Дзун-Хемчикский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5,14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Каа-Хемский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Кызылский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7,24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Монгун-Тайгинский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Овюрский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1,71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Пий-Хемский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9,14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Сут-Хольский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2,67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Тандинский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2,48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Тере-Хольский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Тес-Хемский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2,10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Тоджинский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Улуг-Хемский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7,24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Чаа-Хольский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Чеди-Хольский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1,90</w:t>
            </w:r>
          </w:p>
        </w:tc>
      </w:tr>
      <w:tr w:rsidR="00B642DB" w:rsidRPr="00B642DB" w:rsidTr="00B642DB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2DB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Эрзинский кожуун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2,29</w:t>
            </w:r>
          </w:p>
        </w:tc>
      </w:tr>
    </w:tbl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C38B9" w:rsidRDefault="00BA698B" w:rsidP="006C3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C38B9">
        <w:rPr>
          <w:rFonts w:ascii="Times New Roman" w:eastAsia="Times New Roman" w:hAnsi="Times New Roman" w:cs="Times New Roman"/>
          <w:sz w:val="24"/>
        </w:rPr>
        <w:tab/>
      </w:r>
      <w:r w:rsidR="006C38B9" w:rsidRPr="006C38B9">
        <w:rPr>
          <w:rFonts w:ascii="Times New Roman" w:eastAsia="Times New Roman" w:hAnsi="Times New Roman" w:cs="Times New Roman"/>
          <w:sz w:val="24"/>
        </w:rPr>
        <w:t>Среди муниципалитетов области по количеству участников ЕГЭ по химии лидируют г. Кызыл, доля которых остаётся стабильно высокой на протяжение ряда лет.</w:t>
      </w:r>
    </w:p>
    <w:p w:rsidR="00030EB0" w:rsidRDefault="00030EB0" w:rsidP="006C3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30EB0" w:rsidRDefault="00030EB0" w:rsidP="006C3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30EB0" w:rsidRDefault="00030EB0" w:rsidP="006C3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30EB0" w:rsidRPr="006C38B9" w:rsidRDefault="00030EB0" w:rsidP="006C3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Pr="006C38B9" w:rsidRDefault="006C38B9" w:rsidP="009A04E0">
      <w:pPr>
        <w:pStyle w:val="a5"/>
        <w:keepNext/>
        <w:keepLines/>
        <w:numPr>
          <w:ilvl w:val="1"/>
          <w:numId w:val="26"/>
        </w:numPr>
        <w:tabs>
          <w:tab w:val="left" w:pos="142"/>
        </w:tabs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 </w:t>
      </w:r>
      <w:r w:rsidR="00361374" w:rsidRPr="006C38B9">
        <w:rPr>
          <w:rFonts w:ascii="Times New Roman" w:eastAsia="Times New Roman" w:hAnsi="Times New Roman"/>
          <w:b/>
          <w:sz w:val="28"/>
        </w:rPr>
        <w:t xml:space="preserve">Основные учебники по предмету из федерального перечня Минпросвещения России (ФПУ), которые использовались в ОО субъекта Российской Федерации в 2022-2023 учебном году. </w:t>
      </w:r>
    </w:p>
    <w:p w:rsidR="00BF2742" w:rsidRDefault="00361374" w:rsidP="00030EB0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6C38B9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6</w:t>
      </w:r>
    </w:p>
    <w:p w:rsidR="00BF2742" w:rsidRPr="006C38B9" w:rsidRDefault="00BF2742">
      <w:pPr>
        <w:spacing w:after="0" w:line="240" w:lineRule="auto"/>
        <w:rPr>
          <w:rFonts w:ascii="Times New Roman" w:eastAsia="Times New Roman" w:hAnsi="Times New Roman" w:cs="Times New Roman"/>
          <w:sz w:val="1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6194"/>
        <w:gridCol w:w="2584"/>
      </w:tblGrid>
      <w:tr w:rsidR="00BF2742" w:rsidRPr="00CB5920">
        <w:trPr>
          <w:trHeight w:val="1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>
            <w:pPr>
              <w:spacing w:after="0" w:line="240" w:lineRule="auto"/>
              <w:jc w:val="center"/>
              <w:rPr>
                <w:b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>
            <w:pPr>
              <w:spacing w:after="0" w:line="240" w:lineRule="auto"/>
              <w:jc w:val="center"/>
              <w:rPr>
                <w:b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4"/>
              </w:rPr>
              <w:t>Название УМК из федерального перечня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>
            <w:pPr>
              <w:spacing w:after="0" w:line="240" w:lineRule="auto"/>
              <w:jc w:val="center"/>
              <w:rPr>
                <w:b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4"/>
              </w:rPr>
              <w:t>Примерный процент ОО, в которых использовался данный УМК / другие пособия</w:t>
            </w:r>
          </w:p>
        </w:tc>
      </w:tr>
      <w:tr w:rsidR="00BF2742">
        <w:trPr>
          <w:trHeight w:val="1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2742" w:rsidRDefault="00361374" w:rsidP="006C3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BF2742" w:rsidRDefault="00BF2742" w:rsidP="006C38B9">
            <w:pPr>
              <w:spacing w:after="0" w:line="240" w:lineRule="auto"/>
              <w:jc w:val="center"/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6C38B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Рудзитис Г.Е., Фельдман Ф.Г.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C38B9">
              <w:rPr>
                <w:rFonts w:ascii="Times New Roman" w:eastAsia="Times New Roman" w:hAnsi="Times New Roman" w:cs="Times New Roman"/>
                <w:sz w:val="24"/>
              </w:rPr>
              <w:t>Химия.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8-11 класс, изд-во «Просвещение».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50%</w:t>
            </w:r>
          </w:p>
        </w:tc>
      </w:tr>
      <w:tr w:rsidR="00BF2742">
        <w:trPr>
          <w:trHeight w:val="1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Default="00361374" w:rsidP="006C38B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Default="00361374" w:rsidP="006C38B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Габриелян О.С., Маскаев Ф.Н., Пономарев С.Ю., Теренин В.И. «Химия», 8-11 класс, изд-во «Просвещение».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20%</w:t>
            </w:r>
          </w:p>
        </w:tc>
      </w:tr>
      <w:tr w:rsidR="00BF2742">
        <w:trPr>
          <w:trHeight w:val="1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Default="00361374" w:rsidP="006C38B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Default="00361374" w:rsidP="006C38B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Габриелян О.С. «Химия», 8-11 класс, изд-во «Дрофа».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20%</w:t>
            </w:r>
          </w:p>
        </w:tc>
      </w:tr>
      <w:tr w:rsidR="00BF2742">
        <w:trPr>
          <w:trHeight w:val="1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2742" w:rsidRDefault="00361374" w:rsidP="006C38B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 w:rsidP="006C38B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Кузнецова Н.Е., Гара Н.И. «Химия», 10 -11класс, изд-во «Вентана-Граф»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10%</w:t>
            </w:r>
          </w:p>
        </w:tc>
      </w:tr>
    </w:tbl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361374" w:rsidP="006C38B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Рекомендовать на 2023-2024 годы для общеобразовательных организаций Республики Тыва линию УМК по химии с 8 по 11 классы:</w:t>
      </w:r>
    </w:p>
    <w:p w:rsidR="00BF2742" w:rsidRDefault="00361374" w:rsidP="009A04E0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Базовый уровень: Рудзитис Г.Е., Фельдман Ф.Г. / издательство «Просвещение» для общеобразовательных классов;</w:t>
      </w:r>
    </w:p>
    <w:p w:rsidR="00BF2742" w:rsidRDefault="00361374" w:rsidP="009A04E0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Базовый уровень: Габриелян О.С. / </w:t>
      </w:r>
      <w:r w:rsidR="009E19D2">
        <w:rPr>
          <w:rFonts w:ascii="Times New Roman" w:eastAsia="Times New Roman" w:hAnsi="Times New Roman" w:cs="Times New Roman"/>
          <w:sz w:val="24"/>
        </w:rPr>
        <w:t>Издательство «Просвещение», 2021</w:t>
      </w:r>
      <w:r>
        <w:rPr>
          <w:rFonts w:ascii="Times New Roman" w:eastAsia="Times New Roman" w:hAnsi="Times New Roman" w:cs="Times New Roman"/>
          <w:sz w:val="24"/>
        </w:rPr>
        <w:t>г</w:t>
      </w:r>
      <w:r w:rsidR="006C38B9">
        <w:rPr>
          <w:rFonts w:ascii="Times New Roman" w:eastAsia="Times New Roman" w:hAnsi="Times New Roman" w:cs="Times New Roman"/>
          <w:sz w:val="24"/>
        </w:rPr>
        <w:t>;</w:t>
      </w:r>
    </w:p>
    <w:p w:rsidR="006C38B9" w:rsidRPr="00030EB0" w:rsidRDefault="00361374" w:rsidP="00030EB0">
      <w:pPr>
        <w:numPr>
          <w:ilvl w:val="0"/>
          <w:numId w:val="8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Профильный уровень: Габриелян О.С. / Издательство «Просвещение», 2020г</w:t>
      </w:r>
      <w:r w:rsidR="006C38B9">
        <w:rPr>
          <w:rFonts w:ascii="Times New Roman" w:eastAsia="Times New Roman" w:hAnsi="Times New Roman" w:cs="Times New Roman"/>
          <w:sz w:val="24"/>
        </w:rPr>
        <w:t>.</w:t>
      </w:r>
    </w:p>
    <w:p w:rsidR="00030EAF" w:rsidRDefault="006C38B9" w:rsidP="009A04E0">
      <w:pPr>
        <w:pStyle w:val="a5"/>
        <w:keepNext/>
        <w:keepLines/>
        <w:numPr>
          <w:ilvl w:val="1"/>
          <w:numId w:val="26"/>
        </w:numPr>
        <w:tabs>
          <w:tab w:val="left" w:pos="567"/>
        </w:tabs>
        <w:spacing w:before="200" w:after="0" w:line="240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  <w:r w:rsidR="00361374" w:rsidRPr="006C38B9">
        <w:rPr>
          <w:rFonts w:ascii="Times New Roman" w:eastAsia="Times New Roman" w:hAnsi="Times New Roman"/>
          <w:b/>
          <w:sz w:val="28"/>
        </w:rPr>
        <w:t>ВЫВОДЫ о характере изменения количества участ</w:t>
      </w:r>
      <w:r w:rsidR="00030EAF" w:rsidRPr="006C38B9">
        <w:rPr>
          <w:rFonts w:ascii="Times New Roman" w:eastAsia="Times New Roman" w:hAnsi="Times New Roman"/>
          <w:b/>
          <w:sz w:val="28"/>
        </w:rPr>
        <w:t>ников ЕГЭ по учебному предмету</w:t>
      </w:r>
    </w:p>
    <w:p w:rsidR="006C38B9" w:rsidRPr="006C38B9" w:rsidRDefault="006C38B9" w:rsidP="006C38B9">
      <w:pPr>
        <w:pStyle w:val="a5"/>
        <w:keepNext/>
        <w:keepLines/>
        <w:tabs>
          <w:tab w:val="left" w:pos="567"/>
        </w:tabs>
        <w:spacing w:before="200" w:after="0" w:line="240" w:lineRule="auto"/>
        <w:ind w:left="432"/>
        <w:jc w:val="both"/>
        <w:rPr>
          <w:rFonts w:ascii="Times New Roman" w:eastAsia="Times New Roman" w:hAnsi="Times New Roman"/>
          <w:b/>
          <w:sz w:val="28"/>
        </w:rPr>
      </w:pPr>
    </w:p>
    <w:p w:rsidR="006C38B9" w:rsidRDefault="00030EAF" w:rsidP="00030EB0">
      <w:pPr>
        <w:pStyle w:val="a5"/>
        <w:spacing w:after="0" w:line="360" w:lineRule="auto"/>
        <w:ind w:left="0" w:firstLine="43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517329">
        <w:rPr>
          <w:rFonts w:ascii="Times New Roman" w:hAnsi="Times New Roman"/>
          <w:sz w:val="24"/>
          <w:szCs w:val="24"/>
        </w:rPr>
        <w:t>текуще</w:t>
      </w:r>
      <w:r>
        <w:rPr>
          <w:rFonts w:ascii="Times New Roman" w:hAnsi="Times New Roman"/>
          <w:sz w:val="24"/>
          <w:szCs w:val="24"/>
        </w:rPr>
        <w:t>м</w:t>
      </w:r>
      <w:r w:rsidRPr="00517329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у</w:t>
      </w:r>
      <w:r w:rsidRPr="005173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</w:t>
      </w:r>
      <w:r w:rsidRPr="00517329">
        <w:rPr>
          <w:rFonts w:ascii="Times New Roman" w:hAnsi="Times New Roman"/>
          <w:sz w:val="24"/>
          <w:szCs w:val="24"/>
        </w:rPr>
        <w:t xml:space="preserve">исло участников ЕГЭ по республике, по сравнению с </w:t>
      </w:r>
      <w:r>
        <w:rPr>
          <w:rFonts w:ascii="Times New Roman" w:hAnsi="Times New Roman"/>
          <w:sz w:val="24"/>
          <w:szCs w:val="24"/>
        </w:rPr>
        <w:t>прошлым годом, практически осталось на прежнем уровне.</w:t>
      </w:r>
      <w:r w:rsidRPr="005173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этом, по гендерному составу, произошло небольшое увеличение числа</w:t>
      </w:r>
      <w:r w:rsidRPr="00517329">
        <w:rPr>
          <w:rFonts w:ascii="Times New Roman" w:hAnsi="Times New Roman"/>
          <w:sz w:val="24"/>
          <w:szCs w:val="24"/>
        </w:rPr>
        <w:t xml:space="preserve"> участников женского пола</w:t>
      </w:r>
      <w:r>
        <w:rPr>
          <w:rFonts w:ascii="Times New Roman" w:hAnsi="Times New Roman"/>
          <w:sz w:val="24"/>
          <w:szCs w:val="24"/>
        </w:rPr>
        <w:t>,</w:t>
      </w:r>
      <w:r w:rsidRPr="00517329">
        <w:rPr>
          <w:rFonts w:ascii="Times New Roman" w:hAnsi="Times New Roman"/>
          <w:sz w:val="24"/>
          <w:szCs w:val="24"/>
        </w:rPr>
        <w:t xml:space="preserve"> а мужского осталось примерно на том же уровне. </w:t>
      </w:r>
      <w:r>
        <w:rPr>
          <w:rFonts w:ascii="Times New Roman" w:hAnsi="Times New Roman"/>
          <w:sz w:val="24"/>
          <w:szCs w:val="24"/>
        </w:rPr>
        <w:t xml:space="preserve">Если количество выпускников ТГ изменилось не значительно, </w:t>
      </w:r>
      <w:r w:rsidR="006C38B9">
        <w:rPr>
          <w:rFonts w:ascii="Times New Roman" w:hAnsi="Times New Roman"/>
          <w:sz w:val="24"/>
          <w:szCs w:val="24"/>
        </w:rPr>
        <w:t>то количество</w:t>
      </w:r>
      <w:r>
        <w:rPr>
          <w:rFonts w:ascii="Times New Roman" w:hAnsi="Times New Roman"/>
          <w:sz w:val="24"/>
          <w:szCs w:val="24"/>
        </w:rPr>
        <w:t xml:space="preserve"> ВПЛ уменьшилось в два раза</w:t>
      </w:r>
      <w:r w:rsidRPr="00517329">
        <w:rPr>
          <w:rFonts w:ascii="Times New Roman" w:hAnsi="Times New Roman"/>
          <w:sz w:val="24"/>
          <w:szCs w:val="24"/>
        </w:rPr>
        <w:t xml:space="preserve">. Количество участников ЕГЭ с ОВЗ в регионе </w:t>
      </w:r>
      <w:r w:rsidR="009A5F70">
        <w:rPr>
          <w:rFonts w:ascii="Times New Roman" w:hAnsi="Times New Roman"/>
          <w:sz w:val="24"/>
          <w:szCs w:val="24"/>
        </w:rPr>
        <w:t>так же уменьшилось и составило 0,76%</w:t>
      </w:r>
      <w:r w:rsidRPr="00517329">
        <w:rPr>
          <w:rFonts w:ascii="Times New Roman" w:hAnsi="Times New Roman"/>
          <w:sz w:val="24"/>
          <w:szCs w:val="24"/>
        </w:rPr>
        <w:t>. Анализируя количество участников по типам ОО видно</w:t>
      </w:r>
      <w:r w:rsidR="009A5F70">
        <w:rPr>
          <w:rFonts w:ascii="Times New Roman" w:hAnsi="Times New Roman"/>
          <w:sz w:val="24"/>
          <w:szCs w:val="24"/>
        </w:rPr>
        <w:t>, что количество участников СОШ имеет небольшую отрицательную динамику, но</w:t>
      </w:r>
      <w:r w:rsidRPr="00517329">
        <w:rPr>
          <w:rFonts w:ascii="Times New Roman" w:hAnsi="Times New Roman"/>
          <w:sz w:val="24"/>
          <w:szCs w:val="24"/>
        </w:rPr>
        <w:t xml:space="preserve"> </w:t>
      </w:r>
      <w:r w:rsidR="00BE4D91">
        <w:rPr>
          <w:rFonts w:ascii="Times New Roman" w:hAnsi="Times New Roman"/>
          <w:sz w:val="24"/>
          <w:szCs w:val="24"/>
        </w:rPr>
        <w:t xml:space="preserve">при этом, число ВТГ </w:t>
      </w:r>
      <w:r w:rsidR="009A5F70">
        <w:rPr>
          <w:rFonts w:ascii="Times New Roman" w:hAnsi="Times New Roman"/>
          <w:sz w:val="24"/>
          <w:szCs w:val="24"/>
        </w:rPr>
        <w:t xml:space="preserve">увеличилось </w:t>
      </w:r>
      <w:r w:rsidR="00C07234">
        <w:rPr>
          <w:rFonts w:ascii="Times New Roman" w:hAnsi="Times New Roman"/>
          <w:sz w:val="24"/>
          <w:szCs w:val="24"/>
        </w:rPr>
        <w:t>на 5</w:t>
      </w:r>
      <w:r w:rsidRPr="00517329">
        <w:rPr>
          <w:rFonts w:ascii="Times New Roman" w:hAnsi="Times New Roman"/>
          <w:sz w:val="24"/>
          <w:szCs w:val="24"/>
        </w:rPr>
        <w:t xml:space="preserve">%, а количество выпускников Федерального учреждения </w:t>
      </w:r>
      <w:r w:rsidR="009A5F70">
        <w:rPr>
          <w:rFonts w:ascii="Times New Roman" w:hAnsi="Times New Roman"/>
          <w:sz w:val="24"/>
          <w:szCs w:val="24"/>
        </w:rPr>
        <w:t>осталось на прежнем уровне.</w:t>
      </w:r>
      <w:r w:rsidR="00BE4D91">
        <w:rPr>
          <w:rFonts w:ascii="Times New Roman" w:hAnsi="Times New Roman"/>
          <w:sz w:val="24"/>
          <w:szCs w:val="24"/>
        </w:rPr>
        <w:t xml:space="preserve"> По АТЕ </w:t>
      </w:r>
      <w:r w:rsidR="00BE4D91" w:rsidRPr="00517329">
        <w:rPr>
          <w:rFonts w:ascii="Times New Roman" w:hAnsi="Times New Roman"/>
          <w:sz w:val="24"/>
          <w:szCs w:val="24"/>
        </w:rPr>
        <w:t>практически</w:t>
      </w:r>
      <w:r w:rsidR="00C07234">
        <w:rPr>
          <w:rFonts w:ascii="Times New Roman" w:hAnsi="Times New Roman"/>
          <w:sz w:val="24"/>
          <w:szCs w:val="24"/>
        </w:rPr>
        <w:t xml:space="preserve"> во всех случаях число </w:t>
      </w:r>
      <w:r w:rsidR="00BE4D91">
        <w:rPr>
          <w:rFonts w:ascii="Times New Roman" w:hAnsi="Times New Roman"/>
          <w:sz w:val="24"/>
          <w:szCs w:val="24"/>
        </w:rPr>
        <w:t xml:space="preserve">участников </w:t>
      </w:r>
      <w:r w:rsidR="00BE4D91" w:rsidRPr="00517329">
        <w:rPr>
          <w:rFonts w:ascii="Times New Roman" w:hAnsi="Times New Roman"/>
          <w:sz w:val="24"/>
          <w:szCs w:val="24"/>
        </w:rPr>
        <w:t>изменилось</w:t>
      </w:r>
      <w:r w:rsidRPr="00517329">
        <w:rPr>
          <w:rFonts w:ascii="Times New Roman" w:hAnsi="Times New Roman"/>
          <w:sz w:val="24"/>
          <w:szCs w:val="24"/>
        </w:rPr>
        <w:t xml:space="preserve"> не значительно или осталось на прежнем уровне. В </w:t>
      </w:r>
      <w:r w:rsidR="006C38B9" w:rsidRPr="00517329">
        <w:rPr>
          <w:rFonts w:ascii="Times New Roman" w:hAnsi="Times New Roman"/>
          <w:sz w:val="24"/>
          <w:szCs w:val="24"/>
        </w:rPr>
        <w:t>г. Кызыле</w:t>
      </w:r>
      <w:r w:rsidRPr="00517329">
        <w:rPr>
          <w:rFonts w:ascii="Times New Roman" w:hAnsi="Times New Roman"/>
          <w:sz w:val="24"/>
          <w:szCs w:val="24"/>
        </w:rPr>
        <w:t xml:space="preserve"> число участников ГИА по предмету увеличилось на </w:t>
      </w:r>
      <w:r w:rsidR="00C07234">
        <w:rPr>
          <w:rFonts w:ascii="Times New Roman" w:hAnsi="Times New Roman"/>
          <w:sz w:val="24"/>
          <w:szCs w:val="24"/>
        </w:rPr>
        <w:t>11</w:t>
      </w:r>
      <w:r w:rsidRPr="00517329">
        <w:rPr>
          <w:rFonts w:ascii="Times New Roman" w:hAnsi="Times New Roman"/>
          <w:sz w:val="24"/>
          <w:szCs w:val="24"/>
        </w:rPr>
        <w:t xml:space="preserve">%. </w:t>
      </w:r>
      <w:r w:rsidRPr="00356473">
        <w:rPr>
          <w:rFonts w:ascii="Times New Roman" w:hAnsi="Times New Roman"/>
          <w:sz w:val="24"/>
          <w:szCs w:val="24"/>
        </w:rPr>
        <w:t>В целом по региону число участников ЕГЭ по категориям и АТЕ изменилось не значительно.</w:t>
      </w:r>
      <w:r w:rsidRPr="00517329">
        <w:rPr>
          <w:rFonts w:ascii="Times New Roman" w:hAnsi="Times New Roman"/>
          <w:b/>
          <w:sz w:val="24"/>
          <w:szCs w:val="24"/>
        </w:rPr>
        <w:t xml:space="preserve"> </w:t>
      </w:r>
    </w:p>
    <w:p w:rsidR="00030EB0" w:rsidRDefault="00030EB0" w:rsidP="006C38B9">
      <w:pPr>
        <w:pStyle w:val="a5"/>
        <w:spacing w:after="0" w:line="240" w:lineRule="auto"/>
        <w:ind w:left="0" w:firstLine="431"/>
        <w:jc w:val="both"/>
        <w:rPr>
          <w:rFonts w:ascii="Times New Roman" w:hAnsi="Times New Roman"/>
          <w:b/>
          <w:sz w:val="24"/>
          <w:szCs w:val="24"/>
        </w:rPr>
      </w:pPr>
    </w:p>
    <w:p w:rsidR="00030EB0" w:rsidRDefault="00030EB0" w:rsidP="006C38B9">
      <w:pPr>
        <w:pStyle w:val="a5"/>
        <w:spacing w:after="0" w:line="240" w:lineRule="auto"/>
        <w:ind w:left="0" w:firstLine="431"/>
        <w:jc w:val="both"/>
        <w:rPr>
          <w:rFonts w:ascii="Times New Roman" w:hAnsi="Times New Roman"/>
          <w:b/>
          <w:sz w:val="24"/>
          <w:szCs w:val="24"/>
        </w:rPr>
      </w:pPr>
    </w:p>
    <w:p w:rsidR="00030EB0" w:rsidRDefault="00030EB0" w:rsidP="006C38B9">
      <w:pPr>
        <w:pStyle w:val="a5"/>
        <w:spacing w:after="0" w:line="240" w:lineRule="auto"/>
        <w:ind w:left="0" w:firstLine="431"/>
        <w:jc w:val="both"/>
        <w:rPr>
          <w:rFonts w:ascii="Times New Roman" w:hAnsi="Times New Roman"/>
          <w:b/>
          <w:sz w:val="24"/>
          <w:szCs w:val="24"/>
        </w:rPr>
      </w:pPr>
    </w:p>
    <w:p w:rsidR="00030EB0" w:rsidRDefault="00030EB0" w:rsidP="006C38B9">
      <w:pPr>
        <w:pStyle w:val="a5"/>
        <w:spacing w:after="0" w:line="240" w:lineRule="auto"/>
        <w:ind w:left="0" w:firstLine="431"/>
        <w:jc w:val="both"/>
        <w:rPr>
          <w:rFonts w:ascii="Times New Roman" w:hAnsi="Times New Roman"/>
          <w:b/>
          <w:sz w:val="24"/>
          <w:szCs w:val="24"/>
        </w:rPr>
      </w:pPr>
    </w:p>
    <w:p w:rsidR="006C38B9" w:rsidRPr="00030EB0" w:rsidRDefault="006C38B9" w:rsidP="00030E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8B9" w:rsidRDefault="002E497B" w:rsidP="006C38B9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РАЗДЕЛ 2.  ОСНОВНЫЕ РЕЗУЛЬТАТЫ ЕГЭ ПО ПРЕДМЕТУ</w:t>
      </w:r>
    </w:p>
    <w:p w:rsidR="00030EB0" w:rsidRDefault="006C38B9" w:rsidP="00030EB0">
      <w:pPr>
        <w:pStyle w:val="a5"/>
        <w:spacing w:after="0" w:line="240" w:lineRule="auto"/>
        <w:ind w:left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2.1. </w:t>
      </w:r>
      <w:r w:rsidR="002E497B">
        <w:rPr>
          <w:rFonts w:ascii="Times New Roman" w:eastAsia="Times New Roman" w:hAnsi="Times New Roman"/>
          <w:b/>
          <w:sz w:val="28"/>
        </w:rPr>
        <w:t xml:space="preserve">Диаграмма распределения тестовых баллов участников ЕГЭ по </w:t>
      </w:r>
    </w:p>
    <w:p w:rsidR="00BE4D91" w:rsidRPr="00030EB0" w:rsidRDefault="002E497B" w:rsidP="00030EB0">
      <w:pPr>
        <w:pStyle w:val="a5"/>
        <w:spacing w:after="0" w:line="240" w:lineRule="auto"/>
        <w:ind w:left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предмету в 2023 г.</w:t>
      </w:r>
      <w:r>
        <w:rPr>
          <w:rFonts w:ascii="Times New Roman" w:eastAsia="Times New Roman" w:hAnsi="Times New Roman"/>
          <w:b/>
          <w:sz w:val="28"/>
        </w:rPr>
        <w:br/>
      </w:r>
      <w:r w:rsidR="00361374" w:rsidRPr="00030EB0"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0198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EB0" w:rsidRPr="00030EB0">
        <w:rPr>
          <w:rFonts w:ascii="Times New Roman" w:eastAsia="Times New Roman" w:hAnsi="Times New Roman"/>
          <w:b/>
          <w:sz w:val="24"/>
        </w:rPr>
        <w:t>А)</w:t>
      </w:r>
      <w:r w:rsidR="00030EB0">
        <w:rPr>
          <w:rFonts w:ascii="Times New Roman" w:eastAsia="Times New Roman" w:hAnsi="Times New Roman"/>
          <w:b/>
          <w:sz w:val="24"/>
        </w:rPr>
        <w:t xml:space="preserve"> </w:t>
      </w:r>
      <w:r w:rsidR="00030EB0" w:rsidRPr="00030EB0">
        <w:rPr>
          <w:rFonts w:ascii="Times New Roman" w:eastAsia="Times New Roman" w:hAnsi="Times New Roman"/>
          <w:b/>
          <w:sz w:val="24"/>
        </w:rPr>
        <w:t>по баллам</w:t>
      </w:r>
    </w:p>
    <w:p w:rsidR="002F5D78" w:rsidRDefault="009E19D2" w:rsidP="00030EB0">
      <w:pPr>
        <w:spacing w:before="240"/>
        <w:rPr>
          <w:rFonts w:eastAsia="SimSun"/>
          <w:b/>
          <w:bCs/>
        </w:rPr>
      </w:pPr>
      <w:r w:rsidRPr="00192464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A2CD4D" wp14:editId="55AAE14E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59340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65" y="21426"/>
                <wp:lineTo x="21565" y="0"/>
                <wp:lineTo x="0" y="0"/>
              </wp:wrapPolygon>
            </wp:wrapTight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374" w:rsidRPr="00E33EBE">
        <w:rPr>
          <w:rFonts w:eastAsia="SimSun"/>
          <w:b/>
          <w:bCs/>
        </w:rPr>
        <w:t>Б)</w:t>
      </w:r>
      <w:r w:rsidR="00361374">
        <w:rPr>
          <w:rFonts w:eastAsia="SimSun"/>
          <w:b/>
          <w:bCs/>
        </w:rPr>
        <w:t xml:space="preserve"> по группа</w:t>
      </w:r>
      <w:r w:rsidR="00361374" w:rsidRPr="00E33EBE">
        <w:rPr>
          <w:rFonts w:eastAsia="SimSun"/>
          <w:b/>
          <w:bCs/>
        </w:rPr>
        <w:t>м баллов</w:t>
      </w:r>
    </w:p>
    <w:p w:rsidR="002F5D78" w:rsidRPr="002F5D78" w:rsidRDefault="002F5D78" w:rsidP="00A82AD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2F5D78">
        <w:rPr>
          <w:rFonts w:ascii="Times New Roman" w:eastAsia="SimSun" w:hAnsi="Times New Roman" w:cs="Times New Roman"/>
          <w:bCs/>
          <w:sz w:val="24"/>
          <w:szCs w:val="24"/>
        </w:rPr>
        <w:t>На рисунке представлена диаграмма распределения тестовых баллов участников ЕГЭ по химии в 2023 г. Баллы которые не представлены на диаграмме (например, 1,2,3,5,6 и т.д.) не были набраны ни одним участником экзамена.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="00A82ADA">
        <w:rPr>
          <w:rFonts w:ascii="Times New Roman" w:eastAsia="SimSun" w:hAnsi="Times New Roman" w:cs="Times New Roman"/>
          <w:bCs/>
          <w:sz w:val="24"/>
          <w:szCs w:val="24"/>
        </w:rPr>
        <w:t>Минимальный тестовый балл набрали 25 участников, что составляет 4,7% от общего количества участников ЕГЭ по химии.</w:t>
      </w:r>
    </w:p>
    <w:p w:rsidR="00BF2742" w:rsidRDefault="002F5D78" w:rsidP="002F5D78">
      <w:pPr>
        <w:keepNext/>
        <w:keepLines/>
        <w:tabs>
          <w:tab w:val="left" w:pos="142"/>
        </w:tabs>
        <w:spacing w:before="200"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2.2. </w:t>
      </w:r>
      <w:r w:rsidR="00361374">
        <w:rPr>
          <w:rFonts w:ascii="Times New Roman" w:eastAsia="Times New Roman" w:hAnsi="Times New Roman" w:cs="Times New Roman"/>
          <w:b/>
          <w:sz w:val="28"/>
        </w:rPr>
        <w:t>Динамика результатов ЕГЭ по предмету за последние 3 года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2F5D78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7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9"/>
        <w:gridCol w:w="2667"/>
        <w:gridCol w:w="2004"/>
        <w:gridCol w:w="2005"/>
        <w:gridCol w:w="2005"/>
      </w:tblGrid>
      <w:tr w:rsidR="00BF2742" w:rsidRPr="00343D84" w:rsidTr="00030EB0">
        <w:trPr>
          <w:cantSplit/>
          <w:trHeight w:val="338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343D84" w:rsidRDefault="00361374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343D84" w:rsidRDefault="00361374" w:rsidP="00B642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Участников, набравших балл</w:t>
            </w:r>
          </w:p>
        </w:tc>
        <w:tc>
          <w:tcPr>
            <w:tcW w:w="6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343D84" w:rsidRDefault="00361374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Субъект Российской Федерации</w:t>
            </w:r>
          </w:p>
        </w:tc>
      </w:tr>
      <w:tr w:rsidR="00B642DB" w:rsidRPr="00B642DB" w:rsidTr="00030EB0">
        <w:trPr>
          <w:trHeight w:val="155"/>
        </w:trPr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343D84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343D84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343D84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2023 г.</w:t>
            </w:r>
          </w:p>
        </w:tc>
      </w:tr>
      <w:tr w:rsidR="00B642DB" w:rsidRPr="00B642DB" w:rsidTr="00030EB0">
        <w:trPr>
          <w:trHeight w:val="34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42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ниже минимального балла, %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49,54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55,87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43,05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642DB" w:rsidRPr="00B642DB" w:rsidTr="00030EB0">
        <w:trPr>
          <w:trHeight w:val="349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42DB">
              <w:rPr>
                <w:rFonts w:ascii="Times New Roman" w:eastAsia="Times New Roman" w:hAnsi="Times New Roman" w:cs="Times New Roman"/>
                <w:sz w:val="20"/>
                <w:szCs w:val="20"/>
              </w:rPr>
              <w:t>от минимального балла до 60 баллов, %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36,96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32,74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43,05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642DB" w:rsidRPr="00B642DB" w:rsidTr="00030EB0">
        <w:trPr>
          <w:trHeight w:val="354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42DB">
              <w:rPr>
                <w:rFonts w:ascii="Times New Roman" w:eastAsia="Times New Roman" w:hAnsi="Times New Roman" w:cs="Times New Roman"/>
                <w:sz w:val="20"/>
                <w:szCs w:val="20"/>
              </w:rPr>
              <w:t>от 61 до 80 баллов, %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11,81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8,54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11,43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642DB" w:rsidRPr="00B642DB" w:rsidTr="00030EB0">
        <w:trPr>
          <w:trHeight w:val="338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42DB">
              <w:rPr>
                <w:rFonts w:ascii="Times New Roman" w:eastAsia="Times New Roman" w:hAnsi="Times New Roman" w:cs="Times New Roman"/>
                <w:sz w:val="20"/>
                <w:szCs w:val="20"/>
              </w:rPr>
              <w:t>от 81 до 99 баллов, %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2,48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642DB" w:rsidRPr="00B642DB" w:rsidTr="00030EB0">
        <w:trPr>
          <w:trHeight w:val="338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42DB">
              <w:rPr>
                <w:rFonts w:ascii="Times New Roman" w:eastAsia="Times New Roman" w:hAnsi="Times New Roman" w:cs="Times New Roman"/>
                <w:sz w:val="20"/>
                <w:szCs w:val="20"/>
              </w:rPr>
              <w:t>100 баллов, чел.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B642DB" w:rsidRPr="00B642DB" w:rsidTr="00030EB0">
        <w:trPr>
          <w:trHeight w:val="338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2DB" w:rsidRPr="00B642DB" w:rsidRDefault="00B642DB" w:rsidP="00B642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2DB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35,42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31,95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642DB" w:rsidRPr="00B642DB" w:rsidRDefault="00B642DB" w:rsidP="00B642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2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37,42</w:t>
            </w:r>
          </w:p>
        </w:tc>
      </w:tr>
    </w:tbl>
    <w:p w:rsidR="00030EB0" w:rsidRDefault="00914C4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BF2742" w:rsidRDefault="00030EB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914C4E">
        <w:rPr>
          <w:rFonts w:ascii="Times New Roman" w:eastAsia="Times New Roman" w:hAnsi="Times New Roman" w:cs="Times New Roman"/>
          <w:sz w:val="24"/>
        </w:rPr>
        <w:t xml:space="preserve">Количество высокобалльников ежегодно увеличивается, доля участников, набравших балл от 81 до 99 баллов, представлена в таблице 2-7. Хотя доля этих участников ЕГЭ не велика, но, тем не менее, можно отметить, что те, кто осознанно подошел к выбору экзамена и целенаправленно готовился к сдаче ЕГЭ по химии, могут достигнуть высоких баллов и продемонстрировать высокий уровень владения предметным содержанием образовательной программы среднего общего образования.   </w:t>
      </w:r>
    </w:p>
    <w:p w:rsidR="00BF2742" w:rsidRDefault="00361374" w:rsidP="009A04E0">
      <w:pPr>
        <w:pStyle w:val="a5"/>
        <w:keepNext/>
        <w:keepLines/>
        <w:numPr>
          <w:ilvl w:val="1"/>
          <w:numId w:val="27"/>
        </w:numPr>
        <w:tabs>
          <w:tab w:val="left" w:pos="142"/>
        </w:tabs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 w:rsidRPr="00914C4E">
        <w:rPr>
          <w:rFonts w:ascii="Times New Roman" w:eastAsia="Times New Roman" w:hAnsi="Times New Roman"/>
          <w:b/>
          <w:sz w:val="28"/>
        </w:rPr>
        <w:t>Результаты ЕГЭ по предмету по группам участников экзамена с различным уровнем подготовки:</w:t>
      </w:r>
    </w:p>
    <w:p w:rsidR="00914C4E" w:rsidRPr="00914C4E" w:rsidRDefault="00914C4E" w:rsidP="00914C4E">
      <w:pPr>
        <w:pStyle w:val="a5"/>
        <w:keepNext/>
        <w:keepLines/>
        <w:tabs>
          <w:tab w:val="left" w:pos="142"/>
        </w:tabs>
        <w:spacing w:before="200" w:after="0" w:line="240" w:lineRule="auto"/>
        <w:ind w:left="0"/>
        <w:rPr>
          <w:rFonts w:ascii="Times New Roman" w:eastAsia="Times New Roman" w:hAnsi="Times New Roman"/>
          <w:b/>
          <w:sz w:val="12"/>
        </w:rPr>
      </w:pPr>
    </w:p>
    <w:p w:rsidR="00BF2742" w:rsidRPr="00914C4E" w:rsidRDefault="00361374" w:rsidP="009A04E0">
      <w:pPr>
        <w:pStyle w:val="a5"/>
        <w:keepNext/>
        <w:keepLines/>
        <w:numPr>
          <w:ilvl w:val="2"/>
          <w:numId w:val="27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914C4E">
        <w:rPr>
          <w:rFonts w:ascii="Times New Roman" w:eastAsia="Times New Roman" w:hAnsi="Times New Roman"/>
          <w:sz w:val="28"/>
        </w:rPr>
        <w:t xml:space="preserve">в разрезе категорий участников ЕГЭ 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914C4E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8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3066"/>
        <w:gridCol w:w="1452"/>
        <w:gridCol w:w="1452"/>
        <w:gridCol w:w="1399"/>
        <w:gridCol w:w="1412"/>
      </w:tblGrid>
      <w:tr w:rsidR="00BF2742" w:rsidRPr="00CB5920" w:rsidTr="00914C4E">
        <w:trPr>
          <w:cantSplit/>
          <w:trHeight w:val="8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CB5920" w:rsidRDefault="003613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CB5920" w:rsidRDefault="003613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Участников, набравших балл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CB5920" w:rsidRDefault="00361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ВТГ, обучающиеся по программам СОО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Pr="00CB5920" w:rsidRDefault="00361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ВТГ, обучающиеся по программам СПО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ВПЛ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экзамена с ОВЗ</w:t>
            </w:r>
          </w:p>
        </w:tc>
      </w:tr>
      <w:tr w:rsidR="00343D84" w:rsidRPr="00343D84" w:rsidTr="00914C4E">
        <w:trPr>
          <w:trHeight w:val="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914C4E" w:rsidP="00914C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участников, набравших балл ниже минимального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62,86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43D84" w:rsidRPr="00343D84" w:rsidTr="00914C4E">
        <w:trPr>
          <w:trHeight w:val="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914C4E" w:rsidP="00914C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участников, получивших тестовый балл от минимального балла до 60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37,14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43D84" w:rsidRPr="00343D84" w:rsidTr="00914C4E">
        <w:trPr>
          <w:trHeight w:val="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914C4E" w:rsidP="00914C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участников, получивших от 61 до 80 баллов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43D84" w:rsidRPr="00343D84" w:rsidTr="00914C4E">
        <w:trPr>
          <w:trHeight w:val="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914C4E" w:rsidP="00914C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участников, получивших от 81 до 99 баллов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43D84" w:rsidRPr="00343D84" w:rsidTr="00914C4E">
        <w:trPr>
          <w:trHeight w:val="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914C4E" w:rsidP="00914C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участников, получивших 100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3D84" w:rsidRPr="00343D84" w:rsidRDefault="00343D84" w:rsidP="0034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43D84" w:rsidRPr="00343D84" w:rsidRDefault="00343D84" w:rsidP="00343D8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CB5920" w:rsidRDefault="00914C4E" w:rsidP="00CB592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B5920">
        <w:rPr>
          <w:rFonts w:ascii="Times New Roman" w:eastAsia="Times New Roman" w:hAnsi="Times New Roman" w:cs="Times New Roman"/>
          <w:sz w:val="24"/>
        </w:rPr>
        <w:tab/>
      </w:r>
    </w:p>
    <w:p w:rsidR="00914C4E" w:rsidRPr="00CB5920" w:rsidRDefault="00914C4E" w:rsidP="00CB5920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CB5920">
        <w:rPr>
          <w:rFonts w:ascii="Times New Roman" w:eastAsia="Times New Roman" w:hAnsi="Times New Roman" w:cs="Times New Roman"/>
          <w:sz w:val="24"/>
        </w:rPr>
        <w:t xml:space="preserve">Наиболее успешной </w:t>
      </w:r>
      <w:r w:rsidR="00CB5920" w:rsidRPr="00CB5920">
        <w:rPr>
          <w:rFonts w:ascii="Times New Roman" w:eastAsia="Times New Roman" w:hAnsi="Times New Roman" w:cs="Times New Roman"/>
          <w:sz w:val="24"/>
        </w:rPr>
        <w:t>категорией участников ЕГЭ являе</w:t>
      </w:r>
      <w:r w:rsidRPr="00CB5920">
        <w:rPr>
          <w:rFonts w:ascii="Times New Roman" w:eastAsia="Times New Roman" w:hAnsi="Times New Roman" w:cs="Times New Roman"/>
          <w:sz w:val="24"/>
        </w:rPr>
        <w:t>тся группа выпускников ВТГ, обучающихся по программам СОО. Это вполне объяснимо и логично, выпускники прошлых лет должны обладать большой мотивацией и целеустремленностью, чтобы вновь повторять/</w:t>
      </w:r>
      <w:r w:rsidR="00CB5920" w:rsidRPr="00CB5920">
        <w:rPr>
          <w:rFonts w:ascii="Times New Roman" w:eastAsia="Times New Roman" w:hAnsi="Times New Roman" w:cs="Times New Roman"/>
          <w:sz w:val="24"/>
        </w:rPr>
        <w:t>изучать материал школьной программы.</w:t>
      </w:r>
    </w:p>
    <w:p w:rsidR="00BF2742" w:rsidRPr="00914C4E" w:rsidRDefault="00361374" w:rsidP="009A04E0">
      <w:pPr>
        <w:pStyle w:val="a5"/>
        <w:keepNext/>
        <w:keepLines/>
        <w:numPr>
          <w:ilvl w:val="2"/>
          <w:numId w:val="27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914C4E">
        <w:rPr>
          <w:rFonts w:ascii="Times New Roman" w:eastAsia="Times New Roman" w:hAnsi="Times New Roman"/>
          <w:sz w:val="28"/>
        </w:rPr>
        <w:t xml:space="preserve">в разрезе типа ОО 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CB5920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9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7"/>
        <w:gridCol w:w="1559"/>
        <w:gridCol w:w="1559"/>
        <w:gridCol w:w="1202"/>
        <w:gridCol w:w="1203"/>
        <w:gridCol w:w="1535"/>
      </w:tblGrid>
      <w:tr w:rsidR="00BF2742" w:rsidRPr="00CB5920" w:rsidTr="00BE4D91">
        <w:trPr>
          <w:cantSplit/>
          <w:trHeight w:val="1"/>
        </w:trPr>
        <w:tc>
          <w:tcPr>
            <w:tcW w:w="2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BF2742" w:rsidP="0034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участников, получивших </w:t>
            </w:r>
          </w:p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 баллов</w:t>
            </w:r>
          </w:p>
        </w:tc>
      </w:tr>
      <w:tr w:rsidR="00BF2742" w:rsidRPr="00343D84" w:rsidTr="00BE4D91">
        <w:trPr>
          <w:trHeight w:val="1"/>
        </w:trPr>
        <w:tc>
          <w:tcPr>
            <w:tcW w:w="2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343D84" w:rsidRDefault="00BF2742" w:rsidP="00343D8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ниже минимального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CB5920" w:rsidRDefault="00361374" w:rsidP="00343D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81 до 99 баллов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343D84" w:rsidRDefault="00BF2742" w:rsidP="00343D8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Президентское кадетское училище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Лицей-интернат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43,10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41,38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13,79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общеобразовательная школа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Открытая (сменная) общеобразовательная школа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62,86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37,14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Специальный (коррекционный) детский дом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Средняя общеобразовательная школа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44,35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10,14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AF6FCB" w:rsidRPr="00343D84" w:rsidTr="00BE4D91">
        <w:trPr>
          <w:trHeight w:val="1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Центр образования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3D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343D84" w:rsidRDefault="00AF6FCB" w:rsidP="00AF6F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3D8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</w:tbl>
    <w:p w:rsidR="00CB5920" w:rsidRPr="00CB5920" w:rsidRDefault="00CB5920" w:rsidP="00CB5920">
      <w:pPr>
        <w:keepNext/>
        <w:keepLines/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 w:rsidRPr="00CB5920">
        <w:rPr>
          <w:rFonts w:ascii="Times New Roman" w:eastAsia="Times New Roman" w:hAnsi="Times New Roman" w:cs="Times New Roman"/>
          <w:sz w:val="24"/>
        </w:rPr>
        <w:t>Из статистических данных таблицы 2-9 видна обратная зависимость: там, где СОШ высокий показатель, у лицеев и гимназий самый низкий (доля участников, получивших тестовый балл ниже минимального) и, наоборот: там, где у участников СОШ наиболее низкий показатель результативности (доля высокобалльников) – у лицеев и гимназий наиболее высокий показатель. Статистика, приведенная в таблице 2-9 подтверждает, что преподавание общеобразовательных предметов в старших классах лицеев и гимназий ведется на более высоком и качественном углубленном уровне.</w:t>
      </w:r>
    </w:p>
    <w:p w:rsidR="00BF2742" w:rsidRPr="00CB5920" w:rsidRDefault="00361374" w:rsidP="009A04E0">
      <w:pPr>
        <w:pStyle w:val="a5"/>
        <w:keepNext/>
        <w:keepLines/>
        <w:numPr>
          <w:ilvl w:val="2"/>
          <w:numId w:val="27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CB5920">
        <w:rPr>
          <w:rFonts w:ascii="Times New Roman" w:eastAsia="Times New Roman" w:hAnsi="Times New Roman"/>
          <w:b/>
          <w:sz w:val="28"/>
        </w:rPr>
        <w:t>основные результаты ЕГЭ по предмету в сравнении по АТЕ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CB5920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10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3"/>
        <w:gridCol w:w="1754"/>
        <w:gridCol w:w="1559"/>
        <w:gridCol w:w="1559"/>
        <w:gridCol w:w="1135"/>
        <w:gridCol w:w="1316"/>
        <w:gridCol w:w="1524"/>
      </w:tblGrid>
      <w:tr w:rsidR="00343D84" w:rsidRPr="00CB5920" w:rsidTr="00030EB0"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АТЕ</w:t>
            </w:r>
          </w:p>
        </w:tc>
        <w:tc>
          <w:tcPr>
            <w:tcW w:w="55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участников, получивших 100 баллов</w:t>
            </w:r>
          </w:p>
        </w:tc>
      </w:tr>
      <w:tr w:rsidR="00343D84" w:rsidRPr="00BA5667" w:rsidTr="00030EB0">
        <w:trPr>
          <w:trHeight w:val="348"/>
        </w:trPr>
        <w:tc>
          <w:tcPr>
            <w:tcW w:w="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ниже минимального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CB5920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9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43D84" w:rsidRPr="00BA5667" w:rsidTr="00030EB0">
        <w:trPr>
          <w:trHeight w:val="7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Бай-Тайгинский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Барун-Хемчикский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Ак-Довурак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Кызыл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Дзун-Хемчикский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Каа-Хемский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Кызылский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Монгун-Тайгинский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Овюрский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Пий-Хемский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Сут-Хольский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Тандинский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Тере-Хольский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Тес-Хемский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Тоджинский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Улуг-Хемский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23,68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Чаа-Хольский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Чеди-Хольский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43D84" w:rsidRPr="00BA5667" w:rsidTr="00030EB0">
        <w:trPr>
          <w:trHeight w:val="96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030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Эрзинский кожуун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D84" w:rsidRPr="00BA5667" w:rsidRDefault="00343D84" w:rsidP="00BA56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</w:tbl>
    <w:p w:rsidR="00BF2742" w:rsidRPr="00CB5920" w:rsidRDefault="00361374" w:rsidP="00030EB0">
      <w:pPr>
        <w:pStyle w:val="a5"/>
        <w:keepNext/>
        <w:keepLines/>
        <w:numPr>
          <w:ilvl w:val="1"/>
          <w:numId w:val="27"/>
        </w:numPr>
        <w:tabs>
          <w:tab w:val="left" w:pos="142"/>
        </w:tabs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 w:rsidRPr="00CB5920">
        <w:rPr>
          <w:rFonts w:ascii="Times New Roman" w:eastAsia="Times New Roman" w:hAnsi="Times New Roman"/>
          <w:b/>
          <w:sz w:val="28"/>
        </w:rPr>
        <w:t>Выделение перечня ОО, продемонстрировавших наиболее высокие и низкие результаты ЕГЭ по предмету</w:t>
      </w:r>
    </w:p>
    <w:p w:rsidR="00BF2742" w:rsidRPr="00B34B68" w:rsidRDefault="00361374" w:rsidP="009A04E0">
      <w:pPr>
        <w:pStyle w:val="a5"/>
        <w:numPr>
          <w:ilvl w:val="2"/>
          <w:numId w:val="27"/>
        </w:numPr>
        <w:ind w:left="0" w:firstLine="0"/>
        <w:jc w:val="both"/>
        <w:rPr>
          <w:rFonts w:ascii="Times New Roman" w:eastAsia="Times New Roman" w:hAnsi="Times New Roman"/>
          <w:sz w:val="20"/>
        </w:rPr>
      </w:pPr>
      <w:r w:rsidRPr="00CB5920">
        <w:rPr>
          <w:rFonts w:ascii="Times New Roman" w:eastAsia="Times New Roman" w:hAnsi="Times New Roman"/>
          <w:sz w:val="28"/>
        </w:rPr>
        <w:t xml:space="preserve">Перечень ОО, продемонстрировавших наиболее высокие результаты ЕГЭ по </w:t>
      </w:r>
      <w:r w:rsidRPr="00CB5920">
        <w:rPr>
          <w:rFonts w:ascii="Times New Roman" w:hAnsi="Times New Roman"/>
          <w:sz w:val="28"/>
        </w:rPr>
        <w:t>предмету</w:t>
      </w:r>
    </w:p>
    <w:p w:rsidR="00BF2742" w:rsidRDefault="00361374" w:rsidP="00030EB0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CB5920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11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268"/>
        <w:gridCol w:w="993"/>
        <w:gridCol w:w="1417"/>
        <w:gridCol w:w="1418"/>
        <w:gridCol w:w="1417"/>
        <w:gridCol w:w="1270"/>
      </w:tblGrid>
      <w:tr w:rsidR="00BF2742" w:rsidRPr="00983EFA" w:rsidTr="00030EB0">
        <w:trPr>
          <w:cantSplit/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ВТГ, получивших </w:t>
            </w: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от 81 до 100 баллов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ВТГ, получивших </w:t>
            </w: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от 61 до 80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ВТГ, получивших </w:t>
            </w: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от минимального до 60 баллов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ВТГ,</w:t>
            </w:r>
          </w:p>
          <w:p w:rsidR="00BF2742" w:rsidRPr="00983EFA" w:rsidRDefault="00361374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 достигших минимального балла</w:t>
            </w:r>
          </w:p>
        </w:tc>
      </w:tr>
      <w:tr w:rsidR="00BA5667" w:rsidRPr="00983EFA" w:rsidTr="00030EB0">
        <w:trPr>
          <w:trHeight w:val="22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A5667" w:rsidRPr="00983EFA" w:rsidRDefault="00BA5667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FA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A5667" w:rsidRPr="00983EFA" w:rsidRDefault="00BA5667" w:rsidP="00983E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983EFA" w:rsidRDefault="00BA5667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A5667" w:rsidRPr="00983EFA" w:rsidRDefault="00BA5667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A5667" w:rsidRPr="00983EFA" w:rsidRDefault="00BA5667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983EFA" w:rsidRDefault="00BA5667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51,61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A5667" w:rsidRPr="00983EFA" w:rsidRDefault="00BA5667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19,35</w:t>
            </w:r>
          </w:p>
        </w:tc>
      </w:tr>
      <w:tr w:rsidR="00AF6FCB" w:rsidRPr="00983EFA" w:rsidTr="00030EB0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3EFA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AF6FCB" w:rsidRPr="00983EFA" w:rsidTr="00030EB0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3EFA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19,05</w:t>
            </w:r>
          </w:p>
        </w:tc>
      </w:tr>
      <w:tr w:rsidR="00AF6FCB" w:rsidRPr="00983EFA" w:rsidTr="00030EB0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3EF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F6FCB" w:rsidRPr="00983EFA" w:rsidRDefault="00AF6FCB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</w:tr>
      <w:tr w:rsidR="00062D49" w:rsidRPr="00983EFA" w:rsidTr="00030EB0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3EF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</w:t>
            </w: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школа № 12 имени Воинов-интернационалистов города Кызыла Республики Тыва"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</w:tr>
      <w:tr w:rsidR="00062D49" w:rsidRPr="00983EFA" w:rsidTr="00030EB0">
        <w:trPr>
          <w:trHeight w:val="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3EF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62D49" w:rsidRPr="00983EFA" w:rsidRDefault="00062D49" w:rsidP="00983E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3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39,02</w:t>
            </w:r>
          </w:p>
        </w:tc>
      </w:tr>
    </w:tbl>
    <w:p w:rsidR="00030EB0" w:rsidRDefault="00030EB0" w:rsidP="00030EB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EFA" w:rsidRPr="00030EB0" w:rsidRDefault="00983EFA" w:rsidP="00030EB0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4127AB">
        <w:rPr>
          <w:rFonts w:ascii="Times New Roman" w:eastAsia="Times New Roman" w:hAnsi="Times New Roman" w:cs="Times New Roman"/>
          <w:sz w:val="24"/>
          <w:szCs w:val="24"/>
        </w:rPr>
        <w:t>В таблице 2-11 указаны образовательные организации Республики Тыва, в которых:</w:t>
      </w:r>
    </w:p>
    <w:p w:rsidR="00983EFA" w:rsidRPr="004127AB" w:rsidRDefault="00983EFA" w:rsidP="004127A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7AB">
        <w:rPr>
          <w:rFonts w:ascii="Times New Roman" w:eastAsia="Times New Roman" w:hAnsi="Times New Roman" w:cs="Times New Roman"/>
          <w:sz w:val="24"/>
          <w:szCs w:val="24"/>
        </w:rPr>
        <w:tab/>
        <w:t>-доля участников ЕГЭ-ВТГ, получивших от 81 до 100 баллов, имеет максимальные значения (по сравнении с другими ОО субъекта Российской Федерации);</w:t>
      </w:r>
    </w:p>
    <w:p w:rsidR="00983EFA" w:rsidRPr="004127AB" w:rsidRDefault="00983EFA" w:rsidP="004127A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7AB">
        <w:rPr>
          <w:rFonts w:ascii="Times New Roman" w:eastAsia="Times New Roman" w:hAnsi="Times New Roman" w:cs="Times New Roman"/>
          <w:sz w:val="24"/>
          <w:szCs w:val="24"/>
        </w:rPr>
        <w:tab/>
        <w:t>Доля участников ЕГЭ-ВТГ, не достигших минимального балла, имеет минимальные значения (по сравнению с другими ОО субъекта Российской Федерации).</w:t>
      </w:r>
    </w:p>
    <w:p w:rsidR="00983EFA" w:rsidRDefault="004127AB" w:rsidP="004127AB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7AB">
        <w:rPr>
          <w:rFonts w:ascii="Times New Roman" w:eastAsia="Times New Roman" w:hAnsi="Times New Roman" w:cs="Times New Roman"/>
          <w:sz w:val="24"/>
          <w:szCs w:val="24"/>
        </w:rPr>
        <w:tab/>
        <w:t>Отметим</w:t>
      </w:r>
      <w:r w:rsidR="00983EFA" w:rsidRPr="004127AB">
        <w:rPr>
          <w:rFonts w:ascii="Times New Roman" w:eastAsia="Times New Roman" w:hAnsi="Times New Roman" w:cs="Times New Roman"/>
          <w:sz w:val="24"/>
          <w:szCs w:val="24"/>
        </w:rPr>
        <w:t xml:space="preserve">, что ежегодно в список ОО, продемонстрировавших наиболее высокие результаты, входят </w:t>
      </w:r>
      <w:r w:rsidRPr="004127AB">
        <w:rPr>
          <w:rFonts w:ascii="Times New Roman" w:hAnsi="Times New Roman" w:cs="Times New Roman"/>
          <w:sz w:val="24"/>
          <w:szCs w:val="24"/>
        </w:rPr>
        <w:t xml:space="preserve">МАОУ Лицей № 15 имени Героя Советского Союза Н.Н. Макаренко г. Кызыла и </w:t>
      </w:r>
      <w:r w:rsidRPr="004127AB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4127AB">
        <w:rPr>
          <w:rFonts w:ascii="Times New Roman" w:hAnsi="Times New Roman" w:cs="Times New Roman"/>
          <w:sz w:val="24"/>
          <w:szCs w:val="24"/>
        </w:rPr>
        <w:t xml:space="preserve"> «Гимназия № 5 г. Кызыла.</w:t>
      </w:r>
    </w:p>
    <w:p w:rsidR="004127AB" w:rsidRPr="004127AB" w:rsidRDefault="004127AB" w:rsidP="004127A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27AB">
        <w:rPr>
          <w:rFonts w:ascii="Times New Roman" w:hAnsi="Times New Roman" w:cs="Times New Roman"/>
          <w:sz w:val="24"/>
          <w:szCs w:val="24"/>
        </w:rPr>
        <w:tab/>
        <w:t xml:space="preserve">В этом году перечень ОО, продемонстрировавших высокие результаты, дополнился МБОУ СОШ №12 </w:t>
      </w:r>
      <w:r w:rsidRPr="004127AB">
        <w:rPr>
          <w:rFonts w:ascii="Times New Roman" w:hAnsi="Times New Roman" w:cs="Times New Roman"/>
          <w:color w:val="000000"/>
          <w:sz w:val="24"/>
          <w:szCs w:val="24"/>
        </w:rPr>
        <w:t>имени Воинов-интернационалистов города Кызыла Республики Тыва"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2742" w:rsidRPr="00983EFA" w:rsidRDefault="00361374" w:rsidP="009A04E0">
      <w:pPr>
        <w:pStyle w:val="a5"/>
        <w:keepNext/>
        <w:keepLines/>
        <w:numPr>
          <w:ilvl w:val="2"/>
          <w:numId w:val="27"/>
        </w:numPr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 w:rsidRPr="00983EFA">
        <w:rPr>
          <w:rFonts w:ascii="Times New Roman" w:eastAsia="Times New Roman" w:hAnsi="Times New Roman"/>
          <w:b/>
          <w:sz w:val="28"/>
        </w:rPr>
        <w:t>Перечень ОО, продемонстрировавших низкие результаты ЕГЭ по предмету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983EFA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12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"/>
        <w:gridCol w:w="1799"/>
        <w:gridCol w:w="1298"/>
        <w:gridCol w:w="1478"/>
        <w:gridCol w:w="1478"/>
        <w:gridCol w:w="1294"/>
        <w:gridCol w:w="1294"/>
      </w:tblGrid>
      <w:tr w:rsidR="00BF2742" w:rsidRPr="00D36913" w:rsidTr="004127AB">
        <w:trPr>
          <w:cantSplit/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участников,</w:t>
            </w:r>
          </w:p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 достигших минимального балла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участников, получивших от минимального балла до 60 баллов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участников, получивших </w:t>
            </w: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от 61 до 80 баллов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2742" w:rsidRPr="00D36913" w:rsidRDefault="00361374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участников, получивших </w:t>
            </w:r>
            <w:r w:rsidRPr="00D3691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от 81 до 100 баллов</w:t>
            </w:r>
          </w:p>
        </w:tc>
      </w:tr>
      <w:tr w:rsidR="00BA5667" w:rsidRPr="00BA5667" w:rsidTr="004127AB">
        <w:trPr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62,86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A5667" w:rsidRPr="00BA5667" w:rsidTr="004127AB">
        <w:trPr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61,54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A5667" w:rsidRPr="00BA5667" w:rsidTr="004127AB">
        <w:trPr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</w:t>
            </w:r>
            <w:r w:rsidR="004127AB"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учреждение средняя</w:t>
            </w: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общеобразовательная школа №2 </w:t>
            </w: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им.Т.Б.Куулар пгт Каа-Хем Муниципальный район "Кызылский кожуун"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A5667" w:rsidRPr="00BA5667" w:rsidTr="004127AB">
        <w:trPr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A5667" w:rsidRPr="00BA5667" w:rsidTr="004127AB">
        <w:trPr>
          <w:trHeight w:val="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5667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A5667" w:rsidRPr="00BA5667" w:rsidRDefault="00BA5667" w:rsidP="0041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56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50387D" w:rsidRDefault="00361374" w:rsidP="0050387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127AB" w:rsidRPr="0050387D" w:rsidRDefault="004127AB" w:rsidP="00030E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50387D">
        <w:rPr>
          <w:rFonts w:ascii="Times New Roman" w:eastAsia="Times New Roman" w:hAnsi="Times New Roman" w:cs="Times New Roman"/>
          <w:sz w:val="24"/>
          <w:szCs w:val="24"/>
        </w:rPr>
        <w:t xml:space="preserve">Наименее успешными в сдаче ЕГЭ по химии оказались выпускники </w:t>
      </w:r>
      <w:r w:rsidR="0050387D" w:rsidRPr="0050387D">
        <w:rPr>
          <w:rFonts w:ascii="Times New Roman" w:eastAsia="Times New Roman" w:hAnsi="Times New Roman" w:cs="Times New Roman"/>
          <w:sz w:val="24"/>
          <w:szCs w:val="24"/>
        </w:rPr>
        <w:t xml:space="preserve">МБОУ СОШ №2 </w:t>
      </w:r>
      <w:r w:rsidR="0050387D" w:rsidRPr="0050387D">
        <w:rPr>
          <w:rFonts w:ascii="Times New Roman" w:hAnsi="Times New Roman" w:cs="Times New Roman"/>
          <w:color w:val="000000"/>
          <w:sz w:val="24"/>
          <w:szCs w:val="24"/>
        </w:rPr>
        <w:t>им.Т.Б.Куулар пгт Каа-Хем Муниципальный район "Кызылский кожуун" и МБОУ СОШ г.Ак-Довурак Республики Тыва имени Тамдын-оол Сесенмаа Саятыевны- Героя Социалистического труда.</w:t>
      </w:r>
    </w:p>
    <w:p w:rsidR="00BF2742" w:rsidRPr="004127AB" w:rsidRDefault="004127AB" w:rsidP="009A04E0">
      <w:pPr>
        <w:pStyle w:val="a5"/>
        <w:keepNext/>
        <w:keepLines/>
        <w:numPr>
          <w:ilvl w:val="1"/>
          <w:numId w:val="27"/>
        </w:numPr>
        <w:tabs>
          <w:tab w:val="left" w:pos="567"/>
        </w:tabs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  <w:r w:rsidR="00361374" w:rsidRPr="004127AB">
        <w:rPr>
          <w:rFonts w:ascii="Times New Roman" w:eastAsia="Times New Roman" w:hAnsi="Times New Roman"/>
          <w:b/>
          <w:sz w:val="28"/>
        </w:rPr>
        <w:t>ВЫВОДЫ о характере изменения результатов ЕГЭ по предмету</w:t>
      </w:r>
    </w:p>
    <w:p w:rsidR="009E3907" w:rsidRPr="0050387D" w:rsidRDefault="009E3907" w:rsidP="009E3907">
      <w:pPr>
        <w:spacing w:after="0" w:line="360" w:lineRule="auto"/>
        <w:jc w:val="both"/>
        <w:rPr>
          <w:rFonts w:ascii="Times New Roman" w:eastAsia="Times New Roman" w:hAnsi="Times New Roman" w:cs="Times New Roman"/>
          <w:sz w:val="12"/>
        </w:rPr>
      </w:pPr>
    </w:p>
    <w:p w:rsidR="009F7311" w:rsidRDefault="009E3907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 w:rsidRPr="009E3907">
        <w:rPr>
          <w:rFonts w:ascii="Times New Roman" w:eastAsia="Times New Roman" w:hAnsi="Times New Roman" w:cs="Times New Roman"/>
          <w:sz w:val="24"/>
        </w:rPr>
        <w:t xml:space="preserve">В текущем учебном году число не преодолевших минимальный порог ЕГЭ </w:t>
      </w:r>
      <w:r>
        <w:rPr>
          <w:rFonts w:ascii="Times New Roman" w:eastAsia="Times New Roman" w:hAnsi="Times New Roman" w:cs="Times New Roman"/>
          <w:sz w:val="24"/>
        </w:rPr>
        <w:t>уменьшилось и составило 43,05</w:t>
      </w:r>
      <w:r w:rsidRPr="009E3907">
        <w:rPr>
          <w:rFonts w:ascii="Times New Roman" w:eastAsia="Times New Roman" w:hAnsi="Times New Roman" w:cs="Times New Roman"/>
          <w:sz w:val="24"/>
        </w:rPr>
        <w:t>%, ч</w:t>
      </w:r>
      <w:r>
        <w:rPr>
          <w:rFonts w:ascii="Times New Roman" w:eastAsia="Times New Roman" w:hAnsi="Times New Roman" w:cs="Times New Roman"/>
          <w:sz w:val="24"/>
        </w:rPr>
        <w:t xml:space="preserve">то на 12,8 </w:t>
      </w:r>
      <w:r w:rsidRPr="009E3907">
        <w:rPr>
          <w:rFonts w:ascii="Times New Roman" w:eastAsia="Times New Roman" w:hAnsi="Times New Roman" w:cs="Times New Roman"/>
          <w:sz w:val="24"/>
        </w:rPr>
        <w:t xml:space="preserve">% </w:t>
      </w:r>
      <w:r>
        <w:rPr>
          <w:rFonts w:ascii="Times New Roman" w:eastAsia="Times New Roman" w:hAnsi="Times New Roman" w:cs="Times New Roman"/>
          <w:sz w:val="24"/>
        </w:rPr>
        <w:t>лучш</w:t>
      </w:r>
      <w:r w:rsidRPr="009E3907">
        <w:rPr>
          <w:rFonts w:ascii="Times New Roman" w:eastAsia="Times New Roman" w:hAnsi="Times New Roman" w:cs="Times New Roman"/>
          <w:sz w:val="24"/>
        </w:rPr>
        <w:t xml:space="preserve">е, чем в прошлом году. </w:t>
      </w:r>
      <w:r>
        <w:rPr>
          <w:rFonts w:ascii="Times New Roman" w:eastAsia="Times New Roman" w:hAnsi="Times New Roman" w:cs="Times New Roman"/>
          <w:sz w:val="24"/>
        </w:rPr>
        <w:t>Так же наблюдается небольшое увеличение ч</w:t>
      </w:r>
      <w:r w:rsidRPr="009E3907">
        <w:rPr>
          <w:rFonts w:ascii="Times New Roman" w:eastAsia="Times New Roman" w:hAnsi="Times New Roman" w:cs="Times New Roman"/>
          <w:sz w:val="24"/>
        </w:rPr>
        <w:t xml:space="preserve">исло участников, </w:t>
      </w:r>
      <w:r>
        <w:rPr>
          <w:rFonts w:ascii="Times New Roman" w:eastAsia="Times New Roman" w:hAnsi="Times New Roman" w:cs="Times New Roman"/>
          <w:sz w:val="24"/>
        </w:rPr>
        <w:t>по всем группам баллов, например, группа участников от минимального до 60б улучшила показатели на 10%.</w:t>
      </w:r>
      <w:r w:rsidRPr="009E3907">
        <w:rPr>
          <w:rFonts w:ascii="Times New Roman" w:eastAsia="Times New Roman" w:hAnsi="Times New Roman" w:cs="Times New Roman"/>
          <w:sz w:val="24"/>
        </w:rPr>
        <w:t xml:space="preserve"> В этом году в республике</w:t>
      </w:r>
      <w:r>
        <w:rPr>
          <w:rFonts w:ascii="Times New Roman" w:eastAsia="Times New Roman" w:hAnsi="Times New Roman" w:cs="Times New Roman"/>
          <w:sz w:val="24"/>
        </w:rPr>
        <w:t xml:space="preserve"> нет </w:t>
      </w:r>
      <w:r w:rsidR="006B2A13">
        <w:rPr>
          <w:rFonts w:ascii="Times New Roman" w:eastAsia="Times New Roman" w:hAnsi="Times New Roman" w:cs="Times New Roman"/>
          <w:sz w:val="24"/>
        </w:rPr>
        <w:t>выпускников,</w:t>
      </w:r>
      <w:r>
        <w:rPr>
          <w:rFonts w:ascii="Times New Roman" w:eastAsia="Times New Roman" w:hAnsi="Times New Roman" w:cs="Times New Roman"/>
          <w:sz w:val="24"/>
        </w:rPr>
        <w:t xml:space="preserve"> получивших 100 баллов</w:t>
      </w:r>
      <w:r w:rsidRPr="009E3907">
        <w:rPr>
          <w:rFonts w:ascii="Times New Roman" w:eastAsia="Times New Roman" w:hAnsi="Times New Roman" w:cs="Times New Roman"/>
          <w:sz w:val="24"/>
        </w:rPr>
        <w:t>.</w:t>
      </w:r>
    </w:p>
    <w:p w:rsidR="00A767E6" w:rsidRDefault="006B2A13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9E3907" w:rsidRPr="009E3907">
        <w:rPr>
          <w:rFonts w:ascii="Times New Roman" w:eastAsia="Times New Roman" w:hAnsi="Times New Roman" w:cs="Times New Roman"/>
          <w:sz w:val="24"/>
        </w:rPr>
        <w:t>Данные ГИА подтверждают, что качество знаний по предмету в республике за п</w:t>
      </w:r>
      <w:r>
        <w:rPr>
          <w:rFonts w:ascii="Times New Roman" w:eastAsia="Times New Roman" w:hAnsi="Times New Roman" w:cs="Times New Roman"/>
          <w:sz w:val="24"/>
        </w:rPr>
        <w:t xml:space="preserve">оследние три года не стабильно, но при этом наблюдается хорошая положительная динамика. </w:t>
      </w:r>
      <w:r w:rsidR="009E3907" w:rsidRPr="009E3907">
        <w:rPr>
          <w:rFonts w:ascii="Times New Roman" w:eastAsia="Times New Roman" w:hAnsi="Times New Roman" w:cs="Times New Roman"/>
          <w:sz w:val="24"/>
        </w:rPr>
        <w:t>Согласно данн</w:t>
      </w:r>
      <w:r w:rsidR="00750397">
        <w:rPr>
          <w:rFonts w:ascii="Times New Roman" w:eastAsia="Times New Roman" w:hAnsi="Times New Roman" w:cs="Times New Roman"/>
          <w:sz w:val="24"/>
        </w:rPr>
        <w:t>ым, представленным в таблице, 62,9</w:t>
      </w:r>
      <w:r w:rsidR="009E3907" w:rsidRPr="009E3907">
        <w:rPr>
          <w:rFonts w:ascii="Times New Roman" w:eastAsia="Times New Roman" w:hAnsi="Times New Roman" w:cs="Times New Roman"/>
          <w:sz w:val="24"/>
        </w:rPr>
        <w:t>% участников ГИА прошлых лет не справились с заданиями КИМ и не преодолели минимального порога,</w:t>
      </w:r>
      <w:r w:rsidR="00750397">
        <w:rPr>
          <w:rFonts w:ascii="Times New Roman" w:eastAsia="Times New Roman" w:hAnsi="Times New Roman" w:cs="Times New Roman"/>
          <w:sz w:val="24"/>
        </w:rPr>
        <w:t xml:space="preserve"> что на 12% меньше, чем в прошлом году</w:t>
      </w:r>
      <w:r w:rsidR="009E3907" w:rsidRPr="009E3907">
        <w:rPr>
          <w:rFonts w:ascii="Times New Roman" w:eastAsia="Times New Roman" w:hAnsi="Times New Roman" w:cs="Times New Roman"/>
          <w:sz w:val="24"/>
        </w:rPr>
        <w:t>. Из выпускников, которые сумели преодолеть минимальный порог, почти все получили тестовый балл в пределах от 36 до 60. Количество</w:t>
      </w:r>
      <w:r w:rsidR="00D00586">
        <w:rPr>
          <w:rFonts w:ascii="Times New Roman" w:eastAsia="Times New Roman" w:hAnsi="Times New Roman" w:cs="Times New Roman"/>
          <w:sz w:val="24"/>
        </w:rPr>
        <w:t xml:space="preserve"> учащихся лицеев и гимназий, которые справились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 с экзаменационной работой </w:t>
      </w:r>
      <w:r w:rsidR="00D00586">
        <w:rPr>
          <w:rFonts w:ascii="Times New Roman" w:eastAsia="Times New Roman" w:hAnsi="Times New Roman" w:cs="Times New Roman"/>
          <w:sz w:val="24"/>
        </w:rPr>
        <w:t>увел</w:t>
      </w:r>
      <w:r w:rsidR="009E3907" w:rsidRPr="009E3907">
        <w:rPr>
          <w:rFonts w:ascii="Times New Roman" w:eastAsia="Times New Roman" w:hAnsi="Times New Roman" w:cs="Times New Roman"/>
          <w:sz w:val="24"/>
        </w:rPr>
        <w:t>и</w:t>
      </w:r>
      <w:r w:rsidR="00D00586">
        <w:rPr>
          <w:rFonts w:ascii="Times New Roman" w:eastAsia="Times New Roman" w:hAnsi="Times New Roman" w:cs="Times New Roman"/>
          <w:sz w:val="24"/>
        </w:rPr>
        <w:t>чилось на 5,8</w:t>
      </w:r>
      <w:r w:rsidR="009E3907" w:rsidRPr="009E3907">
        <w:rPr>
          <w:rFonts w:ascii="Times New Roman" w:eastAsia="Times New Roman" w:hAnsi="Times New Roman" w:cs="Times New Roman"/>
          <w:sz w:val="24"/>
        </w:rPr>
        <w:t>%</w:t>
      </w:r>
      <w:r w:rsidR="00D00586">
        <w:rPr>
          <w:rFonts w:ascii="Times New Roman" w:eastAsia="Times New Roman" w:hAnsi="Times New Roman" w:cs="Times New Roman"/>
          <w:sz w:val="24"/>
        </w:rPr>
        <w:t>, а обучающиеся СОШ на 10,8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%. </w:t>
      </w:r>
      <w:r w:rsidR="00D00586">
        <w:rPr>
          <w:rFonts w:ascii="Times New Roman" w:eastAsia="Times New Roman" w:hAnsi="Times New Roman" w:cs="Times New Roman"/>
          <w:sz w:val="24"/>
        </w:rPr>
        <w:t>П</w:t>
      </w:r>
      <w:r w:rsidR="00164F98">
        <w:rPr>
          <w:rFonts w:ascii="Times New Roman" w:eastAsia="Times New Roman" w:hAnsi="Times New Roman" w:cs="Times New Roman"/>
          <w:sz w:val="24"/>
        </w:rPr>
        <w:t xml:space="preserve">ри этом число </w:t>
      </w:r>
      <w:r w:rsidR="0050387D">
        <w:rPr>
          <w:rFonts w:ascii="Times New Roman" w:eastAsia="Times New Roman" w:hAnsi="Times New Roman" w:cs="Times New Roman"/>
          <w:sz w:val="24"/>
        </w:rPr>
        <w:t>высокобалльников</w:t>
      </w:r>
      <w:r w:rsidR="00164F98">
        <w:rPr>
          <w:rFonts w:ascii="Times New Roman" w:eastAsia="Times New Roman" w:hAnsi="Times New Roman" w:cs="Times New Roman"/>
          <w:sz w:val="24"/>
        </w:rPr>
        <w:t xml:space="preserve"> в</w:t>
      </w:r>
      <w:r w:rsidR="00D00586">
        <w:rPr>
          <w:rFonts w:ascii="Times New Roman" w:eastAsia="Times New Roman" w:hAnsi="Times New Roman" w:cs="Times New Roman"/>
          <w:sz w:val="24"/>
        </w:rPr>
        <w:t xml:space="preserve"> кат</w:t>
      </w:r>
      <w:r w:rsidR="00164F98">
        <w:rPr>
          <w:rFonts w:ascii="Times New Roman" w:eastAsia="Times New Roman" w:hAnsi="Times New Roman" w:cs="Times New Roman"/>
          <w:sz w:val="24"/>
        </w:rPr>
        <w:t>егории</w:t>
      </w:r>
      <w:r w:rsidR="00D00586">
        <w:rPr>
          <w:rFonts w:ascii="Times New Roman" w:eastAsia="Times New Roman" w:hAnsi="Times New Roman" w:cs="Times New Roman"/>
          <w:sz w:val="24"/>
        </w:rPr>
        <w:t xml:space="preserve"> уменьшилось примерно на 2%. 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Анализ результатов ОО по типам образовательных организаций показывает, </w:t>
      </w:r>
      <w:r w:rsidR="00D00586">
        <w:rPr>
          <w:rFonts w:ascii="Times New Roman" w:eastAsia="Times New Roman" w:hAnsi="Times New Roman" w:cs="Times New Roman"/>
          <w:sz w:val="24"/>
        </w:rPr>
        <w:t>что ежегодно</w:t>
      </w:r>
      <w:r w:rsidR="00D00586" w:rsidRPr="009E3907">
        <w:rPr>
          <w:rFonts w:ascii="Times New Roman" w:eastAsia="Times New Roman" w:hAnsi="Times New Roman" w:cs="Times New Roman"/>
          <w:sz w:val="24"/>
        </w:rPr>
        <w:t>,</w:t>
      </w:r>
      <w:r w:rsidR="00D00586">
        <w:rPr>
          <w:rFonts w:ascii="Times New Roman" w:eastAsia="Times New Roman" w:hAnsi="Times New Roman" w:cs="Times New Roman"/>
          <w:sz w:val="24"/>
        </w:rPr>
        <w:t xml:space="preserve"> хорошо готовят выпускников </w:t>
      </w:r>
      <w:r w:rsidR="00164F98">
        <w:rPr>
          <w:rFonts w:ascii="Times New Roman" w:eastAsia="Times New Roman" w:hAnsi="Times New Roman" w:cs="Times New Roman"/>
          <w:sz w:val="24"/>
        </w:rPr>
        <w:t xml:space="preserve">в </w:t>
      </w:r>
      <w:r w:rsidR="00164F98" w:rsidRPr="009E3907">
        <w:rPr>
          <w:rFonts w:ascii="Times New Roman" w:eastAsia="Times New Roman" w:hAnsi="Times New Roman" w:cs="Times New Roman"/>
          <w:sz w:val="24"/>
        </w:rPr>
        <w:t>МАУ</w:t>
      </w:r>
      <w:r w:rsidR="00D00586">
        <w:rPr>
          <w:rFonts w:ascii="Times New Roman" w:eastAsia="Times New Roman" w:hAnsi="Times New Roman" w:cs="Times New Roman"/>
          <w:sz w:val="24"/>
        </w:rPr>
        <w:t xml:space="preserve"> </w:t>
      </w:r>
      <w:r w:rsidR="00D00586" w:rsidRPr="009E3907">
        <w:rPr>
          <w:rFonts w:ascii="Times New Roman" w:eastAsia="Times New Roman" w:hAnsi="Times New Roman" w:cs="Times New Roman"/>
          <w:sz w:val="24"/>
        </w:rPr>
        <w:t>лицей №15 г. Кызыла</w:t>
      </w:r>
      <w:r w:rsidR="00D00586">
        <w:rPr>
          <w:rFonts w:ascii="Times New Roman" w:eastAsia="Times New Roman" w:hAnsi="Times New Roman" w:cs="Times New Roman"/>
          <w:sz w:val="24"/>
        </w:rPr>
        <w:t xml:space="preserve">, Аграрном лицее РТ. Неплохие результаты наблюдаются при подготовке выпускников </w:t>
      </w:r>
      <w:r w:rsidR="00F51D45">
        <w:rPr>
          <w:rFonts w:ascii="Times New Roman" w:eastAsia="Times New Roman" w:hAnsi="Times New Roman" w:cs="Times New Roman"/>
          <w:sz w:val="24"/>
        </w:rPr>
        <w:t>в МБОУ СОШ №1 г.Шагонар</w:t>
      </w:r>
      <w:r w:rsidR="005C4998">
        <w:rPr>
          <w:rFonts w:ascii="Times New Roman" w:eastAsia="Times New Roman" w:hAnsi="Times New Roman" w:cs="Times New Roman"/>
          <w:sz w:val="24"/>
        </w:rPr>
        <w:t>, МБОУ</w:t>
      </w:r>
      <w:r w:rsidR="00D00586">
        <w:rPr>
          <w:rFonts w:ascii="Times New Roman" w:eastAsia="Times New Roman" w:hAnsi="Times New Roman" w:cs="Times New Roman"/>
          <w:sz w:val="24"/>
        </w:rPr>
        <w:t xml:space="preserve"> СОШ №1 </w:t>
      </w:r>
      <w:r w:rsidR="0050387D">
        <w:rPr>
          <w:rFonts w:ascii="Times New Roman" w:eastAsia="Times New Roman" w:hAnsi="Times New Roman" w:cs="Times New Roman"/>
          <w:sz w:val="24"/>
        </w:rPr>
        <w:t>г. Кызыла</w:t>
      </w:r>
      <w:r w:rsidR="00D00586">
        <w:rPr>
          <w:rFonts w:ascii="Times New Roman" w:eastAsia="Times New Roman" w:hAnsi="Times New Roman" w:cs="Times New Roman"/>
          <w:sz w:val="24"/>
        </w:rPr>
        <w:t xml:space="preserve">. 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Так же, стабильные высокие результаты, среди ОУ подготовивших до 10 участников ГИА по химии, </w:t>
      </w:r>
      <w:r w:rsidR="009E3907" w:rsidRPr="009E3907">
        <w:rPr>
          <w:rFonts w:ascii="Times New Roman" w:eastAsia="Times New Roman" w:hAnsi="Times New Roman" w:cs="Times New Roman"/>
          <w:sz w:val="24"/>
        </w:rPr>
        <w:lastRenderedPageBreak/>
        <w:t xml:space="preserve">демонстрируют выпускники Кызылского президентского кадетского училища, </w:t>
      </w:r>
      <w:r w:rsidR="00D00586">
        <w:rPr>
          <w:rFonts w:ascii="Times New Roman" w:eastAsia="Times New Roman" w:hAnsi="Times New Roman" w:cs="Times New Roman"/>
          <w:sz w:val="24"/>
        </w:rPr>
        <w:t>где все выпускники по результатам ГИА входят в группу учащихся 81-</w:t>
      </w:r>
      <w:r w:rsidR="00A065DE">
        <w:rPr>
          <w:rFonts w:ascii="Times New Roman" w:eastAsia="Times New Roman" w:hAnsi="Times New Roman" w:cs="Times New Roman"/>
          <w:sz w:val="24"/>
        </w:rPr>
        <w:t>99баллов, так же выпускники Государственного лицея РТ и Республиканского лицея РТ.</w:t>
      </w:r>
      <w:r w:rsidR="00D00586">
        <w:rPr>
          <w:rFonts w:ascii="Times New Roman" w:eastAsia="Times New Roman" w:hAnsi="Times New Roman" w:cs="Times New Roman"/>
          <w:sz w:val="24"/>
        </w:rPr>
        <w:t xml:space="preserve"> </w:t>
      </w:r>
    </w:p>
    <w:p w:rsidR="00030EB0" w:rsidRDefault="00A767E6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023C64">
        <w:rPr>
          <w:rFonts w:ascii="Times New Roman" w:eastAsia="Times New Roman" w:hAnsi="Times New Roman" w:cs="Times New Roman"/>
          <w:sz w:val="24"/>
        </w:rPr>
        <w:t xml:space="preserve"> </w:t>
      </w:r>
      <w:r w:rsidR="001C1683">
        <w:rPr>
          <w:rFonts w:ascii="Times New Roman" w:eastAsia="Times New Roman" w:hAnsi="Times New Roman" w:cs="Times New Roman"/>
          <w:sz w:val="24"/>
        </w:rPr>
        <w:t>Ежегодно</w:t>
      </w:r>
      <w:r w:rsidR="00023C64">
        <w:rPr>
          <w:rFonts w:ascii="Times New Roman" w:eastAsia="Times New Roman" w:hAnsi="Times New Roman" w:cs="Times New Roman"/>
          <w:sz w:val="24"/>
        </w:rPr>
        <w:t xml:space="preserve"> </w:t>
      </w:r>
      <w:r w:rsidR="004F6320">
        <w:rPr>
          <w:rFonts w:ascii="Times New Roman" w:eastAsia="Times New Roman" w:hAnsi="Times New Roman" w:cs="Times New Roman"/>
          <w:sz w:val="24"/>
        </w:rPr>
        <w:t xml:space="preserve">хорошую подготовку обучающихся по </w:t>
      </w:r>
      <w:r w:rsidR="005C4998">
        <w:rPr>
          <w:rFonts w:ascii="Times New Roman" w:eastAsia="Times New Roman" w:hAnsi="Times New Roman" w:cs="Times New Roman"/>
          <w:sz w:val="24"/>
        </w:rPr>
        <w:t>предмету демонстрируют</w:t>
      </w:r>
      <w:r>
        <w:rPr>
          <w:rFonts w:ascii="Times New Roman" w:eastAsia="Times New Roman" w:hAnsi="Times New Roman" w:cs="Times New Roman"/>
          <w:sz w:val="24"/>
        </w:rPr>
        <w:t xml:space="preserve"> выпускники профильных классов</w:t>
      </w:r>
      <w:r w:rsidR="00926FE8">
        <w:rPr>
          <w:rFonts w:ascii="Times New Roman" w:eastAsia="Times New Roman" w:hAnsi="Times New Roman" w:cs="Times New Roman"/>
          <w:sz w:val="24"/>
        </w:rPr>
        <w:t xml:space="preserve"> и групп</w:t>
      </w:r>
      <w:r w:rsidR="001C1683" w:rsidRPr="001C1683">
        <w:rPr>
          <w:rFonts w:ascii="Times New Roman" w:eastAsia="Times New Roman" w:hAnsi="Times New Roman" w:cs="Times New Roman"/>
          <w:sz w:val="24"/>
        </w:rPr>
        <w:t xml:space="preserve"> </w:t>
      </w:r>
      <w:r w:rsidR="001C1683">
        <w:rPr>
          <w:rFonts w:ascii="Times New Roman" w:eastAsia="Times New Roman" w:hAnsi="Times New Roman" w:cs="Times New Roman"/>
          <w:sz w:val="24"/>
        </w:rPr>
        <w:t>естественно-научного направления</w:t>
      </w:r>
      <w:r w:rsidR="00926FE8">
        <w:rPr>
          <w:rFonts w:ascii="Times New Roman" w:eastAsia="Times New Roman" w:hAnsi="Times New Roman" w:cs="Times New Roman"/>
          <w:sz w:val="24"/>
        </w:rPr>
        <w:t>.</w:t>
      </w:r>
      <w:r w:rsidR="00534E42">
        <w:rPr>
          <w:rFonts w:ascii="Times New Roman" w:eastAsia="Times New Roman" w:hAnsi="Times New Roman" w:cs="Times New Roman"/>
          <w:sz w:val="24"/>
        </w:rPr>
        <w:t xml:space="preserve"> Рейтинг результатов </w:t>
      </w:r>
      <w:r w:rsidR="0069083A">
        <w:rPr>
          <w:rFonts w:ascii="Times New Roman" w:eastAsia="Times New Roman" w:hAnsi="Times New Roman" w:cs="Times New Roman"/>
          <w:sz w:val="24"/>
        </w:rPr>
        <w:t>таких классов и групп</w:t>
      </w:r>
      <w:r w:rsidR="00023C64">
        <w:rPr>
          <w:rFonts w:ascii="Times New Roman" w:eastAsia="Times New Roman" w:hAnsi="Times New Roman" w:cs="Times New Roman"/>
          <w:sz w:val="24"/>
        </w:rPr>
        <w:t xml:space="preserve"> по предмету </w:t>
      </w:r>
      <w:r w:rsidR="00534E42">
        <w:rPr>
          <w:rFonts w:ascii="Times New Roman" w:eastAsia="Times New Roman" w:hAnsi="Times New Roman" w:cs="Times New Roman"/>
          <w:sz w:val="24"/>
        </w:rPr>
        <w:t>представлен в следующей таблице:</w:t>
      </w:r>
    </w:p>
    <w:p w:rsidR="0050387D" w:rsidRDefault="0050387D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A767E6" w:rsidRPr="0050387D" w:rsidTr="00A767E6">
        <w:tc>
          <w:tcPr>
            <w:tcW w:w="704" w:type="dxa"/>
          </w:tcPr>
          <w:p w:rsidR="00A767E6" w:rsidRPr="0050387D" w:rsidRDefault="00A767E6" w:rsidP="009E39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3968" w:type="dxa"/>
          </w:tcPr>
          <w:p w:rsidR="00A767E6" w:rsidRPr="0050387D" w:rsidRDefault="00A767E6" w:rsidP="001C168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Cs w:val="24"/>
              </w:rPr>
              <w:t>Название ОУ</w:t>
            </w:r>
          </w:p>
        </w:tc>
        <w:tc>
          <w:tcPr>
            <w:tcW w:w="2336" w:type="dxa"/>
          </w:tcPr>
          <w:p w:rsidR="00A767E6" w:rsidRPr="0050387D" w:rsidRDefault="00A767E6" w:rsidP="001C168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Cs w:val="24"/>
              </w:rPr>
              <w:t>% преодолевших минимальный порог</w:t>
            </w:r>
          </w:p>
        </w:tc>
        <w:tc>
          <w:tcPr>
            <w:tcW w:w="2337" w:type="dxa"/>
          </w:tcPr>
          <w:p w:rsidR="00A767E6" w:rsidRPr="0050387D" w:rsidRDefault="00A767E6" w:rsidP="001C168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% </w:t>
            </w:r>
            <w:r w:rsidR="0050387D" w:rsidRPr="0050387D">
              <w:rPr>
                <w:rFonts w:ascii="Times New Roman" w:eastAsia="Times New Roman" w:hAnsi="Times New Roman" w:cs="Times New Roman"/>
                <w:b/>
                <w:szCs w:val="24"/>
              </w:rPr>
              <w:t>высокобалльников</w:t>
            </w:r>
          </w:p>
          <w:p w:rsidR="00A767E6" w:rsidRPr="0050387D" w:rsidRDefault="00A767E6" w:rsidP="001C168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Cs w:val="24"/>
              </w:rPr>
              <w:t>(от 75-99б)</w:t>
            </w:r>
          </w:p>
        </w:tc>
      </w:tr>
      <w:tr w:rsidR="00A767E6" w:rsidRPr="0050387D" w:rsidTr="00A767E6">
        <w:tc>
          <w:tcPr>
            <w:tcW w:w="704" w:type="dxa"/>
          </w:tcPr>
          <w:p w:rsidR="00A767E6" w:rsidRPr="0050387D" w:rsidRDefault="00A767E6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3968" w:type="dxa"/>
          </w:tcPr>
          <w:p w:rsidR="00A767E6" w:rsidRPr="0050387D" w:rsidRDefault="00A767E6" w:rsidP="009E39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Кызылское президентское кадетское училище</w:t>
            </w:r>
          </w:p>
        </w:tc>
        <w:tc>
          <w:tcPr>
            <w:tcW w:w="2336" w:type="dxa"/>
          </w:tcPr>
          <w:p w:rsidR="00A767E6" w:rsidRPr="0050387D" w:rsidRDefault="00A767E6" w:rsidP="00A767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100</w:t>
            </w:r>
          </w:p>
        </w:tc>
        <w:tc>
          <w:tcPr>
            <w:tcW w:w="2337" w:type="dxa"/>
          </w:tcPr>
          <w:p w:rsidR="00A767E6" w:rsidRPr="0050387D" w:rsidRDefault="00A767E6" w:rsidP="00A767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100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МАО Лицей №15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г. Кызыла</w:t>
            </w: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91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13,6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МБОУ СОШ №1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г.Шагонар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85,7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9,5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МБОУ СОШ №1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г. Кызыла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82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5,9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МБОУ Гимназия №5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г. Кызыла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75,9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6,9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Аграрный лицей Республики Тыва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100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7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МБОУ СОШ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с. Сосновка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80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МБОУ СОШ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с. Тээли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75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9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МБОУ СОШ №1 г.Ак-Довурак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66,7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  <w:tr w:rsidR="0069083A" w:rsidRPr="0050387D" w:rsidTr="00A767E6">
        <w:tc>
          <w:tcPr>
            <w:tcW w:w="704" w:type="dxa"/>
          </w:tcPr>
          <w:p w:rsidR="0069083A" w:rsidRPr="0050387D" w:rsidRDefault="0069083A" w:rsidP="005038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3968" w:type="dxa"/>
          </w:tcPr>
          <w:p w:rsidR="0069083A" w:rsidRPr="0050387D" w:rsidRDefault="0069083A" w:rsidP="006908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 xml:space="preserve">МБОУ СОШ </w:t>
            </w:r>
            <w:r w:rsidR="0050387D" w:rsidRPr="0050387D">
              <w:rPr>
                <w:rFonts w:ascii="Times New Roman" w:eastAsia="Times New Roman" w:hAnsi="Times New Roman" w:cs="Times New Roman"/>
                <w:szCs w:val="24"/>
              </w:rPr>
              <w:t>п. Хову-Аксы</w:t>
            </w:r>
          </w:p>
        </w:tc>
        <w:tc>
          <w:tcPr>
            <w:tcW w:w="2336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33,3</w:t>
            </w:r>
          </w:p>
        </w:tc>
        <w:tc>
          <w:tcPr>
            <w:tcW w:w="2337" w:type="dxa"/>
          </w:tcPr>
          <w:p w:rsidR="0069083A" w:rsidRPr="0050387D" w:rsidRDefault="0069083A" w:rsidP="006908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50387D">
              <w:rPr>
                <w:rFonts w:ascii="Times New Roman" w:eastAsia="Times New Roman" w:hAnsi="Times New Roman" w:cs="Times New Roman"/>
                <w:szCs w:val="24"/>
              </w:rPr>
              <w:t>0</w:t>
            </w:r>
          </w:p>
        </w:tc>
      </w:tr>
    </w:tbl>
    <w:p w:rsidR="00A767E6" w:rsidRDefault="00A767E6" w:rsidP="009E39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 xml:space="preserve"> </w:t>
      </w:r>
    </w:p>
    <w:p w:rsidR="00F51D45" w:rsidRDefault="00A767E6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9E3907" w:rsidRPr="009E3907">
        <w:rPr>
          <w:rFonts w:ascii="Times New Roman" w:eastAsia="Times New Roman" w:hAnsi="Times New Roman" w:cs="Times New Roman"/>
          <w:sz w:val="24"/>
        </w:rPr>
        <w:t>Анализируя результаты по административно-территориальным единицам можно сделать вывод, что лучше всего справились с э</w:t>
      </w:r>
      <w:r w:rsidR="00D00586">
        <w:rPr>
          <w:rFonts w:ascii="Times New Roman" w:eastAsia="Times New Roman" w:hAnsi="Times New Roman" w:cs="Times New Roman"/>
          <w:sz w:val="24"/>
        </w:rPr>
        <w:t>кзаменационными материалами 2023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г выпускники </w:t>
      </w:r>
      <w:r w:rsidR="00A065DE">
        <w:rPr>
          <w:rFonts w:ascii="Times New Roman" w:eastAsia="Times New Roman" w:hAnsi="Times New Roman" w:cs="Times New Roman"/>
          <w:sz w:val="24"/>
        </w:rPr>
        <w:t>Улуг-Хемского, Каа-Хемского кожуунов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, а также </w:t>
      </w:r>
      <w:r w:rsidR="0050387D" w:rsidRPr="009E3907">
        <w:rPr>
          <w:rFonts w:ascii="Times New Roman" w:eastAsia="Times New Roman" w:hAnsi="Times New Roman" w:cs="Times New Roman"/>
          <w:sz w:val="24"/>
        </w:rPr>
        <w:t>г. Кызыла</w:t>
      </w:r>
      <w:r w:rsidR="00A065DE">
        <w:rPr>
          <w:rFonts w:ascii="Times New Roman" w:eastAsia="Times New Roman" w:hAnsi="Times New Roman" w:cs="Times New Roman"/>
          <w:sz w:val="24"/>
        </w:rPr>
        <w:t xml:space="preserve"> и г.Ак-Довурак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. </w:t>
      </w:r>
      <w:r w:rsidR="00A065DE">
        <w:rPr>
          <w:rFonts w:ascii="Times New Roman" w:eastAsia="Times New Roman" w:hAnsi="Times New Roman" w:cs="Times New Roman"/>
          <w:sz w:val="24"/>
        </w:rPr>
        <w:t>Все остальные АТЕ показали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 низк</w:t>
      </w:r>
      <w:r w:rsidR="00A065DE">
        <w:rPr>
          <w:rFonts w:ascii="Times New Roman" w:eastAsia="Times New Roman" w:hAnsi="Times New Roman" w:cs="Times New Roman"/>
          <w:sz w:val="24"/>
        </w:rPr>
        <w:t>ие результаты. Вновь, как и 2022</w:t>
      </w:r>
      <w:r w:rsidR="009E3907" w:rsidRPr="009E3907">
        <w:rPr>
          <w:rFonts w:ascii="Times New Roman" w:eastAsia="Times New Roman" w:hAnsi="Times New Roman" w:cs="Times New Roman"/>
          <w:sz w:val="24"/>
        </w:rPr>
        <w:t>г можно отметить не</w:t>
      </w:r>
      <w:r w:rsidR="00A065DE">
        <w:rPr>
          <w:rFonts w:ascii="Times New Roman" w:eastAsia="Times New Roman" w:hAnsi="Times New Roman" w:cs="Times New Roman"/>
          <w:sz w:val="24"/>
        </w:rPr>
        <w:t xml:space="preserve"> 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качественную подготовку выпускников в школах   </w:t>
      </w:r>
      <w:r w:rsidR="00A065DE" w:rsidRPr="009E3907">
        <w:rPr>
          <w:rFonts w:ascii="Times New Roman" w:eastAsia="Times New Roman" w:hAnsi="Times New Roman" w:cs="Times New Roman"/>
          <w:sz w:val="24"/>
        </w:rPr>
        <w:t>Овюрского</w:t>
      </w:r>
      <w:r w:rsidR="00A065DE">
        <w:rPr>
          <w:rFonts w:ascii="Times New Roman" w:eastAsia="Times New Roman" w:hAnsi="Times New Roman" w:cs="Times New Roman"/>
          <w:sz w:val="24"/>
        </w:rPr>
        <w:t xml:space="preserve"> (100%)</w:t>
      </w:r>
      <w:r w:rsidR="00A065DE" w:rsidRPr="009E3907">
        <w:rPr>
          <w:rFonts w:ascii="Times New Roman" w:eastAsia="Times New Roman" w:hAnsi="Times New Roman" w:cs="Times New Roman"/>
          <w:sz w:val="24"/>
        </w:rPr>
        <w:t>,</w:t>
      </w:r>
      <w:r w:rsidR="00A065DE">
        <w:rPr>
          <w:rFonts w:ascii="Times New Roman" w:eastAsia="Times New Roman" w:hAnsi="Times New Roman" w:cs="Times New Roman"/>
          <w:sz w:val="24"/>
        </w:rPr>
        <w:t xml:space="preserve"> </w:t>
      </w:r>
      <w:r w:rsidR="00A065DE" w:rsidRPr="009E3907">
        <w:rPr>
          <w:rFonts w:ascii="Times New Roman" w:eastAsia="Times New Roman" w:hAnsi="Times New Roman" w:cs="Times New Roman"/>
          <w:sz w:val="24"/>
        </w:rPr>
        <w:t>Чеди-Хольского</w:t>
      </w:r>
      <w:r w:rsidR="007A11ED">
        <w:rPr>
          <w:rFonts w:ascii="Times New Roman" w:eastAsia="Times New Roman" w:hAnsi="Times New Roman" w:cs="Times New Roman"/>
          <w:sz w:val="24"/>
        </w:rPr>
        <w:t xml:space="preserve"> (70%)</w:t>
      </w:r>
      <w:r w:rsidR="00A065DE">
        <w:rPr>
          <w:rFonts w:ascii="Times New Roman" w:eastAsia="Times New Roman" w:hAnsi="Times New Roman" w:cs="Times New Roman"/>
          <w:sz w:val="24"/>
        </w:rPr>
        <w:t>,</w:t>
      </w:r>
      <w:r w:rsidR="00A065DE" w:rsidRPr="009E3907">
        <w:rPr>
          <w:rFonts w:ascii="Times New Roman" w:eastAsia="Times New Roman" w:hAnsi="Times New Roman" w:cs="Times New Roman"/>
          <w:sz w:val="24"/>
        </w:rPr>
        <w:t xml:space="preserve"> Пий-Хемского</w:t>
      </w:r>
      <w:r w:rsidR="00A065DE">
        <w:rPr>
          <w:rFonts w:ascii="Times New Roman" w:eastAsia="Times New Roman" w:hAnsi="Times New Roman" w:cs="Times New Roman"/>
          <w:sz w:val="24"/>
        </w:rPr>
        <w:t xml:space="preserve">, Эрзинского и Чаа-Хольского </w:t>
      </w:r>
      <w:r w:rsidR="0050387D">
        <w:rPr>
          <w:rFonts w:ascii="Times New Roman" w:eastAsia="Times New Roman" w:hAnsi="Times New Roman" w:cs="Times New Roman"/>
          <w:sz w:val="24"/>
        </w:rPr>
        <w:t>кожуунов</w:t>
      </w:r>
      <w:r w:rsidR="00A065DE">
        <w:rPr>
          <w:rFonts w:ascii="Times New Roman" w:eastAsia="Times New Roman" w:hAnsi="Times New Roman" w:cs="Times New Roman"/>
          <w:sz w:val="24"/>
        </w:rPr>
        <w:t>.</w:t>
      </w:r>
      <w:r w:rsidR="00A065DE" w:rsidRPr="009E3907">
        <w:rPr>
          <w:rFonts w:ascii="Times New Roman" w:eastAsia="Times New Roman" w:hAnsi="Times New Roman" w:cs="Times New Roman"/>
          <w:sz w:val="24"/>
        </w:rPr>
        <w:t xml:space="preserve"> </w:t>
      </w:r>
      <w:r w:rsidR="00A065DE">
        <w:rPr>
          <w:rFonts w:ascii="Times New Roman" w:eastAsia="Times New Roman" w:hAnsi="Times New Roman" w:cs="Times New Roman"/>
          <w:sz w:val="24"/>
        </w:rPr>
        <w:t xml:space="preserve">Половина выпускников, </w:t>
      </w:r>
      <w:r w:rsidR="007A11ED">
        <w:rPr>
          <w:rFonts w:ascii="Times New Roman" w:eastAsia="Times New Roman" w:hAnsi="Times New Roman" w:cs="Times New Roman"/>
          <w:sz w:val="24"/>
        </w:rPr>
        <w:t>не преодолевших минимальный порог в Тес-</w:t>
      </w:r>
      <w:r w:rsidR="0050387D">
        <w:rPr>
          <w:rFonts w:ascii="Times New Roman" w:eastAsia="Times New Roman" w:hAnsi="Times New Roman" w:cs="Times New Roman"/>
          <w:sz w:val="24"/>
        </w:rPr>
        <w:t>Хемском, Барун</w:t>
      </w:r>
      <w:r w:rsidR="007A11ED">
        <w:rPr>
          <w:rFonts w:ascii="Times New Roman" w:eastAsia="Times New Roman" w:hAnsi="Times New Roman" w:cs="Times New Roman"/>
          <w:sz w:val="24"/>
        </w:rPr>
        <w:t xml:space="preserve">-Хемчикском, Бай-Тайгинском, </w:t>
      </w:r>
      <w:r w:rsidR="0050387D">
        <w:rPr>
          <w:rFonts w:ascii="Times New Roman" w:eastAsia="Times New Roman" w:hAnsi="Times New Roman" w:cs="Times New Roman"/>
          <w:sz w:val="24"/>
        </w:rPr>
        <w:t>Дзун-Хемчикский</w:t>
      </w:r>
      <w:r w:rsidR="007A11ED">
        <w:rPr>
          <w:rFonts w:ascii="Times New Roman" w:eastAsia="Times New Roman" w:hAnsi="Times New Roman" w:cs="Times New Roman"/>
          <w:sz w:val="24"/>
        </w:rPr>
        <w:t xml:space="preserve">, </w:t>
      </w:r>
      <w:r w:rsidR="0050387D">
        <w:rPr>
          <w:rFonts w:ascii="Times New Roman" w:eastAsia="Times New Roman" w:hAnsi="Times New Roman" w:cs="Times New Roman"/>
          <w:sz w:val="24"/>
        </w:rPr>
        <w:t>Кызылский</w:t>
      </w:r>
      <w:r w:rsidR="007A11ED">
        <w:rPr>
          <w:rFonts w:ascii="Times New Roman" w:eastAsia="Times New Roman" w:hAnsi="Times New Roman" w:cs="Times New Roman"/>
          <w:sz w:val="24"/>
        </w:rPr>
        <w:t>, Монгун-Тайгинском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, </w:t>
      </w:r>
      <w:r w:rsidR="007A11ED">
        <w:rPr>
          <w:rFonts w:ascii="Times New Roman" w:eastAsia="Times New Roman" w:hAnsi="Times New Roman" w:cs="Times New Roman"/>
          <w:sz w:val="24"/>
        </w:rPr>
        <w:t>и Сут-Хольском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 кожууна</w:t>
      </w:r>
      <w:r w:rsidR="007A11ED">
        <w:rPr>
          <w:rFonts w:ascii="Times New Roman" w:eastAsia="Times New Roman" w:hAnsi="Times New Roman" w:cs="Times New Roman"/>
          <w:sz w:val="24"/>
        </w:rPr>
        <w:t>х</w:t>
      </w:r>
      <w:r w:rsidR="009E3907" w:rsidRPr="009E3907">
        <w:rPr>
          <w:rFonts w:ascii="Times New Roman" w:eastAsia="Times New Roman" w:hAnsi="Times New Roman" w:cs="Times New Roman"/>
          <w:sz w:val="24"/>
        </w:rPr>
        <w:t>.</w:t>
      </w:r>
      <w:r w:rsidR="007A11ED">
        <w:rPr>
          <w:rFonts w:ascii="Times New Roman" w:eastAsia="Times New Roman" w:hAnsi="Times New Roman" w:cs="Times New Roman"/>
          <w:sz w:val="24"/>
        </w:rPr>
        <w:t xml:space="preserve"> Нужно отметить, что число АТЕ, показавших слабую подготовку выпускников </w:t>
      </w:r>
      <w:r w:rsidR="001D0B2B">
        <w:rPr>
          <w:rFonts w:ascii="Times New Roman" w:eastAsia="Times New Roman" w:hAnsi="Times New Roman" w:cs="Times New Roman"/>
          <w:sz w:val="24"/>
        </w:rPr>
        <w:t xml:space="preserve">в регионе </w:t>
      </w:r>
      <w:r w:rsidR="007A11ED">
        <w:rPr>
          <w:rFonts w:ascii="Times New Roman" w:eastAsia="Times New Roman" w:hAnsi="Times New Roman" w:cs="Times New Roman"/>
          <w:sz w:val="24"/>
        </w:rPr>
        <w:t>уменьшилось</w:t>
      </w:r>
      <w:r w:rsidR="001D0B2B">
        <w:rPr>
          <w:rFonts w:ascii="Times New Roman" w:eastAsia="Times New Roman" w:hAnsi="Times New Roman" w:cs="Times New Roman"/>
          <w:sz w:val="24"/>
        </w:rPr>
        <w:t xml:space="preserve"> на 32%. 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 В </w:t>
      </w:r>
      <w:r w:rsidR="0050387D" w:rsidRPr="009E3907">
        <w:rPr>
          <w:rFonts w:ascii="Times New Roman" w:eastAsia="Times New Roman" w:hAnsi="Times New Roman" w:cs="Times New Roman"/>
          <w:sz w:val="24"/>
        </w:rPr>
        <w:t>г. Кызыле</w:t>
      </w:r>
      <w:r w:rsidR="009E3907" w:rsidRPr="009E3907">
        <w:rPr>
          <w:rFonts w:ascii="Times New Roman" w:eastAsia="Times New Roman" w:hAnsi="Times New Roman" w:cs="Times New Roman"/>
          <w:sz w:val="24"/>
        </w:rPr>
        <w:t xml:space="preserve"> слабую подготовку продемонстрировали </w:t>
      </w:r>
      <w:r w:rsidR="00F51D45">
        <w:rPr>
          <w:rFonts w:ascii="Times New Roman" w:eastAsia="Times New Roman" w:hAnsi="Times New Roman" w:cs="Times New Roman"/>
          <w:sz w:val="24"/>
        </w:rPr>
        <w:t>лицей №</w:t>
      </w:r>
      <w:r w:rsidR="0050387D">
        <w:rPr>
          <w:rFonts w:ascii="Times New Roman" w:eastAsia="Times New Roman" w:hAnsi="Times New Roman" w:cs="Times New Roman"/>
          <w:sz w:val="24"/>
        </w:rPr>
        <w:t>16 и Гимназия</w:t>
      </w:r>
      <w:r w:rsidR="00F51D45">
        <w:rPr>
          <w:rFonts w:ascii="Times New Roman" w:eastAsia="Times New Roman" w:hAnsi="Times New Roman" w:cs="Times New Roman"/>
          <w:sz w:val="24"/>
        </w:rPr>
        <w:t xml:space="preserve"> №9 </w:t>
      </w:r>
      <w:r w:rsidR="0050387D">
        <w:rPr>
          <w:rFonts w:ascii="Times New Roman" w:eastAsia="Times New Roman" w:hAnsi="Times New Roman" w:cs="Times New Roman"/>
          <w:sz w:val="24"/>
        </w:rPr>
        <w:t>г. Кызыла</w:t>
      </w:r>
      <w:r w:rsidR="00F51D45">
        <w:rPr>
          <w:rFonts w:ascii="Times New Roman" w:eastAsia="Times New Roman" w:hAnsi="Times New Roman" w:cs="Times New Roman"/>
          <w:sz w:val="24"/>
        </w:rPr>
        <w:t xml:space="preserve">, а </w:t>
      </w:r>
      <w:r w:rsidR="0050387D">
        <w:rPr>
          <w:rFonts w:ascii="Times New Roman" w:eastAsia="Times New Roman" w:hAnsi="Times New Roman" w:cs="Times New Roman"/>
          <w:sz w:val="24"/>
        </w:rPr>
        <w:t>также</w:t>
      </w:r>
      <w:r w:rsidR="00F51D45">
        <w:rPr>
          <w:rFonts w:ascii="Times New Roman" w:eastAsia="Times New Roman" w:hAnsi="Times New Roman" w:cs="Times New Roman"/>
          <w:sz w:val="24"/>
        </w:rPr>
        <w:t xml:space="preserve"> МБОУ СОШ № 2,3,</w:t>
      </w:r>
      <w:r w:rsidR="00BF0B98">
        <w:rPr>
          <w:rFonts w:ascii="Times New Roman" w:eastAsia="Times New Roman" w:hAnsi="Times New Roman" w:cs="Times New Roman"/>
          <w:sz w:val="24"/>
        </w:rPr>
        <w:t>4,</w:t>
      </w:r>
      <w:r w:rsidR="00F51D45">
        <w:rPr>
          <w:rFonts w:ascii="Times New Roman" w:eastAsia="Times New Roman" w:hAnsi="Times New Roman" w:cs="Times New Roman"/>
          <w:sz w:val="24"/>
        </w:rPr>
        <w:t>8</w:t>
      </w:r>
      <w:r w:rsidR="00062D49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E3907" w:rsidRPr="009E3907" w:rsidRDefault="009E3907" w:rsidP="0050387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Основными причинами низких результатов ГИА</w:t>
      </w:r>
      <w:r w:rsidR="005F0F93">
        <w:rPr>
          <w:rFonts w:ascii="Times New Roman" w:eastAsia="Times New Roman" w:hAnsi="Times New Roman" w:cs="Times New Roman"/>
          <w:sz w:val="24"/>
        </w:rPr>
        <w:t xml:space="preserve"> в регионе</w:t>
      </w:r>
      <w:r w:rsidRPr="009E3907">
        <w:rPr>
          <w:rFonts w:ascii="Times New Roman" w:eastAsia="Times New Roman" w:hAnsi="Times New Roman" w:cs="Times New Roman"/>
          <w:sz w:val="24"/>
        </w:rPr>
        <w:t xml:space="preserve"> можно считать:</w:t>
      </w:r>
    </w:p>
    <w:p w:rsidR="009E3907" w:rsidRPr="009E3907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Поступление в 10 класс учащихся с низким уровнем мотивации и качеством знаний по предмету;</w:t>
      </w:r>
    </w:p>
    <w:p w:rsidR="009E3907" w:rsidRPr="009E3907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Недостаточная самоподготовка обучающихся, отсутствие контроля и самоконтроля;</w:t>
      </w:r>
    </w:p>
    <w:p w:rsidR="009E3907" w:rsidRPr="009E3907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Изучение предмета в 10-11 классов, выбранного для сдачи ЕГЭ на базовом уровне;</w:t>
      </w:r>
    </w:p>
    <w:p w:rsidR="009E3907" w:rsidRPr="009E3907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Несистемное использование учителями эффективных форм работы по повышению качества обученности, обучение учащихся различным методам, приемам и способам деятельности;</w:t>
      </w:r>
    </w:p>
    <w:p w:rsidR="009E3907" w:rsidRPr="009E3907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 xml:space="preserve">Отсутствие </w:t>
      </w:r>
      <w:r w:rsidR="00E55D16">
        <w:rPr>
          <w:rFonts w:ascii="Times New Roman" w:eastAsia="Times New Roman" w:hAnsi="Times New Roman" w:cs="Times New Roman"/>
          <w:sz w:val="24"/>
        </w:rPr>
        <w:t>в школах реактивов для проведения практических работ</w:t>
      </w:r>
      <w:r w:rsidRPr="009E3907">
        <w:rPr>
          <w:rFonts w:ascii="Times New Roman" w:eastAsia="Times New Roman" w:hAnsi="Times New Roman" w:cs="Times New Roman"/>
          <w:sz w:val="24"/>
        </w:rPr>
        <w:t>;</w:t>
      </w:r>
    </w:p>
    <w:p w:rsidR="009E3907" w:rsidRPr="009E3907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Отсутствие пред профильных и профильных классов или групп;</w:t>
      </w:r>
    </w:p>
    <w:p w:rsidR="00BF2742" w:rsidRDefault="009E3907" w:rsidP="009A04E0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 w:rsidRPr="009E3907">
        <w:rPr>
          <w:rFonts w:ascii="Times New Roman" w:eastAsia="Times New Roman" w:hAnsi="Times New Roman" w:cs="Times New Roman"/>
          <w:sz w:val="24"/>
        </w:rPr>
        <w:t>Н</w:t>
      </w:r>
      <w:r w:rsidR="00E55D16">
        <w:rPr>
          <w:rFonts w:ascii="Times New Roman" w:eastAsia="Times New Roman" w:hAnsi="Times New Roman" w:cs="Times New Roman"/>
          <w:sz w:val="24"/>
        </w:rPr>
        <w:t>ехватка квалифицированных педагогических кадров или н</w:t>
      </w:r>
      <w:r w:rsidRPr="009E3907">
        <w:rPr>
          <w:rFonts w:ascii="Times New Roman" w:eastAsia="Times New Roman" w:hAnsi="Times New Roman" w:cs="Times New Roman"/>
          <w:sz w:val="24"/>
        </w:rPr>
        <w:t>е</w:t>
      </w:r>
      <w:r w:rsidR="00E55D16">
        <w:rPr>
          <w:rFonts w:ascii="Times New Roman" w:eastAsia="Times New Roman" w:hAnsi="Times New Roman" w:cs="Times New Roman"/>
          <w:sz w:val="24"/>
        </w:rPr>
        <w:t xml:space="preserve"> </w:t>
      </w:r>
      <w:r w:rsidRPr="009E3907">
        <w:rPr>
          <w:rFonts w:ascii="Times New Roman" w:eastAsia="Times New Roman" w:hAnsi="Times New Roman" w:cs="Times New Roman"/>
          <w:sz w:val="24"/>
        </w:rPr>
        <w:t>доста</w:t>
      </w:r>
      <w:r w:rsidR="00E55D16">
        <w:rPr>
          <w:rFonts w:ascii="Times New Roman" w:eastAsia="Times New Roman" w:hAnsi="Times New Roman" w:cs="Times New Roman"/>
          <w:sz w:val="24"/>
        </w:rPr>
        <w:t>точный уровень их подготовки</w:t>
      </w:r>
      <w:r w:rsidRPr="009E3907">
        <w:rPr>
          <w:rFonts w:ascii="Times New Roman" w:eastAsia="Times New Roman" w:hAnsi="Times New Roman" w:cs="Times New Roman"/>
          <w:sz w:val="24"/>
        </w:rPr>
        <w:t xml:space="preserve"> (теоретический, методический и информационный)</w:t>
      </w:r>
      <w:r w:rsidR="00E55D16">
        <w:rPr>
          <w:rFonts w:ascii="Times New Roman" w:eastAsia="Times New Roman" w:hAnsi="Times New Roman" w:cs="Times New Roman"/>
          <w:sz w:val="24"/>
        </w:rPr>
        <w:t xml:space="preserve"> и квалификации</w:t>
      </w:r>
      <w:r w:rsidRPr="009E3907">
        <w:rPr>
          <w:rFonts w:ascii="Times New Roman" w:eastAsia="Times New Roman" w:hAnsi="Times New Roman" w:cs="Times New Roman"/>
          <w:sz w:val="24"/>
        </w:rPr>
        <w:t>.</w:t>
      </w:r>
    </w:p>
    <w:p w:rsidR="0050387D" w:rsidRPr="00DE44C2" w:rsidRDefault="0050387D" w:rsidP="0050387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361374" w:rsidP="0050387D">
      <w:pPr>
        <w:keepNext/>
        <w:keepLines/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Раздел 3. АНАЛИЗ РЕЗУЛЬТАТОВ ВЫПОЛНЕНИЯ ЗАДАНИЙ КИМ</w:t>
      </w:r>
    </w:p>
    <w:p w:rsidR="00BF2742" w:rsidRPr="0050387D" w:rsidRDefault="00361374" w:rsidP="009A04E0">
      <w:pPr>
        <w:pStyle w:val="a5"/>
        <w:keepNext/>
        <w:keepLines/>
        <w:numPr>
          <w:ilvl w:val="1"/>
          <w:numId w:val="28"/>
        </w:numPr>
        <w:tabs>
          <w:tab w:val="left" w:pos="567"/>
        </w:tabs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50387D">
        <w:rPr>
          <w:rFonts w:ascii="Times New Roman" w:eastAsia="Times New Roman" w:hAnsi="Times New Roman"/>
          <w:b/>
          <w:sz w:val="28"/>
        </w:rPr>
        <w:t>Краткая характеристика КИМ по учебному предмету</w:t>
      </w:r>
    </w:p>
    <w:p w:rsidR="00BF2742" w:rsidRDefault="00BF2742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361374" w:rsidP="0050387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Каждый вариант экзаменационной работы построен по единому плану: работа состоит из двух частей, включающих в себя 34 задания.</w:t>
      </w:r>
    </w:p>
    <w:p w:rsidR="00BF2742" w:rsidRDefault="00361374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Часть 1 содержит 28 заданий с кратким ответом, в их числе 17 заданий базового уровня сложности (в варианте они присутствуют под номерами: 1–5, 10, 11, 13, 17–21, 25–28) и 11 заданий повышенного уровня сложности</w:t>
      </w:r>
    </w:p>
    <w:p w:rsidR="00BF2742" w:rsidRDefault="00361374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(их порядковые номера: 6–9, 12, 14–16, 22–24). Часть 2 содержит 6 заданий высокого уровня сложности, с развёрнутым ответом. Это задания под номерами 29–34.</w:t>
      </w:r>
    </w:p>
    <w:p w:rsidR="00BF2742" w:rsidRDefault="00BF2742" w:rsidP="0050387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F2742" w:rsidRDefault="00361374" w:rsidP="0050387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экзаменационной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работе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2023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г.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сравнению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работой</w:t>
      </w:r>
      <w:r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2022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="009E19D2"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-45"/>
          <w:sz w:val="24"/>
        </w:rPr>
        <w:t xml:space="preserve"> </w:t>
      </w:r>
      <w:r w:rsidR="009E19D2">
        <w:rPr>
          <w:rFonts w:ascii="Times New Roman" w:eastAsia="Times New Roman" w:hAnsi="Times New Roman" w:cs="Times New Roman"/>
          <w:spacing w:val="-45"/>
          <w:sz w:val="24"/>
        </w:rPr>
        <w:t xml:space="preserve"> были</w:t>
      </w:r>
      <w:r>
        <w:rPr>
          <w:rFonts w:ascii="Times New Roman" w:eastAsia="Times New Roman" w:hAnsi="Times New Roman" w:cs="Times New Roman"/>
          <w:spacing w:val="-45"/>
          <w:sz w:val="24"/>
        </w:rPr>
        <w:t xml:space="preserve">        </w:t>
      </w:r>
      <w:r w:rsidR="009E19D2">
        <w:rPr>
          <w:rFonts w:ascii="Times New Roman" w:eastAsia="Times New Roman" w:hAnsi="Times New Roman" w:cs="Times New Roman"/>
          <w:sz w:val="24"/>
        </w:rPr>
        <w:t>приняты следующие изменения:</w:t>
      </w:r>
    </w:p>
    <w:p w:rsidR="00BF2742" w:rsidRDefault="00361374" w:rsidP="009A04E0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Изменён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формат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предъявления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условия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задания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23,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ориентированного</w:t>
      </w:r>
      <w:r>
        <w:rPr>
          <w:rFonts w:ascii="Times New Roman" w:eastAsia="Times New Roman" w:hAnsi="Times New Roman" w:cs="Times New Roman"/>
          <w:spacing w:val="-44"/>
          <w:sz w:val="24"/>
        </w:rPr>
        <w:t xml:space="preserve"> </w:t>
      </w:r>
      <w:r w:rsidR="005C4998">
        <w:rPr>
          <w:rFonts w:ascii="Times New Roman" w:eastAsia="Times New Roman" w:hAnsi="Times New Roman" w:cs="Times New Roman"/>
          <w:sz w:val="24"/>
        </w:rPr>
        <w:t>на</w:t>
      </w:r>
      <w:r w:rsidR="005C4998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="005C4998" w:rsidRPr="00B34B68">
        <w:rPr>
          <w:rFonts w:ascii="Times New Roman" w:hAnsi="Times New Roman" w:cs="Times New Roman"/>
        </w:rPr>
        <w:t>проверку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умения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проводить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расчёты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концентраций</w:t>
      </w:r>
      <w:r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веществ в равновесной системе: вместо табличной формы предъявления количественных данных все элементы будут представлены в форме текста.</w:t>
      </w:r>
    </w:p>
    <w:p w:rsidR="00BF2742" w:rsidRDefault="00361374" w:rsidP="009A04E0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Изменён порядок следования заданий 33 и 34.</w:t>
      </w:r>
    </w:p>
    <w:p w:rsidR="00BF2742" w:rsidRDefault="00361374" w:rsidP="009A04E0">
      <w:pPr>
        <w:numPr>
          <w:ilvl w:val="0"/>
          <w:numId w:val="9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Изменён уровень сложности заданий 9, 12 и 16: в</w:t>
      </w:r>
      <w:r w:rsidR="0026116C">
        <w:rPr>
          <w:rFonts w:ascii="Times New Roman" w:eastAsia="Times New Roman" w:hAnsi="Times New Roman" w:cs="Times New Roman"/>
          <w:sz w:val="24"/>
        </w:rPr>
        <w:t xml:space="preserve"> 2023 г. указанные </w:t>
      </w:r>
      <w:r w:rsidR="00DE44C2">
        <w:rPr>
          <w:rFonts w:ascii="Times New Roman" w:eastAsia="Times New Roman" w:hAnsi="Times New Roman" w:cs="Times New Roman"/>
          <w:sz w:val="24"/>
        </w:rPr>
        <w:t>задания представлены</w:t>
      </w:r>
      <w:r>
        <w:rPr>
          <w:rFonts w:ascii="Times New Roman" w:eastAsia="Times New Roman" w:hAnsi="Times New Roman" w:cs="Times New Roman"/>
          <w:sz w:val="24"/>
        </w:rPr>
        <w:t xml:space="preserve"> на повышенном уро</w:t>
      </w:r>
      <w:r w:rsidR="0026116C">
        <w:rPr>
          <w:rFonts w:ascii="Times New Roman" w:eastAsia="Times New Roman" w:hAnsi="Times New Roman" w:cs="Times New Roman"/>
          <w:sz w:val="24"/>
        </w:rPr>
        <w:t>вне сложности в отличии от 2022г</w:t>
      </w:r>
    </w:p>
    <w:p w:rsidR="00BF2742" w:rsidRDefault="00361374" w:rsidP="0050387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целом</w:t>
      </w:r>
      <w:r w:rsidR="0026116C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принятые изменения в экзаменационной работе 2023 г. ориентированы на повышение объективности проверки сформированности ряда важных метапредметных умений, в первую очередь таких, как анализ текста условия задания, представленного в различной форме (таблица, схема, график), комбинирование аналитической и расчётной деятельности, анализ состава веществ и прогноз возможности протекания реакций между ними, моделирование процессов и описание признаков их протекания и др.</w:t>
      </w:r>
    </w:p>
    <w:p w:rsidR="00BF2742" w:rsidRPr="0050387D" w:rsidRDefault="00361374" w:rsidP="009A04E0">
      <w:pPr>
        <w:pStyle w:val="a5"/>
        <w:keepNext/>
        <w:keepLines/>
        <w:numPr>
          <w:ilvl w:val="1"/>
          <w:numId w:val="28"/>
        </w:numPr>
        <w:tabs>
          <w:tab w:val="left" w:pos="567"/>
        </w:tabs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 w:rsidRPr="0050387D">
        <w:rPr>
          <w:rFonts w:ascii="Times New Roman" w:eastAsia="Times New Roman" w:hAnsi="Times New Roman"/>
          <w:b/>
          <w:sz w:val="28"/>
        </w:rPr>
        <w:t>Анализ выполнения заданий КИМ</w:t>
      </w:r>
    </w:p>
    <w:p w:rsidR="00BF2742" w:rsidRDefault="00BF2742" w:rsidP="0050387D">
      <w:pPr>
        <w:spacing w:after="0" w:line="240" w:lineRule="auto"/>
        <w:ind w:left="-426" w:firstLine="852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BF2742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экзаменационной работе, как и в прошлом учебном году, задания были сгруппированы по четырем блокам, которые подразделены на содержательные линии. В каждом из этих тематических блоков были представлены задания как базового, так и повышенного и высокого уровней сложности, расположенные по нарастанию количества и уровня сложности действий, которые необходимы для их выполнения.</w:t>
      </w:r>
    </w:p>
    <w:p w:rsidR="00BF2742" w:rsidRPr="0050387D" w:rsidRDefault="00361374" w:rsidP="009A04E0">
      <w:pPr>
        <w:pStyle w:val="a5"/>
        <w:keepNext/>
        <w:keepLines/>
        <w:numPr>
          <w:ilvl w:val="2"/>
          <w:numId w:val="28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50387D">
        <w:rPr>
          <w:rFonts w:ascii="Times New Roman" w:eastAsia="Times New Roman" w:hAnsi="Times New Roman"/>
          <w:b/>
          <w:sz w:val="28"/>
        </w:rPr>
        <w:t>Статистический анализ выполнения заданий КИМ в 2023 году</w:t>
      </w:r>
    </w:p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B34B68" w:rsidRDefault="00361374" w:rsidP="00B34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 блок. Теоретические основы химии: современные представления о строении атома, Периодический закон и Периодическая система химических элементов Д.И. Менделеева, химическая связь и строение вещества. Химическая реакция</w:t>
      </w:r>
    </w:p>
    <w:p w:rsidR="00B34B68" w:rsidRDefault="00B34B68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блок содержит девять заданий базового уровня, одно задание повышенного и два высокого уровня сложности. Результаты выполнения заданий представлены в табл.13 </w:t>
      </w:r>
      <w:r w:rsidR="0050387D"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z w:val="24"/>
        </w:rPr>
        <w:t xml:space="preserve"> таблицах 13-17 данные приведены по всем участникам в регионе).</w:t>
      </w:r>
    </w:p>
    <w:p w:rsidR="00B34B68" w:rsidRDefault="00B34B68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34B68" w:rsidRDefault="00B34B68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34B68" w:rsidRDefault="00B34B68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34B68" w:rsidRDefault="00B34B68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34B68" w:rsidRDefault="00B34B68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34B68" w:rsidRDefault="00B34B68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2"/>
        </w:rPr>
      </w:pP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</w:t>
      </w:r>
      <w:r w:rsidR="0050387D">
        <w:rPr>
          <w:rFonts w:ascii="Times New Roman" w:eastAsia="Times New Roman" w:hAnsi="Times New Roman" w:cs="Times New Roman"/>
          <w:i/>
          <w:sz w:val="18"/>
        </w:rPr>
        <w:t>-</w:t>
      </w:r>
      <w:r>
        <w:rPr>
          <w:rFonts w:ascii="Times New Roman" w:eastAsia="Times New Roman" w:hAnsi="Times New Roman" w:cs="Times New Roman"/>
          <w:i/>
          <w:sz w:val="18"/>
        </w:rPr>
        <w:t>13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"/>
        <w:gridCol w:w="2279"/>
        <w:gridCol w:w="1067"/>
        <w:gridCol w:w="841"/>
        <w:gridCol w:w="1423"/>
        <w:gridCol w:w="1442"/>
        <w:gridCol w:w="728"/>
        <w:gridCol w:w="728"/>
      </w:tblGrid>
      <w:tr w:rsidR="00BF2742" w:rsidRPr="0050387D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Номер задания в КИМ</w:t>
            </w:r>
          </w:p>
        </w:tc>
        <w:tc>
          <w:tcPr>
            <w:tcW w:w="25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элементы содержания / умения</w:t>
            </w:r>
          </w:p>
        </w:tc>
        <w:tc>
          <w:tcPr>
            <w:tcW w:w="10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Уровень сложности задания</w:t>
            </w:r>
          </w:p>
        </w:tc>
        <w:tc>
          <w:tcPr>
            <w:tcW w:w="5551" w:type="dxa"/>
            <w:gridSpan w:val="5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Процент выполнения задания в Республике Тыва</w:t>
            </w:r>
          </w:p>
        </w:tc>
      </w:tr>
      <w:tr w:rsidR="00BF2742">
        <w:trPr>
          <w:trHeight w:val="806"/>
          <w:jc w:val="center"/>
        </w:trPr>
        <w:tc>
          <w:tcPr>
            <w:tcW w:w="841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11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3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средний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не преодолевших минимальный балл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минимального до 60 т.б.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61 до 80 т.б.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81 до 100 т.б.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Строение электронных оболочек атомов элементов первых четырех периодов: s-, p- и элементы. Электронная конфигурация атома. Основное и возбужденное состояния атомов.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Закономерности изменения химических свойств элементов и их соединений по периодам и группам. Общая характеристика металлов IА–IIIА групп в связи с их положение в Периодической системе химических элементов Д.И. Менделеева и особенностями строения их атомов. Характеристика переходных элементов – меди, цинка, железа – по их положению в Периодической систем химических элементов Д.И. Менделеева особенностям строения их атомов. Общая характеристика неметаллов IVА–VIIА групп в связи с их положением в Периодической системе химических элементов Д.И. Менделеева и особенностями строения их атомов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Электроотрицательность. Степень окисления и валентность химических элементов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firstLine="67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Характеристики ковалентной связи (полярность и энергия связи). Ионная связь. Металлическая связь. Водородная связь. Вещества молекулярного и немолекулярного строения. Строение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кристаллической решетки. Зависимость свойств веществ от состава и строения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Классификация химических реакций в неорганической и органической химии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18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Скорость реакции, её зависимость от различных факторов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19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Окислительно-Восстановительные реакции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Электролиз расплавов и растворов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21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Гидролиз солей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22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before="2" w:after="0" w:line="261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Обратимые и необратимые реакции. Химическое равновесие. Смещение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равновесия под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действием различных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факторов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29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Окислительно-восстановительные реакции.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30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Электролитическая диссоциация электролитов в водных растворах. Сильные и слабые электролиты. Реакции ионного обмена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ind w:hanging="112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 w:rsidP="00503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0387D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</w:tr>
    </w:tbl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BF2742" w:rsidRPr="0050387D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0387D">
        <w:rPr>
          <w:rFonts w:ascii="Times New Roman" w:eastAsia="Times New Roman" w:hAnsi="Times New Roman" w:cs="Times New Roman"/>
          <w:sz w:val="24"/>
          <w:szCs w:val="24"/>
        </w:rPr>
        <w:t xml:space="preserve">Среди заданий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 xml:space="preserve">базового </w:t>
      </w:r>
      <w:r w:rsidRPr="0050387D">
        <w:rPr>
          <w:rFonts w:ascii="Times New Roman" w:eastAsia="Times New Roman" w:hAnsi="Times New Roman" w:cs="Times New Roman"/>
          <w:sz w:val="24"/>
          <w:szCs w:val="24"/>
        </w:rPr>
        <w:t>уровня сложности в первом блоке выпускники плохо справились с заданиями 1, 3,17,18. С усвоением базовых понятий, которые характеризуют строение атомов химических элементов и строение веществ, (задание 1) в регионе справилось только треть выпускников, процент выполнения составил 32%, что на 27% хуже прошлогодних показателей. При выполнении данного задания удовлетворительный уровень показала группа учащихся 61-80 баллов. Выпускники также с трудом демонстрируют овладение следующими умениями: определять степень окисления, виды химической связи, типы кристалл. решеток и влияние различных</w:t>
      </w:r>
      <w:r w:rsidRPr="0050387D">
        <w:rPr>
          <w:rFonts w:ascii="Times New Roman" w:eastAsia="Times New Roman" w:hAnsi="Times New Roman" w:cs="Times New Roman"/>
          <w:sz w:val="24"/>
          <w:szCs w:val="24"/>
        </w:rPr>
        <w:tab/>
        <w:t xml:space="preserve">факторов на скорость 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химической реакции, обратимые и необратимые </w:t>
      </w:r>
      <w:r w:rsidR="0050387D"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реакции, и.т.д.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Хороший уровень во всех заданиях базового уровня в данном блоке показали только группа </w:t>
      </w:r>
      <w:r w:rsidR="0050387D"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высокобалльников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С заданием </w:t>
      </w:r>
      <w:r w:rsidRPr="0050387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повышенного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уровня (задание 22) так же достаточно хорошо справилась только группа </w:t>
      </w:r>
      <w:r w:rsidR="0050387D"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высокобалльников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. Средний процент выполнения в целом составил 28%, что на 3,5% лучше, чем в прошлом учебном году. Задание 29-30 (</w:t>
      </w:r>
      <w:r w:rsidRPr="0050387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высокий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уровень сложности) как и прежде находится на очень низком уровне, динамика </w:t>
      </w:r>
      <w:r w:rsidR="0050387D"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ср. балла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-1% и -23% соответственно, по сравнению с прошлым </w:t>
      </w:r>
      <w:r w:rsidR="0050387D"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уч.году</w:t>
      </w:r>
      <w:r w:rsidRPr="0050387D">
        <w:rPr>
          <w:rFonts w:ascii="Times New Roman" w:eastAsia="Times New Roman" w:hAnsi="Times New Roman" w:cs="Times New Roman"/>
          <w:spacing w:val="-1"/>
          <w:sz w:val="24"/>
          <w:szCs w:val="24"/>
        </w:rPr>
        <w:t>. Высокий процент выполнения показывает только группа участников 81-100 баллов (65% и 81%), но данные показатели так же ниже показателей прошлого года.</w:t>
      </w:r>
    </w:p>
    <w:p w:rsidR="00BF2742" w:rsidRPr="0050387D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0387D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Достаточно усвоенными элементами содержания данного блока являются современные представления о строении атома и периодической системы химических элементов; научились определять валентность, степень окисления химических элементов, заряды ионов, определять 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>окислитель</w:t>
      </w:r>
      <w:r w:rsidRPr="0050387D"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50387D"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>восстановитель;</w:t>
      </w:r>
      <w:r w:rsidRPr="00503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>использовать важнейшие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химические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понятия</w:t>
      </w:r>
      <w:r w:rsidRPr="0050387D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для объяснения отдельных фактов и явлений.</w:t>
      </w:r>
    </w:p>
    <w:p w:rsidR="00BF2742" w:rsidRPr="0050387D" w:rsidRDefault="00BF2742" w:rsidP="005038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742" w:rsidRPr="0050387D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 блок. Неорганические   вещества: классификация</w:t>
      </w:r>
      <w:r w:rsidRPr="0050387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и номенклатура,</w:t>
      </w:r>
      <w:r w:rsidRPr="0050387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особенности</w:t>
      </w:r>
      <w:r w:rsidRPr="0050387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состава,</w:t>
      </w:r>
      <w:r w:rsidRPr="0050387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строения,</w:t>
      </w:r>
      <w:r w:rsidRPr="0050387D">
        <w:rPr>
          <w:rFonts w:ascii="Times New Roman" w:eastAsia="Times New Roman" w:hAnsi="Times New Roman" w:cs="Times New Roman"/>
          <w:b/>
          <w:spacing w:val="9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химические</w:t>
      </w:r>
      <w:r w:rsidRPr="0050387D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свойства</w:t>
      </w:r>
      <w:r w:rsidRPr="0050387D">
        <w:rPr>
          <w:rFonts w:ascii="Times New Roman" w:eastAsia="Times New Roman" w:hAnsi="Times New Roman" w:cs="Times New Roman"/>
          <w:b/>
          <w:spacing w:val="9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50387D">
        <w:rPr>
          <w:rFonts w:ascii="Times New Roman" w:eastAsia="Times New Roman" w:hAnsi="Times New Roman" w:cs="Times New Roman"/>
          <w:b/>
          <w:spacing w:val="11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генетическая связь</w:t>
      </w:r>
      <w:r w:rsidRPr="0050387D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веществ</w:t>
      </w:r>
      <w:r w:rsidRPr="0050387D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различных</w:t>
      </w:r>
      <w:r w:rsidRPr="0050387D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классов</w:t>
      </w:r>
    </w:p>
    <w:p w:rsidR="00BF2742" w:rsidRPr="0050387D" w:rsidRDefault="00BF2742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742" w:rsidRPr="0050387D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50387D">
        <w:rPr>
          <w:rFonts w:ascii="Times New Roman" w:eastAsia="Times New Roman" w:hAnsi="Times New Roman" w:cs="Times New Roman"/>
          <w:sz w:val="24"/>
          <w:szCs w:val="24"/>
        </w:rPr>
        <w:t>Второй блок заданий экзаменационной работы включал в себя задания базового, повышенного и высокого уровней сложности. Задания располагались в порядке увеличения их сложности, а задание высокого уровня сложности требовало написания развернутого ответа и располагалось в части 2 экзаменационной работы. Результаты выполнения заданий представлены в табл. 2-14</w:t>
      </w:r>
      <w:r w:rsidRPr="0050387D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4"/>
        <w:gridCol w:w="2033"/>
        <w:gridCol w:w="1090"/>
        <w:gridCol w:w="925"/>
        <w:gridCol w:w="1435"/>
        <w:gridCol w:w="1455"/>
        <w:gridCol w:w="762"/>
        <w:gridCol w:w="801"/>
      </w:tblGrid>
      <w:tr w:rsidR="00BF2742" w:rsidRPr="0050387D">
        <w:trPr>
          <w:cantSplit/>
          <w:trHeight w:val="313"/>
          <w:jc w:val="center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Номер задания в КИМ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элементы содержания / умения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Уровень сложности задания</w:t>
            </w:r>
          </w:p>
        </w:tc>
        <w:tc>
          <w:tcPr>
            <w:tcW w:w="5268" w:type="dxa"/>
            <w:gridSpan w:val="5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Процент выполнения задания в Республике Тыва</w:t>
            </w:r>
          </w:p>
        </w:tc>
      </w:tr>
      <w:tr w:rsidR="00BF2742">
        <w:trPr>
          <w:trHeight w:val="635"/>
          <w:jc w:val="center"/>
        </w:trPr>
        <w:tc>
          <w:tcPr>
            <w:tcW w:w="841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Средний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не преодолевших минимальный балл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минимального до 60 т.б.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61 до 80 т.б.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81 до 100 т.б.</w:t>
            </w:r>
          </w:p>
        </w:tc>
      </w:tr>
      <w:tr w:rsidR="00BF2742">
        <w:trPr>
          <w:trHeight w:val="1162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Классификация неорганических веществ. Номенклатура неорганических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>веществ (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тривиальная и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 xml:space="preserve">международная)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ab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89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</w:tr>
      <w:tr w:rsidR="00BF2742">
        <w:trPr>
          <w:trHeight w:val="1162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Характерные химические Свойства простых веществ-металлов: щелочных, щелочноземельных, алюминия; переходных металлов: меди, цинка, хрома, железа. Характерные химические свойства простых веществ-неметаллов: водорода, галогенов, кислорода, серы, азота, фосфора, углерода,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 xml:space="preserve">кремния.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ind w:firstLine="6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Характерные химические Свойства оснований и амфотерных гидроксидов. Характерные химические свойства кислот. Характерные химические свойства солей. Электролитическая диссоциация электролитов в водных растворах. Сильные и слабые электролиты. Реакции ионного обмена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76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Характерные химические свойства неорганических веществ.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61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88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Взаимосвязь неорганических веществ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74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Реакции, подтверждающие взаимосвязь различных классов неорганических веществ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56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81</w:t>
            </w:r>
          </w:p>
        </w:tc>
      </w:tr>
    </w:tbl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Низкий процент выполнения выпускники показали в заданиях: 7(базовый уровень), 8(повышенный уровень) и 31 (высокий уровень). На удовлетворительном уровне находится выполнение заданий 5 и 9. Хорошо справились с заданиями данного блока группа выпускников 60-80 баллов. Высокий уровень усвоения понятий и умений, проверяемых в данном блоке, продемонстрировала только группа </w:t>
      </w:r>
      <w:r w:rsidR="0050387D">
        <w:rPr>
          <w:rFonts w:ascii="Times New Roman" w:eastAsia="Times New Roman" w:hAnsi="Times New Roman" w:cs="Times New Roman"/>
          <w:sz w:val="24"/>
        </w:rPr>
        <w:t>высокобалльников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Данные таблицы 14 позволяют сделать вывод, что в целом, участники ЕГЭ плохо овладели знаниями, проверяемыми в данном блоке. Средний процент выполнения составил 37,5%, что на 10% лучше показателей прошлого учебного года. Выпускники плохо усвоили знания о химических свойствах веществ различных классов неорганических соединений, не научились выявлять взаимосвязь неорганических веществ в заданиях любого уровня сложности. </w:t>
      </w:r>
    </w:p>
    <w:p w:rsidR="00BF2742" w:rsidRPr="00DE44C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DE44C2">
        <w:rPr>
          <w:rFonts w:ascii="Times New Roman" w:eastAsia="Times New Roman" w:hAnsi="Times New Roman" w:cs="Times New Roman"/>
          <w:b/>
          <w:i/>
          <w:sz w:val="24"/>
        </w:rPr>
        <w:t>В целом по региону, все элемент, проверяемые в данном блоке, находятся на низком уровне.</w:t>
      </w:r>
    </w:p>
    <w:p w:rsidR="00BF2742" w:rsidRDefault="00361374" w:rsidP="0050387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 блок «Органическая химия»</w:t>
      </w: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Данный блок содержит семь задание различного уровня сложности: базовые (задания 10–13,16), повышенный уровень (задания 14 и 15) и высокий уровень (задание 32). Результаты выполнения заданий представлены в табл. 2-15.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4"/>
        <w:gridCol w:w="2089"/>
        <w:gridCol w:w="1076"/>
        <w:gridCol w:w="923"/>
        <w:gridCol w:w="1435"/>
        <w:gridCol w:w="1455"/>
        <w:gridCol w:w="759"/>
        <w:gridCol w:w="764"/>
      </w:tblGrid>
      <w:tr w:rsidR="00BF2742" w:rsidRPr="0050387D">
        <w:trPr>
          <w:cantSplit/>
          <w:trHeight w:val="313"/>
          <w:jc w:val="center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Номер задания в КИМ</w:t>
            </w:r>
          </w:p>
        </w:tc>
        <w:tc>
          <w:tcPr>
            <w:tcW w:w="25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элементы содержания / умения</w:t>
            </w:r>
          </w:p>
        </w:tc>
        <w:tc>
          <w:tcPr>
            <w:tcW w:w="10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Уровень сложности задания</w:t>
            </w:r>
          </w:p>
        </w:tc>
        <w:tc>
          <w:tcPr>
            <w:tcW w:w="5551" w:type="dxa"/>
            <w:gridSpan w:val="5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Процент выполнения задания в Республике Тыва</w:t>
            </w:r>
          </w:p>
        </w:tc>
      </w:tr>
      <w:tr w:rsidR="00BF2742">
        <w:trPr>
          <w:trHeight w:val="635"/>
          <w:jc w:val="center"/>
        </w:trPr>
        <w:tc>
          <w:tcPr>
            <w:tcW w:w="841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11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3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Средний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не преодолевших минимальный балл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минимального до 60 т.б.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61 до 80 т.б.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81 до 100 т.б.</w:t>
            </w:r>
          </w:p>
        </w:tc>
      </w:tr>
      <w:tr w:rsidR="00BF2742">
        <w:trPr>
          <w:trHeight w:val="1162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Классификация органических веществ. Номенклатура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>органических веществ (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тривиальная и международная)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98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строения органических соединений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70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77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Характерные химические свойства углеводородов. Основные способы Получения углеводородов. Характерные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химические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свойства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предельных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одноатомных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многоатомных</w:t>
            </w:r>
            <w:r>
              <w:rPr>
                <w:rFonts w:ascii="Times New Roman" w:eastAsia="Times New Roman" w:hAnsi="Times New Roman" w:cs="Times New Roman"/>
                <w:spacing w:val="-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спиртов,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фенола. Характерные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химические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свойства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альдегидов,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предельных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карбоновых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кислот,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сложных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эфиров. Основные способы получения кислородсодержащих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органических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соединений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(в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лаборатории)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Характерные химические свойства азотсодержащих органических соединений: аминов и аминокислот. Важнейшие способы получения аминов и аминокислот. Биологически важные вещества: жиры, углеводы (моносахариды, дисахариды, полисахариды), белки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87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Характерные химические свойства углеводородов.  Важнейшие способы получения углеводородов.</w:t>
            </w:r>
          </w:p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Ионный (правило В.В. Марковникова) и радикальный механизмы реакций в органической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 xml:space="preserve">химии.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80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96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Характерные химические свойства предельных одноатомных многоатомных спиртов, фенола, альдегидов, карбоновых кислот, сложных эфиров. Важнейшие способы получения кислородсодержащих оргсоединений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77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tabs>
                <w:tab w:val="left" w:pos="2064"/>
              </w:tabs>
              <w:spacing w:before="2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Взаимосвязь углеводородов, кислородсодержащих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азотсодержащих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органических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соединений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</w:tr>
      <w:tr w:rsidR="00BF2742">
        <w:trPr>
          <w:trHeight w:val="309"/>
          <w:jc w:val="center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32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Реакции, подтверждающие взаимосвязь органических соединений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54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97</w:t>
            </w:r>
          </w:p>
        </w:tc>
      </w:tr>
    </w:tbl>
    <w:p w:rsidR="00BF2742" w:rsidRDefault="00BF27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BF2742" w:rsidRPr="00DE44C2" w:rsidRDefault="00361374" w:rsidP="0050387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 w:rsidRPr="00DE44C2">
        <w:rPr>
          <w:rFonts w:ascii="Times New Roman" w:eastAsia="Times New Roman" w:hAnsi="Times New Roman" w:cs="Times New Roman"/>
          <w:b/>
          <w:i/>
          <w:sz w:val="24"/>
        </w:rPr>
        <w:lastRenderedPageBreak/>
        <w:t>Все задания блока «Органическая химия» по формату предъявления условий аналогичны заданиям прошлого года. Низкий процент выполнения выпускники показали во всех заданиях, кроме 10.</w:t>
      </w:r>
    </w:p>
    <w:p w:rsidR="00BF2742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Достаточно хороший процент выполнения данных заданий показала группы учащихся набравших 61-80 баллов, хотя с заданием 32 справилось </w:t>
      </w:r>
      <w:r w:rsidR="00927F91">
        <w:rPr>
          <w:rFonts w:ascii="Times New Roman" w:eastAsia="Times New Roman" w:hAnsi="Times New Roman" w:cs="Times New Roman"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олько половина выпускников данной группы. Группа </w:t>
      </w:r>
      <w:r w:rsidR="0050387D">
        <w:rPr>
          <w:rFonts w:ascii="Times New Roman" w:eastAsia="Times New Roman" w:hAnsi="Times New Roman" w:cs="Times New Roman"/>
          <w:sz w:val="24"/>
        </w:rPr>
        <w:t>высокобалльников</w:t>
      </w:r>
      <w:r>
        <w:rPr>
          <w:rFonts w:ascii="Times New Roman" w:eastAsia="Times New Roman" w:hAnsi="Times New Roman" w:cs="Times New Roman"/>
          <w:sz w:val="24"/>
        </w:rPr>
        <w:t xml:space="preserve"> 81-100б показала достаточно высокий уровень усвоения понятий данного блока.  В целом по региону выполнение заданий данного блока, как и прежде находится на низком уровне, средний показатель составил 28,9%. Положительная динамика наблюдается при выполнении заданий 10,13, 14,16 и 32, а в заданиях 11,12-наоборот.</w:t>
      </w:r>
    </w:p>
    <w:p w:rsidR="00BF2742" w:rsidRDefault="00361374" w:rsidP="0050387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 блок «Методы познания в химии. Химия и жизнь. Расчеты по химическим формулам и уравнениям реакций»</w:t>
      </w:r>
    </w:p>
    <w:p w:rsidR="00BF2742" w:rsidRDefault="00BF2742" w:rsidP="00503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</w:rPr>
      </w:pPr>
    </w:p>
    <w:p w:rsidR="00BF2742" w:rsidRDefault="00361374" w:rsidP="00503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Усвоение элементов содержания этого блока проверялось заданиями различного уровня сложности, в их числе: 2 задания базового, 4- повышенного и 2 задания высокого уровня сложности. Содержание условий этих заданий имеет прикладной и практико-ориентированный характер, они также направлены на проверку усвоения некоторого теоретического материала. Выполнение заданий предусматривало проверку сформированности умений: использовать в конкретных ситуациях знания о применении изученных веществ и химических процессов, о промышленных методах получения некоторых веществ и способах их переработки; планировать проведение эксперимента по получению и распознаванию важнейших неорганических и органических веществ на основе приобретенных знаний о правилах безопасной работы с веществами в быту; проводить вычисления по химическим формулам и уравнениям. Результаты выполнения заданий представлены в табл. 2-16.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1"/>
        <w:gridCol w:w="2089"/>
        <w:gridCol w:w="1076"/>
        <w:gridCol w:w="917"/>
        <w:gridCol w:w="1435"/>
        <w:gridCol w:w="1455"/>
        <w:gridCol w:w="761"/>
        <w:gridCol w:w="761"/>
      </w:tblGrid>
      <w:tr w:rsidR="00BF2742" w:rsidRPr="0050387D">
        <w:trPr>
          <w:cantSplit/>
          <w:trHeight w:val="313"/>
          <w:jc w:val="center"/>
        </w:trPr>
        <w:tc>
          <w:tcPr>
            <w:tcW w:w="9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Номер</w:t>
            </w:r>
          </w:p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задания в КИМ</w:t>
            </w:r>
          </w:p>
        </w:tc>
        <w:tc>
          <w:tcPr>
            <w:tcW w:w="2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Проверяемые элементы содержания / умения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Уровень сложности задания</w:t>
            </w:r>
          </w:p>
        </w:tc>
        <w:tc>
          <w:tcPr>
            <w:tcW w:w="6017" w:type="dxa"/>
            <w:gridSpan w:val="5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Процент выполнения задания </w:t>
            </w: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br/>
              <w:t>в Республике Тыва</w:t>
            </w:r>
          </w:p>
        </w:tc>
      </w:tr>
      <w:tr w:rsidR="00BF2742">
        <w:trPr>
          <w:trHeight w:val="635"/>
          <w:jc w:val="center"/>
        </w:trPr>
        <w:tc>
          <w:tcPr>
            <w:tcW w:w="964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88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Merge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BF274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Средний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не преодолевших минимальный балл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группе от минимального до 60 т.б. 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>в группе от 61 до 80 т.б.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Pr="0050387D" w:rsidRDefault="00361374">
            <w:pPr>
              <w:spacing w:after="0" w:line="240" w:lineRule="auto"/>
              <w:jc w:val="center"/>
              <w:rPr>
                <w:b/>
              </w:rPr>
            </w:pPr>
            <w:r w:rsidRPr="0050387D">
              <w:rPr>
                <w:rFonts w:ascii="Times New Roman" w:eastAsia="Times New Roman" w:hAnsi="Times New Roman" w:cs="Times New Roman"/>
                <w:b/>
                <w:sz w:val="20"/>
              </w:rPr>
              <w:t xml:space="preserve">в группе от 81 до 100 т.б. 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before="2" w:after="0" w:line="264" w:lineRule="auto"/>
              <w:ind w:left="73" w:right="63" w:hanging="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Обратимые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необратимые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химические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реакции. Химическое равновесие. Расчёты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количества вещества, массы вещества или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объёма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газов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известному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количеству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вещества,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массе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объёму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одного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участвующих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реакции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веществ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69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45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83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94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96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24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before="2" w:after="0" w:line="261" w:lineRule="auto"/>
              <w:ind w:left="73" w:hanging="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Качественные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реакции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неорганические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вещества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ионы.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Качественные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реакции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органических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соединений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55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25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tabs>
                <w:tab w:val="left" w:pos="936"/>
                <w:tab w:val="left" w:pos="985"/>
                <w:tab w:val="left" w:pos="1178"/>
                <w:tab w:val="left" w:pos="1812"/>
                <w:tab w:val="left" w:pos="1944"/>
                <w:tab w:val="left" w:pos="2148"/>
                <w:tab w:val="left" w:pos="2179"/>
                <w:tab w:val="left" w:pos="2268"/>
                <w:tab w:val="left" w:pos="2673"/>
              </w:tabs>
              <w:spacing w:before="2" w:after="0" w:line="264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Правила работы в лаборатории.</w:t>
            </w:r>
            <w:r>
              <w:rPr>
                <w:rFonts w:ascii="Times New Roman" w:eastAsia="Times New Roman" w:hAnsi="Times New Roman" w:cs="Times New Roman"/>
                <w:spacing w:val="-3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Лабораторная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посуда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и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оборудование.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Правила безопасности при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работе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едкими, горючими,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>токсичными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веществами, средствами бытовой химии. Научные методы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исследования </w:t>
            </w:r>
            <w:r>
              <w:rPr>
                <w:rFonts w:ascii="Times New Roman" w:eastAsia="Times New Roman" w:hAnsi="Times New Roman" w:cs="Times New Roman"/>
                <w:sz w:val="20"/>
              </w:rPr>
              <w:t>химических веществ и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превращений.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разделения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смесей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очистки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веществ. Понятие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металлургии: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способы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получения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металлов. Общие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научные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принципы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химического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производства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(на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примере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промышленного</w:t>
            </w:r>
            <w:r>
              <w:rPr>
                <w:rFonts w:ascii="Times New Roman" w:eastAsia="Times New Roman" w:hAnsi="Times New Roman" w:cs="Times New Roman"/>
                <w:spacing w:val="-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получения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аммиака,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серной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кислоты,</w:t>
            </w:r>
            <w:r>
              <w:rPr>
                <w:rFonts w:ascii="Times New Roman" w:eastAsia="Times New Roman" w:hAnsi="Times New Roman" w:cs="Times New Roman"/>
                <w:spacing w:val="-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метанола).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Химическое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загрязнение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окружающей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среды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последствия.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Природные источники углеводородов, их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переработка. Высокомолекулярные с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>оединения.</w:t>
            </w:r>
            <w:r>
              <w:rPr>
                <w:rFonts w:ascii="Times New Roman" w:eastAsia="Times New Roman" w:hAnsi="Times New Roman" w:cs="Times New Roman"/>
                <w:spacing w:val="-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Реакции полимеризации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поликонденсации.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Полимеры.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Пластмассы,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волокна,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каучуки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56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69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26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Расчёты с использованием понятий растворимость, массовая доля вещества в растворе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38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79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27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Расчёты теплового эффекта (по термохимическим уравнениям)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47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62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89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Расчёты массы вещества или объёма газов по известному количеству вещества, массе или объёму одного из   участвующих в реакции веществ.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Расчёты массовой или объёмной доли выхода продукта реакции от теоретически возможного. Расчёты      массовой доли (массы) химического соединения в смеси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52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100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34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Расчёты с     использованием понятий «растворимость», «массовая доля вещества в растворе». Расчёты массы (объёма, количества вещества) продуктов реакции, если одно из веществ дано в избытке (имеет примеси). Расчёты массы (объёма, количества вещества) продукта реакции, если одно из веществ дано в      виде раствора с определённой массовой долей растворённого вещества. Расчёты массовой доли 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50387D">
              <w:rPr>
                <w:rFonts w:ascii="Times New Roman" w:eastAsia="Times New Roman" w:hAnsi="Times New Roman" w:cs="Times New Roman"/>
                <w:sz w:val="20"/>
              </w:rPr>
              <w:t xml:space="preserve">  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массы)химического соединения в смеси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37</w:t>
            </w:r>
          </w:p>
        </w:tc>
      </w:tr>
      <w:tr w:rsidR="00BF2742">
        <w:trPr>
          <w:trHeight w:val="309"/>
          <w:jc w:val="center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 w:rsidP="0050387D">
            <w:pPr>
              <w:spacing w:after="0" w:line="240" w:lineRule="auto"/>
              <w:ind w:firstLine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33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</w:tcPr>
          <w:p w:rsidR="00BF2742" w:rsidRDefault="00361374" w:rsidP="005038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Установление молекулярной и структурной формулы вещества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ind w:hanging="1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46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56" w:type="dxa"/>
              <w:right w:w="56" w:type="dxa"/>
            </w:tcMar>
            <w:vAlign w:val="center"/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</w:tr>
    </w:tbl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A04E0" w:rsidRDefault="009A04E0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 wp14:anchorId="021B26B4" wp14:editId="6A7B316E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A04E0" w:rsidRDefault="009A04E0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Низкий процент </w:t>
      </w:r>
      <w:r>
        <w:rPr>
          <w:rFonts w:ascii="Times New Roman" w:eastAsia="Times New Roman" w:hAnsi="Times New Roman" w:cs="Times New Roman"/>
          <w:sz w:val="24"/>
        </w:rPr>
        <w:t>выполнения выпускники вновь показали в заданиях 25,28</w:t>
      </w:r>
      <w:r w:rsidR="0050387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(базовый уровень),</w:t>
      </w:r>
      <w:r w:rsidR="00832F5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24,25 (повышенный уровень) и 33,34 (высокий уровень).</w:t>
      </w: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Средний уровень</w:t>
      </w:r>
      <w:r>
        <w:rPr>
          <w:rFonts w:ascii="Times New Roman" w:eastAsia="Times New Roman" w:hAnsi="Times New Roman" w:cs="Times New Roman"/>
          <w:sz w:val="24"/>
        </w:rPr>
        <w:t xml:space="preserve"> выполнения наблюдается только в задании 27(47%). Хорошо выпускники справились лишь с заданием 23. Полученные данные позволяют говорить о </w:t>
      </w:r>
      <w:r>
        <w:rPr>
          <w:rFonts w:ascii="Times New Roman" w:eastAsia="Times New Roman" w:hAnsi="Times New Roman" w:cs="Times New Roman"/>
          <w:sz w:val="24"/>
        </w:rPr>
        <w:lastRenderedPageBreak/>
        <w:t>том, что, ежегодно, большинство элементов содержания данного блока остаются усвое</w:t>
      </w:r>
      <w:r w:rsidR="00927F91"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>ными выпускниками на недостаточном уровне. Формат условия большинства заданий базового и повышенного уровней сложности аналогичен заданиям экзаменационной работы 2022 г. Наиболее подготовленные выпускники</w:t>
      </w:r>
      <w:r w:rsidR="009E19D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(группа 60-80) хорошо справились с заданиями 23,24,26 и</w:t>
      </w:r>
      <w:r w:rsidR="00927F91">
        <w:rPr>
          <w:rFonts w:ascii="Times New Roman" w:eastAsia="Times New Roman" w:hAnsi="Times New Roman" w:cs="Times New Roman"/>
          <w:sz w:val="24"/>
        </w:rPr>
        <w:t xml:space="preserve"> 27. </w:t>
      </w:r>
      <w:r w:rsidR="0050387D">
        <w:rPr>
          <w:rFonts w:ascii="Times New Roman" w:eastAsia="Times New Roman" w:hAnsi="Times New Roman" w:cs="Times New Roman"/>
          <w:sz w:val="24"/>
        </w:rPr>
        <w:t>Высокобалльников</w:t>
      </w:r>
      <w:r w:rsidR="00927F91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как и прежде</w:t>
      </w:r>
      <w:r w:rsidR="00927F91">
        <w:rPr>
          <w:rFonts w:ascii="Times New Roman" w:eastAsia="Times New Roman" w:hAnsi="Times New Roman" w:cs="Times New Roman"/>
          <w:sz w:val="24"/>
        </w:rPr>
        <w:t>, показывают</w:t>
      </w:r>
      <w:r>
        <w:rPr>
          <w:rFonts w:ascii="Times New Roman" w:eastAsia="Times New Roman" w:hAnsi="Times New Roman" w:cs="Times New Roman"/>
          <w:sz w:val="24"/>
        </w:rPr>
        <w:t xml:space="preserve"> высокий уровень выполнения таких заданий.</w:t>
      </w: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Важную роль в дифференциации экзаменуемых по уровню их подготовки играют расчетные задачи. Задачи базового уровня сложности с кратким ответом (26–28) проверяли умение проводить один из видов расчетов, а комплексное использование нескольких видов расчетов для решения одной задачи требовало записи развернутого отв</w:t>
      </w:r>
      <w:r w:rsidR="00927F91">
        <w:rPr>
          <w:rFonts w:ascii="Times New Roman" w:eastAsia="Times New Roman" w:hAnsi="Times New Roman" w:cs="Times New Roman"/>
          <w:sz w:val="24"/>
        </w:rPr>
        <w:t xml:space="preserve">ета (задания 33 и 34). </w:t>
      </w:r>
      <w:r>
        <w:rPr>
          <w:rFonts w:ascii="Times New Roman" w:eastAsia="Times New Roman" w:hAnsi="Times New Roman" w:cs="Times New Roman"/>
          <w:sz w:val="24"/>
        </w:rPr>
        <w:t xml:space="preserve">Большинство участников группы </w:t>
      </w:r>
      <w:r w:rsidR="0050387D">
        <w:rPr>
          <w:rFonts w:ascii="Times New Roman" w:eastAsia="Times New Roman" w:hAnsi="Times New Roman" w:cs="Times New Roman"/>
          <w:sz w:val="24"/>
        </w:rPr>
        <w:t>высокобалльников</w:t>
      </w:r>
      <w:r>
        <w:rPr>
          <w:rFonts w:ascii="Times New Roman" w:eastAsia="Times New Roman" w:hAnsi="Times New Roman" w:cs="Times New Roman"/>
          <w:sz w:val="24"/>
        </w:rPr>
        <w:t xml:space="preserve"> (92%) справилась с заданием 33, динамика составила +8,4</w:t>
      </w:r>
      <w:r w:rsidR="0050387D">
        <w:rPr>
          <w:rFonts w:ascii="Times New Roman" w:eastAsia="Times New Roman" w:hAnsi="Times New Roman" w:cs="Times New Roman"/>
          <w:sz w:val="24"/>
        </w:rPr>
        <w:t>% и</w:t>
      </w:r>
      <w:r>
        <w:rPr>
          <w:rFonts w:ascii="Times New Roman" w:eastAsia="Times New Roman" w:hAnsi="Times New Roman" w:cs="Times New Roman"/>
          <w:sz w:val="24"/>
        </w:rPr>
        <w:t xml:space="preserve"> только 37% выпускников с заданием 34, что на 2,9% ниже, чем в прошлом году.</w:t>
      </w:r>
    </w:p>
    <w:p w:rsidR="00BF274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Средний процент выполнения заданий данного блока по региону составил 26,6%, что на 19% ниже, чем в прошлом учебном году.</w:t>
      </w:r>
    </w:p>
    <w:p w:rsidR="00BF2742" w:rsidRPr="00DE44C2" w:rsidRDefault="00361374" w:rsidP="00503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-1"/>
          <w:sz w:val="24"/>
        </w:rPr>
      </w:pPr>
      <w:r w:rsidRPr="00DE44C2">
        <w:rPr>
          <w:rFonts w:ascii="Times New Roman" w:eastAsia="Times New Roman" w:hAnsi="Times New Roman" w:cs="Times New Roman"/>
          <w:b/>
          <w:i/>
          <w:spacing w:val="-1"/>
          <w:sz w:val="24"/>
        </w:rPr>
        <w:t>Достаточно усвоенными элементами содержания данного блока являются только элементы, проверяемые в задании 23:</w:t>
      </w:r>
      <w:r w:rsidRPr="00DE44C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Pr="00DE44C2">
        <w:rPr>
          <w:rFonts w:ascii="Times New Roman" w:eastAsia="Times New Roman" w:hAnsi="Times New Roman" w:cs="Times New Roman"/>
          <w:b/>
          <w:i/>
          <w:spacing w:val="-1"/>
          <w:sz w:val="24"/>
        </w:rPr>
        <w:t>Обратимые и необратимые химические реакции. Химическое равновесие. Расчеты исходной или равновесной концентрации веществ.</w:t>
      </w:r>
    </w:p>
    <w:p w:rsidR="00BF2742" w:rsidRPr="00832F55" w:rsidRDefault="00361374" w:rsidP="009A04E0">
      <w:pPr>
        <w:pStyle w:val="a5"/>
        <w:keepNext/>
        <w:keepLines/>
        <w:numPr>
          <w:ilvl w:val="2"/>
          <w:numId w:val="28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832F55">
        <w:rPr>
          <w:rFonts w:ascii="Times New Roman" w:eastAsia="Times New Roman" w:hAnsi="Times New Roman"/>
          <w:b/>
          <w:sz w:val="28"/>
        </w:rPr>
        <w:t>Содержательный анализ выполнения заданий КИМ</w:t>
      </w:r>
    </w:p>
    <w:p w:rsidR="00BF2742" w:rsidRDefault="00BF2742" w:rsidP="00927F9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F2742" w:rsidRDefault="00361374" w:rsidP="00927F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Выполнение большинства заданий КИМа ЕГЭ 2023г в регионе </w:t>
      </w:r>
      <w:r w:rsidR="00927F91">
        <w:rPr>
          <w:rFonts w:ascii="Times New Roman" w:eastAsia="Times New Roman" w:hAnsi="Times New Roman" w:cs="Times New Roman"/>
          <w:sz w:val="24"/>
        </w:rPr>
        <w:t>по-прежнему</w:t>
      </w:r>
      <w:r>
        <w:rPr>
          <w:rFonts w:ascii="Times New Roman" w:eastAsia="Times New Roman" w:hAnsi="Times New Roman" w:cs="Times New Roman"/>
          <w:sz w:val="24"/>
        </w:rPr>
        <w:t xml:space="preserve"> находится на низком уровне.</w:t>
      </w:r>
    </w:p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6"/>
        <w:gridCol w:w="4681"/>
      </w:tblGrid>
      <w:tr w:rsidR="00BF2742">
        <w:trPr>
          <w:trHeight w:val="261"/>
          <w:jc w:val="center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Процент выполнения ниже: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Номера заданий</w:t>
            </w:r>
          </w:p>
        </w:tc>
      </w:tr>
      <w:tr w:rsidR="00BF2742">
        <w:trPr>
          <w:trHeight w:val="261"/>
          <w:jc w:val="center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10%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29,33,34</w:t>
            </w:r>
          </w:p>
        </w:tc>
      </w:tr>
      <w:tr w:rsidR="00BF2742">
        <w:trPr>
          <w:trHeight w:val="261"/>
          <w:jc w:val="center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20%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12,25,28,32</w:t>
            </w:r>
          </w:p>
        </w:tc>
      </w:tr>
      <w:tr w:rsidR="00BF2742">
        <w:trPr>
          <w:trHeight w:val="261"/>
          <w:jc w:val="center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30%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7,8,14,15,18,22,26,30</w:t>
            </w:r>
          </w:p>
        </w:tc>
      </w:tr>
      <w:tr w:rsidR="00BF2742">
        <w:trPr>
          <w:trHeight w:val="261"/>
          <w:jc w:val="center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40%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2742" w:rsidRDefault="003613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1,3,13,16,17,27</w:t>
            </w:r>
          </w:p>
        </w:tc>
      </w:tr>
    </w:tbl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F2742" w:rsidRDefault="00361374" w:rsidP="00384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Рассмотрим характерные затруднения экзаменуемых на конкретных примерах, на основе заданий 321 варианта. Самые </w:t>
      </w:r>
      <w:r>
        <w:rPr>
          <w:rFonts w:ascii="Times New Roman" w:eastAsia="Times New Roman" w:hAnsi="Times New Roman" w:cs="Times New Roman"/>
          <w:b/>
          <w:sz w:val="24"/>
        </w:rPr>
        <w:t>низкие результаты</w:t>
      </w:r>
      <w:r>
        <w:rPr>
          <w:rFonts w:ascii="Times New Roman" w:eastAsia="Times New Roman" w:hAnsi="Times New Roman" w:cs="Times New Roman"/>
          <w:sz w:val="24"/>
        </w:rPr>
        <w:t xml:space="preserve"> ежегодно выпускники показывают в заданиях 2 части.</w:t>
      </w:r>
    </w:p>
    <w:p w:rsidR="00BF2742" w:rsidRDefault="00361374" w:rsidP="00B34B68">
      <w:pPr>
        <w:pStyle w:val="a5"/>
        <w:keepNext/>
        <w:keepLines/>
        <w:numPr>
          <w:ilvl w:val="2"/>
          <w:numId w:val="28"/>
        </w:numPr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sz w:val="28"/>
        </w:rPr>
      </w:pPr>
      <w:r w:rsidRPr="00832F55">
        <w:rPr>
          <w:rFonts w:ascii="Times New Roman" w:eastAsia="Times New Roman" w:hAnsi="Times New Roman"/>
          <w:sz w:val="28"/>
        </w:rPr>
        <w:t>Анализ метапредметных результатов обучения, повлиявших на выполнение заданий КИМ</w:t>
      </w:r>
    </w:p>
    <w:p w:rsidR="00B34B68" w:rsidRPr="00B34B68" w:rsidRDefault="00B34B68" w:rsidP="00B34B68">
      <w:pPr>
        <w:pStyle w:val="a5"/>
        <w:keepNext/>
        <w:keepLines/>
        <w:spacing w:before="200" w:after="0" w:line="240" w:lineRule="auto"/>
        <w:ind w:left="0"/>
        <w:jc w:val="both"/>
        <w:rPr>
          <w:rFonts w:ascii="Times New Roman" w:eastAsia="Times New Roman" w:hAnsi="Times New Roman"/>
          <w:sz w:val="12"/>
        </w:rPr>
      </w:pPr>
    </w:p>
    <w:p w:rsidR="00BF2742" w:rsidRDefault="00361374" w:rsidP="00832F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Согласно ФГОС СОО, при изучении химии должны быть достигнуты не только предметные, но и метапредметные результаты обучения, в том числе такие, как: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готовность и способность к самостоятельной информационно-познавательной деятельности, умение ориентироваться в различных источниках информации, критически оценивать и интерпретировать информацию, получаемую из различных источников; владение языковыми средствами - умение ясно, логично и точно излагать свою точку зрения, использовать адекватные языковые средства ;владение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Достижение именно этих результатов влияет и на успешность в освоении учебного предмета.</w:t>
      </w:r>
    </w:p>
    <w:p w:rsidR="00BF2742" w:rsidRDefault="009E19D2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 экзаменационном</w:t>
      </w:r>
      <w:r w:rsidR="00361374">
        <w:rPr>
          <w:rFonts w:ascii="Times New Roman" w:eastAsia="Times New Roman" w:hAnsi="Times New Roman" w:cs="Times New Roman"/>
          <w:sz w:val="24"/>
        </w:rPr>
        <w:t xml:space="preserve"> вариант</w:t>
      </w:r>
      <w:r>
        <w:rPr>
          <w:rFonts w:ascii="Times New Roman" w:eastAsia="Times New Roman" w:hAnsi="Times New Roman" w:cs="Times New Roman"/>
          <w:sz w:val="24"/>
        </w:rPr>
        <w:t>е</w:t>
      </w:r>
      <w:r w:rsidR="00361374">
        <w:rPr>
          <w:rFonts w:ascii="Times New Roman" w:eastAsia="Times New Roman" w:hAnsi="Times New Roman" w:cs="Times New Roman"/>
          <w:sz w:val="24"/>
        </w:rPr>
        <w:t xml:space="preserve"> 2023 г.  есть задание, предусматривающее не только работу с текстом, но и работу с данными таблицы. Примером задания, информация в котором представлена в вид</w:t>
      </w:r>
      <w:r w:rsidR="00B51935">
        <w:rPr>
          <w:rFonts w:ascii="Times New Roman" w:eastAsia="Times New Roman" w:hAnsi="Times New Roman" w:cs="Times New Roman"/>
          <w:sz w:val="24"/>
        </w:rPr>
        <w:t>е таблицы, является обновлённая в 2022</w:t>
      </w:r>
      <w:r w:rsidR="00832F55">
        <w:rPr>
          <w:rFonts w:ascii="Times New Roman" w:eastAsia="Times New Roman" w:hAnsi="Times New Roman" w:cs="Times New Roman"/>
          <w:sz w:val="24"/>
        </w:rPr>
        <w:t>г форма</w:t>
      </w:r>
      <w:r w:rsidR="00361374">
        <w:rPr>
          <w:rFonts w:ascii="Times New Roman" w:eastAsia="Times New Roman" w:hAnsi="Times New Roman" w:cs="Times New Roman"/>
          <w:sz w:val="24"/>
        </w:rPr>
        <w:t xml:space="preserve"> задания 5, которое направлено на проверку умения определять принадлежность неорганических веществ к тому или иному классу (группе).</w:t>
      </w:r>
    </w:p>
    <w:p w:rsidR="00BF2742" w:rsidRDefault="00361374" w:rsidP="0083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 1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BF2742" w:rsidRDefault="00BF27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DE44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7957" w:dyaOrig="3522">
          <v:rect id="rectole0000000000" o:spid="_x0000_i1025" style="width:354.75pt;height:147pt" o:ole="" o:preferrelative="t" stroked="f">
            <v:imagedata r:id="rId9" o:title=""/>
          </v:rect>
          <o:OLEObject Type="Embed" ProgID="StaticMetafile" ShapeID="rectole0000000000" DrawAspect="Content" ObjectID="_1754908653" r:id="rId10"/>
        </w:object>
      </w:r>
    </w:p>
    <w:p w:rsidR="00BF2742" w:rsidRDefault="003613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Ответ: 835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Успешность выполнения данного задания в регионе составила 51%. Наиболее успешн</w:t>
      </w:r>
      <w:r w:rsidR="00662C19">
        <w:rPr>
          <w:rFonts w:ascii="Times New Roman" w:eastAsia="Times New Roman" w:hAnsi="Times New Roman" w:cs="Times New Roman"/>
          <w:sz w:val="24"/>
        </w:rPr>
        <w:t>ыми были выпускники из группы 65-100б,</w:t>
      </w:r>
      <w:r w:rsidR="00DE44C2">
        <w:rPr>
          <w:rFonts w:ascii="Times New Roman" w:eastAsia="Times New Roman" w:hAnsi="Times New Roman" w:cs="Times New Roman"/>
          <w:sz w:val="24"/>
        </w:rPr>
        <w:t xml:space="preserve"> </w:t>
      </w:r>
      <w:r w:rsidR="00662C19">
        <w:rPr>
          <w:rFonts w:ascii="Times New Roman" w:eastAsia="Times New Roman" w:hAnsi="Times New Roman" w:cs="Times New Roman"/>
          <w:sz w:val="24"/>
        </w:rPr>
        <w:t>которые полностью справились с данным заданием.</w:t>
      </w:r>
      <w:r>
        <w:rPr>
          <w:rFonts w:ascii="Times New Roman" w:eastAsia="Times New Roman" w:hAnsi="Times New Roman" w:cs="Times New Roman"/>
          <w:sz w:val="24"/>
        </w:rPr>
        <w:t xml:space="preserve"> Для решения задания 5 от экзаменуемых требуется проанализировать состав девяти веществ, выявить среди них те, которые принадлежат к указанным в условии задании классам/группам. На следующем этапе необходимо соотнести буквенные и цифровые обозначения выбранных веществ. Таким образом, данное задание содержит элементы как выбора ответа, так и установления соответствия. Для решения задания 5 в такой формулировке возможны два подхода: первый предусматривает поиск в таблице веществ, приведённых под буквами А, Б и В; второй подход предусматривает на первом этапе определение классов/групп всех веществ, приведённых в таблице, а затем – выбор из них тех, которые соответствуют классам/группам, указанным под буквами А, Б и В.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Очень важное значение на проверку достижения метапредметных планируемых результатов в системе КИМ ЕГЭ по химии играют задания, в частности умения работать с информацией, представленной в различной форме. И если в 2021 г. основными формами предъявления информации были только тексты и схемы заданий, то в 2022 г. в экзаменационный вариант были включены два задания с таблицами</w:t>
      </w:r>
      <w:r>
        <w:rPr>
          <w:rFonts w:ascii="Times New Roman" w:eastAsia="Times New Roman" w:hAnsi="Times New Roman" w:cs="Times New Roman"/>
          <w:b/>
          <w:sz w:val="24"/>
        </w:rPr>
        <w:t>, к</w:t>
      </w:r>
      <w:r>
        <w:rPr>
          <w:rFonts w:ascii="Times New Roman" w:eastAsia="Times New Roman" w:hAnsi="Times New Roman" w:cs="Times New Roman"/>
          <w:sz w:val="24"/>
        </w:rPr>
        <w:t>оторые требуют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E44C2">
        <w:rPr>
          <w:rFonts w:ascii="Times New Roman" w:eastAsia="Times New Roman" w:hAnsi="Times New Roman" w:cs="Times New Roman"/>
          <w:sz w:val="24"/>
        </w:rPr>
        <w:t>сформированности</w:t>
      </w:r>
      <w:r>
        <w:rPr>
          <w:rFonts w:ascii="Times New Roman" w:eastAsia="Times New Roman" w:hAnsi="Times New Roman" w:cs="Times New Roman"/>
          <w:sz w:val="24"/>
        </w:rPr>
        <w:t xml:space="preserve"> у экзаменуемых таких метапредметных результатов обучения: сравнение, классификация, анализ, установление причинно-следственных связей и др. 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4"/>
        </w:rPr>
        <w:t>В прошлом учебном году составителями была представлена обновлённая модель задания</w:t>
      </w:r>
      <w:r w:rsidR="00A64ECD">
        <w:rPr>
          <w:rFonts w:ascii="Times New Roman" w:eastAsia="Times New Roman" w:hAnsi="Times New Roman" w:cs="Times New Roman"/>
          <w:sz w:val="24"/>
        </w:rPr>
        <w:t xml:space="preserve"> 21</w:t>
      </w:r>
      <w:r>
        <w:rPr>
          <w:rFonts w:ascii="Times New Roman" w:eastAsia="Times New Roman" w:hAnsi="Times New Roman" w:cs="Times New Roman"/>
          <w:sz w:val="24"/>
        </w:rPr>
        <w:t xml:space="preserve"> по теме «Гидролиз солей. Среда водных растворов: кислая, нейтральная, щелочная».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основе формул неорганических веществ необходимо не только определить среду раствора, характеристикой которой является величина рН, но и на основе сравнения состава расположить вещества в соответствии с изменением её значения. В качестве справочн</w:t>
      </w:r>
      <w:r w:rsidR="00927F91">
        <w:rPr>
          <w:rFonts w:ascii="Times New Roman" w:eastAsia="Times New Roman" w:hAnsi="Times New Roman" w:cs="Times New Roman"/>
          <w:sz w:val="24"/>
        </w:rPr>
        <w:t>ого материала экзаменуемым была</w:t>
      </w:r>
      <w:r>
        <w:rPr>
          <w:rFonts w:ascii="Times New Roman" w:eastAsia="Times New Roman" w:hAnsi="Times New Roman" w:cs="Times New Roman"/>
          <w:sz w:val="24"/>
        </w:rPr>
        <w:t xml:space="preserve"> предложена шкала рН и сведения о понятии «молярная концентрация».</w:t>
      </w:r>
    </w:p>
    <w:p w:rsidR="00DE44C2" w:rsidRDefault="00361374" w:rsidP="003840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2.</w:t>
      </w:r>
    </w:p>
    <w:p w:rsidR="00BF2742" w:rsidRDefault="00384020">
      <w:pPr>
        <w:spacing w:line="240" w:lineRule="auto"/>
        <w:jc w:val="both"/>
        <w:rPr>
          <w:rFonts w:ascii="Calibri" w:eastAsia="Calibri" w:hAnsi="Calibri" w:cs="Calibri"/>
        </w:rPr>
      </w:pPr>
      <w:r>
        <w:object w:dxaOrig="8281" w:dyaOrig="7653">
          <v:rect id="_x0000_i1026" style="width:404.25pt;height:110.25pt" o:ole="" o:preferrelative="t" stroked="f">
            <v:imagedata r:id="rId11" o:title="" croptop="38405f"/>
          </v:rect>
          <o:OLEObject Type="Embed" ProgID="StaticDib" ShapeID="_x0000_i1026" DrawAspect="Content" ObjectID="_1754908654" r:id="rId12"/>
        </w:object>
      </w:r>
    </w:p>
    <w:p w:rsidR="00BF2742" w:rsidRDefault="00361374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Ответ:3412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Успешность выполнения-33%, что на 3,9% хуже результатов прошлог</w:t>
      </w:r>
      <w:r w:rsidR="00662C19">
        <w:rPr>
          <w:rFonts w:ascii="Times New Roman" w:eastAsia="Times New Roman" w:hAnsi="Times New Roman" w:cs="Times New Roman"/>
          <w:sz w:val="24"/>
        </w:rPr>
        <w:t xml:space="preserve">о года. 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выполнения этого задания, как и в 2022г, необходимо было проанализировать состав веществ и определить характер протекания гидролиза каждого из ионов, входящих в состав каждого из четырёх веществ, и спрогнозировать на качественном уровне среду их растворов. При выполнении </w:t>
      </w:r>
      <w:r w:rsidR="00927F91">
        <w:rPr>
          <w:rFonts w:ascii="Times New Roman" w:eastAsia="Times New Roman" w:hAnsi="Times New Roman" w:cs="Times New Roman"/>
          <w:sz w:val="24"/>
        </w:rPr>
        <w:t>необходимо</w:t>
      </w:r>
      <w:r>
        <w:rPr>
          <w:rFonts w:ascii="Times New Roman" w:eastAsia="Times New Roman" w:hAnsi="Times New Roman" w:cs="Times New Roman"/>
          <w:sz w:val="24"/>
        </w:rPr>
        <w:t xml:space="preserve"> было определить среду раствора в каждом случае, подписав информацию напротив каждой формулы, затем, расставить цифры ответов на шкале рН, которая дана составителями и только потом вписать ответы в нужном порядке согла</w:t>
      </w:r>
      <w:r w:rsidR="00662C19">
        <w:rPr>
          <w:rFonts w:ascii="Times New Roman" w:eastAsia="Times New Roman" w:hAnsi="Times New Roman" w:cs="Times New Roman"/>
          <w:sz w:val="24"/>
        </w:rPr>
        <w:t>сно тексту задания, наиболее успешными была группа выпускников 65-100б (100%).</w:t>
      </w:r>
    </w:p>
    <w:p w:rsidR="00BF2742" w:rsidRDefault="00927F91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Задание 23</w:t>
      </w:r>
      <w:r w:rsidR="00361374">
        <w:rPr>
          <w:rFonts w:ascii="Times New Roman" w:eastAsia="Times New Roman" w:hAnsi="Times New Roman" w:cs="Times New Roman"/>
          <w:sz w:val="24"/>
        </w:rPr>
        <w:t xml:space="preserve"> направленно на проверку сформированности умения характеризовать состояние химического равновесия. Если в прошлом году экзаменуемым предлагалась таблица, включающая сведения о концентрации реагентов в исходный момент и в равновесном состоянии, то в этом учебном году все элементы были представлены в форме текста.</w:t>
      </w:r>
    </w:p>
    <w:p w:rsidR="00BF2742" w:rsidRDefault="00361374" w:rsidP="0083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3.</w:t>
      </w:r>
      <w:r>
        <w:rPr>
          <w:rFonts w:ascii="Calibri" w:eastAsia="Calibri" w:hAnsi="Calibri" w:cs="Calibri"/>
        </w:rPr>
        <w:t xml:space="preserve"> </w:t>
      </w:r>
    </w:p>
    <w:p w:rsidR="00BF2742" w:rsidRDefault="00BF2742">
      <w:pPr>
        <w:spacing w:line="240" w:lineRule="auto"/>
        <w:jc w:val="both"/>
        <w:rPr>
          <w:rFonts w:ascii="Calibri" w:eastAsia="Calibri" w:hAnsi="Calibri" w:cs="Calibri"/>
        </w:rPr>
      </w:pPr>
      <w:r>
        <w:object w:dxaOrig="8787" w:dyaOrig="4899">
          <v:rect id="rectole0000000002" o:spid="_x0000_i1027" style="width:439.5pt;height:245.25pt" o:ole="" o:preferrelative="t" stroked="f">
            <v:imagedata r:id="rId13" o:title=""/>
          </v:rect>
          <o:OLEObject Type="Embed" ProgID="StaticDib" ShapeID="rectole0000000002" DrawAspect="Content" ObjectID="_1754908655" r:id="rId14"/>
        </w:object>
      </w:r>
    </w:p>
    <w:p w:rsidR="00BF2742" w:rsidRDefault="00361374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>Ответ:42</w:t>
      </w:r>
    </w:p>
    <w:p w:rsidR="00BF2742" w:rsidRDefault="00361374" w:rsidP="00832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данном задании от экзаменуемых требовалось проанализировать уравнение и приведённые данные о концентрациях веществ на различных этапах протекания обратимой реакции, а </w:t>
      </w:r>
      <w:r w:rsidR="00DE44C2">
        <w:rPr>
          <w:rFonts w:ascii="Times New Roman" w:eastAsia="Times New Roman" w:hAnsi="Times New Roman" w:cs="Times New Roman"/>
          <w:sz w:val="24"/>
        </w:rPr>
        <w:t>также</w:t>
      </w:r>
      <w:r>
        <w:rPr>
          <w:rFonts w:ascii="Times New Roman" w:eastAsia="Times New Roman" w:hAnsi="Times New Roman" w:cs="Times New Roman"/>
          <w:sz w:val="24"/>
        </w:rPr>
        <w:t xml:space="preserve"> провести необходимые расчёты недостающих данных. Если необходимо, можно было составить таблицу, как это предлагалось в задании 2022г. Выполнение данного задания не предполагает сложных арифметических расчётов. Главным образом, от экзаменуемых требуется продемонстрировать </w:t>
      </w:r>
      <w:r w:rsidR="00832F55">
        <w:rPr>
          <w:rFonts w:ascii="Times New Roman" w:eastAsia="Times New Roman" w:hAnsi="Times New Roman" w:cs="Times New Roman"/>
          <w:sz w:val="24"/>
        </w:rPr>
        <w:t>сформированности</w:t>
      </w:r>
      <w:r>
        <w:rPr>
          <w:rFonts w:ascii="Times New Roman" w:eastAsia="Times New Roman" w:hAnsi="Times New Roman" w:cs="Times New Roman"/>
          <w:sz w:val="24"/>
        </w:rPr>
        <w:t xml:space="preserve"> умения использовать информацию о количественных соотношениях веществ, отражаемых с помощью коэффициентов </w:t>
      </w:r>
      <w:r w:rsidR="00D00E7B">
        <w:rPr>
          <w:rFonts w:ascii="Times New Roman" w:eastAsia="Times New Roman" w:hAnsi="Times New Roman" w:cs="Times New Roman"/>
          <w:sz w:val="24"/>
        </w:rPr>
        <w:t>в уравнении химической реакции, положительная динамика составила 0,5 % в сравнении с 2022г.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662C19" w:rsidTr="00662C19">
        <w:tc>
          <w:tcPr>
            <w:tcW w:w="3190" w:type="dxa"/>
          </w:tcPr>
          <w:p w:rsidR="00662C19" w:rsidRPr="00662C19" w:rsidRDefault="00662C19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662C19" w:rsidRPr="00662C19" w:rsidRDefault="00662C19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662C19" w:rsidRPr="00662C19" w:rsidRDefault="00662C19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662C19" w:rsidTr="00662C19">
        <w:tc>
          <w:tcPr>
            <w:tcW w:w="3190" w:type="dxa"/>
          </w:tcPr>
          <w:p w:rsidR="00662C19" w:rsidRPr="00662C19" w:rsidRDefault="00662C19" w:rsidP="00662C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65%</w:t>
            </w:r>
          </w:p>
        </w:tc>
        <w:tc>
          <w:tcPr>
            <w:tcW w:w="3190" w:type="dxa"/>
          </w:tcPr>
          <w:p w:rsidR="00662C19" w:rsidRPr="00662C19" w:rsidRDefault="00D00E7B" w:rsidP="00662C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56</w:t>
            </w:r>
            <w:r w:rsidR="00C32456">
              <w:rPr>
                <w:rFonts w:ascii="Times New Roman" w:eastAsia="Times New Roman" w:hAnsi="Times New Roman" w:cs="Times New Roman"/>
                <w:sz w:val="24"/>
              </w:rPr>
              <w:t>,5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3191" w:type="dxa"/>
          </w:tcPr>
          <w:p w:rsidR="00662C19" w:rsidRPr="00662C19" w:rsidRDefault="00662C19" w:rsidP="00662C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</w:tbl>
    <w:p w:rsidR="00384020" w:rsidRPr="00384020" w:rsidRDefault="00384020" w:rsidP="00384020">
      <w:pPr>
        <w:spacing w:after="0" w:line="360" w:lineRule="auto"/>
        <w:jc w:val="both"/>
        <w:rPr>
          <w:rFonts w:ascii="Times New Roman" w:eastAsia="Times New Roman" w:hAnsi="Times New Roman" w:cs="Times New Roman"/>
          <w:sz w:val="12"/>
        </w:rPr>
      </w:pPr>
      <w:r>
        <w:rPr>
          <w:rFonts w:ascii="Times New Roman" w:eastAsia="Times New Roman" w:hAnsi="Times New Roman" w:cs="Times New Roman"/>
          <w:sz w:val="32"/>
        </w:rPr>
        <w:t xml:space="preserve">   </w:t>
      </w:r>
      <w:r>
        <w:rPr>
          <w:rFonts w:ascii="Times New Roman" w:eastAsia="Times New Roman" w:hAnsi="Times New Roman" w:cs="Times New Roman"/>
          <w:sz w:val="32"/>
        </w:rPr>
        <w:tab/>
      </w:r>
    </w:p>
    <w:p w:rsidR="00BF2742" w:rsidRPr="00832F55" w:rsidRDefault="00361374" w:rsidP="00384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4"/>
        </w:rPr>
        <w:t xml:space="preserve">Как и в прошлые годы, большое внимание в экзаменационных вариантах </w:t>
      </w:r>
      <w:r w:rsidR="009E19D2">
        <w:rPr>
          <w:rFonts w:ascii="Times New Roman" w:eastAsia="Times New Roman" w:hAnsi="Times New Roman" w:cs="Times New Roman"/>
          <w:sz w:val="24"/>
        </w:rPr>
        <w:t>продолжает уделять</w:t>
      </w:r>
      <w:r>
        <w:rPr>
          <w:rFonts w:ascii="Times New Roman" w:eastAsia="Times New Roman" w:hAnsi="Times New Roman" w:cs="Times New Roman"/>
          <w:sz w:val="24"/>
        </w:rPr>
        <w:t xml:space="preserve">ся проверке умений, формируемых в процессе проведения реального химического </w:t>
      </w:r>
      <w:r>
        <w:rPr>
          <w:rFonts w:ascii="Times New Roman" w:eastAsia="Times New Roman" w:hAnsi="Times New Roman" w:cs="Times New Roman"/>
          <w:sz w:val="24"/>
        </w:rPr>
        <w:lastRenderedPageBreak/>
        <w:t>эксперимента. Так, приводимые в условиях заданий описания признаков протекания химических реакций вызывают затруднения именно у экзаменуемых с недостаточным опытом экспериментальной деятельности или с недостаточно сформированным умением преобразовывать информацию из одной формы в другую. Задания 6,24 и 31 в КИМЕ можно считать «мысленным экспериментом», так как в этих заданиях для прогнозирования и составления уравнений реакций необходимо учитывать все описанные в условии данные об условиях и признаках протекания реакций.</w:t>
      </w:r>
    </w:p>
    <w:p w:rsidR="00BF2742" w:rsidRDefault="00361374" w:rsidP="0083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4.</w:t>
      </w:r>
    </w:p>
    <w:p w:rsidR="00BF2742" w:rsidRDefault="00B34B68">
      <w:pPr>
        <w:spacing w:line="240" w:lineRule="auto"/>
        <w:jc w:val="both"/>
        <w:rPr>
          <w:rFonts w:ascii="Calibri" w:eastAsia="Calibri" w:hAnsi="Calibri" w:cs="Calibri"/>
        </w:rPr>
      </w:pPr>
      <w:r>
        <w:object w:dxaOrig="7147" w:dyaOrig="4616">
          <v:rect id="rectole0000000003" o:spid="_x0000_i1028" style="width:425.25pt;height:249pt" o:ole="" o:preferrelative="t" stroked="f">
            <v:imagedata r:id="rId15" o:title=""/>
          </v:rect>
          <o:OLEObject Type="Embed" ProgID="PBrush" ShapeID="rectole0000000003" DrawAspect="Content" ObjectID="_1754908656" r:id="rId16"/>
        </w:object>
      </w:r>
    </w:p>
    <w:p w:rsidR="00BF2742" w:rsidRDefault="00361374" w:rsidP="0083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Ответ:43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задании проверяется </w:t>
      </w:r>
      <w:r w:rsidR="00832F55">
        <w:rPr>
          <w:rFonts w:ascii="Times New Roman" w:eastAsia="Times New Roman" w:hAnsi="Times New Roman" w:cs="Times New Roman"/>
          <w:sz w:val="24"/>
        </w:rPr>
        <w:t>сформированности</w:t>
      </w:r>
      <w:r>
        <w:rPr>
          <w:rFonts w:ascii="Times New Roman" w:eastAsia="Times New Roman" w:hAnsi="Times New Roman" w:cs="Times New Roman"/>
          <w:sz w:val="24"/>
        </w:rPr>
        <w:t xml:space="preserve"> умений исследовать свойства неорганических веществ, объяснять закономерности протекания химических реакций, прогнозировать возможность их осуществления. Успешно справились с данным </w:t>
      </w:r>
      <w:r w:rsidR="00DE44C2">
        <w:rPr>
          <w:rFonts w:ascii="Times New Roman" w:eastAsia="Times New Roman" w:hAnsi="Times New Roman" w:cs="Times New Roman"/>
          <w:sz w:val="24"/>
        </w:rPr>
        <w:t>заданием 55</w:t>
      </w:r>
      <w:r>
        <w:rPr>
          <w:rFonts w:ascii="Times New Roman" w:eastAsia="Times New Roman" w:hAnsi="Times New Roman" w:cs="Times New Roman"/>
          <w:sz w:val="24"/>
        </w:rPr>
        <w:t>% (+17,4%) выпускников, показав положительную динамику так же и в целом по региону.</w:t>
      </w:r>
    </w:p>
    <w:p w:rsidR="00832F55" w:rsidRDefault="00832F55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D00E7B" w:rsidTr="00731157">
        <w:tc>
          <w:tcPr>
            <w:tcW w:w="3190" w:type="dxa"/>
          </w:tcPr>
          <w:p w:rsidR="00D00E7B" w:rsidRPr="00662C19" w:rsidRDefault="00D00E7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D00E7B" w:rsidRPr="00662C19" w:rsidRDefault="00D00E7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D00E7B" w:rsidRPr="00662C19" w:rsidRDefault="00D00E7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D00E7B" w:rsidTr="00731157">
        <w:tc>
          <w:tcPr>
            <w:tcW w:w="3190" w:type="dxa"/>
          </w:tcPr>
          <w:p w:rsidR="00D00E7B" w:rsidRPr="00662C19" w:rsidRDefault="00D00E7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55%</w:t>
            </w:r>
          </w:p>
        </w:tc>
        <w:tc>
          <w:tcPr>
            <w:tcW w:w="3190" w:type="dxa"/>
          </w:tcPr>
          <w:p w:rsidR="00D00E7B" w:rsidRPr="00662C19" w:rsidRDefault="00C32456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 </w:t>
            </w:r>
            <w:r w:rsidR="00D00E7B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3191" w:type="dxa"/>
          </w:tcPr>
          <w:p w:rsidR="00D00E7B" w:rsidRPr="00662C19" w:rsidRDefault="00D00E7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</w:tbl>
    <w:p w:rsidR="00927F91" w:rsidRDefault="00927F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36137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5.</w:t>
      </w:r>
    </w:p>
    <w:p w:rsidR="00BF2742" w:rsidRDefault="00BF27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object w:dxaOrig="8118" w:dyaOrig="3057">
          <v:rect id="rectole0000000004" o:spid="_x0000_i1029" style="width:405.75pt;height:153pt" o:ole="" o:preferrelative="t" stroked="f">
            <v:imagedata r:id="rId17" o:title=""/>
          </v:rect>
          <o:OLEObject Type="Embed" ProgID="StaticDib" ShapeID="rectole0000000004" DrawAspect="Content" ObjectID="_1754908657" r:id="rId18"/>
        </w:object>
      </w:r>
    </w:p>
    <w:p w:rsidR="00BF2742" w:rsidRDefault="00361374" w:rsidP="00832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Ответ:1215</w:t>
      </w:r>
    </w:p>
    <w:p w:rsidR="00BF2742" w:rsidRPr="002818C4" w:rsidRDefault="00361374" w:rsidP="00832F5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В задании проверяется </w:t>
      </w:r>
      <w:r w:rsidR="00832F55">
        <w:rPr>
          <w:rFonts w:ascii="Times New Roman" w:eastAsia="Times New Roman" w:hAnsi="Times New Roman" w:cs="Times New Roman"/>
          <w:sz w:val="24"/>
        </w:rPr>
        <w:t>сформированности</w:t>
      </w:r>
      <w:r>
        <w:rPr>
          <w:rFonts w:ascii="Times New Roman" w:eastAsia="Times New Roman" w:hAnsi="Times New Roman" w:cs="Times New Roman"/>
          <w:sz w:val="24"/>
        </w:rPr>
        <w:t xml:space="preserve"> умений исследовать свойства органических веществ, </w:t>
      </w:r>
      <w:r w:rsidRPr="00927F91">
        <w:rPr>
          <w:rFonts w:ascii="Times New Roman" w:eastAsia="Times New Roman" w:hAnsi="Times New Roman" w:cs="Times New Roman"/>
          <w:sz w:val="24"/>
        </w:rPr>
        <w:t>прогнозировать возможность их осуществления,</w:t>
      </w:r>
      <w:r w:rsidR="009E19D2">
        <w:rPr>
          <w:rFonts w:ascii="Times New Roman" w:eastAsia="Times New Roman" w:hAnsi="Times New Roman" w:cs="Times New Roman"/>
          <w:sz w:val="24"/>
        </w:rPr>
        <w:t xml:space="preserve"> </w:t>
      </w:r>
      <w:r w:rsidRPr="00927F91">
        <w:rPr>
          <w:rFonts w:ascii="Times New Roman" w:eastAsia="Times New Roman" w:hAnsi="Times New Roman" w:cs="Times New Roman"/>
          <w:sz w:val="24"/>
        </w:rPr>
        <w:t xml:space="preserve">а </w:t>
      </w:r>
      <w:r w:rsidR="00862684" w:rsidRPr="00927F91">
        <w:rPr>
          <w:rFonts w:ascii="Times New Roman" w:eastAsia="Times New Roman" w:hAnsi="Times New Roman" w:cs="Times New Roman"/>
          <w:sz w:val="24"/>
        </w:rPr>
        <w:t>также</w:t>
      </w:r>
      <w:r w:rsidRPr="00927F91">
        <w:rPr>
          <w:rFonts w:ascii="Times New Roman" w:eastAsia="Times New Roman" w:hAnsi="Times New Roman" w:cs="Times New Roman"/>
          <w:sz w:val="24"/>
        </w:rPr>
        <w:t xml:space="preserve"> знание признаков химиче</w:t>
      </w:r>
      <w:r w:rsidR="009E19D2">
        <w:rPr>
          <w:rFonts w:ascii="Times New Roman" w:eastAsia="Times New Roman" w:hAnsi="Times New Roman" w:cs="Times New Roman"/>
          <w:sz w:val="24"/>
        </w:rPr>
        <w:t>с</w:t>
      </w:r>
      <w:r w:rsidRPr="00927F91">
        <w:rPr>
          <w:rFonts w:ascii="Times New Roman" w:eastAsia="Times New Roman" w:hAnsi="Times New Roman" w:cs="Times New Roman"/>
          <w:sz w:val="24"/>
        </w:rPr>
        <w:t>ких реакции</w:t>
      </w:r>
      <w:r w:rsidRPr="002818C4">
        <w:rPr>
          <w:rFonts w:ascii="Times New Roman" w:hAnsi="Times New Roman" w:cs="Times New Roman"/>
          <w:sz w:val="24"/>
        </w:rPr>
        <w:t xml:space="preserve">. С данным заданием справилось лишь </w:t>
      </w:r>
      <w:r w:rsidR="00D00E7B">
        <w:rPr>
          <w:rFonts w:ascii="Times New Roman" w:hAnsi="Times New Roman" w:cs="Times New Roman"/>
          <w:sz w:val="24"/>
        </w:rPr>
        <w:t>небольшая группа</w:t>
      </w:r>
      <w:r w:rsidRPr="002818C4">
        <w:rPr>
          <w:rFonts w:ascii="Times New Roman" w:hAnsi="Times New Roman" w:cs="Times New Roman"/>
          <w:sz w:val="24"/>
        </w:rPr>
        <w:t xml:space="preserve"> выпускников</w:t>
      </w:r>
      <w:r w:rsidR="00927F91" w:rsidRPr="002818C4">
        <w:rPr>
          <w:rFonts w:ascii="Times New Roman" w:hAnsi="Times New Roman" w:cs="Times New Roman"/>
          <w:sz w:val="24"/>
        </w:rPr>
        <w:t xml:space="preserve"> данного варианта и 17% в целом по региону</w:t>
      </w:r>
      <w:r w:rsidRPr="002818C4">
        <w:rPr>
          <w:rFonts w:ascii="Times New Roman" w:hAnsi="Times New Roman" w:cs="Times New Roman"/>
          <w:sz w:val="24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D00E7B" w:rsidTr="00731157">
        <w:tc>
          <w:tcPr>
            <w:tcW w:w="3190" w:type="dxa"/>
          </w:tcPr>
          <w:p w:rsidR="00D00E7B" w:rsidRPr="00662C19" w:rsidRDefault="00D00E7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D00E7B" w:rsidRPr="00662C19" w:rsidRDefault="00D00E7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D00E7B" w:rsidRPr="00662C19" w:rsidRDefault="00D00E7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D00E7B" w:rsidTr="00731157">
        <w:tc>
          <w:tcPr>
            <w:tcW w:w="3190" w:type="dxa"/>
          </w:tcPr>
          <w:p w:rsidR="00D00E7B" w:rsidRPr="00662C19" w:rsidRDefault="00D00E7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15%</w:t>
            </w:r>
          </w:p>
        </w:tc>
        <w:tc>
          <w:tcPr>
            <w:tcW w:w="3190" w:type="dxa"/>
          </w:tcPr>
          <w:p w:rsidR="00D00E7B" w:rsidRPr="00662C19" w:rsidRDefault="00D00E7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2%</w:t>
            </w:r>
          </w:p>
        </w:tc>
        <w:tc>
          <w:tcPr>
            <w:tcW w:w="3191" w:type="dxa"/>
          </w:tcPr>
          <w:p w:rsidR="00D00E7B" w:rsidRPr="00662C19" w:rsidRDefault="00D00E7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75%</w:t>
            </w:r>
          </w:p>
        </w:tc>
      </w:tr>
    </w:tbl>
    <w:p w:rsidR="00D00E7B" w:rsidRDefault="00D00E7B" w:rsidP="00927F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361374" w:rsidP="00927F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E19D2">
        <w:rPr>
          <w:rFonts w:ascii="Times New Roman" w:eastAsia="Times New Roman" w:hAnsi="Times New Roman" w:cs="Times New Roman"/>
          <w:sz w:val="24"/>
        </w:rPr>
        <w:t>Пример 6.</w:t>
      </w:r>
    </w:p>
    <w:p w:rsidR="00BF2742" w:rsidRDefault="009E19D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object w:dxaOrig="8321" w:dyaOrig="1822">
          <v:rect id="rectole0000000005" o:spid="_x0000_i1030" style="width:6in;height:87.75pt" o:ole="" o:preferrelative="t" stroked="f">
            <v:imagedata r:id="rId19" o:title=""/>
          </v:rect>
          <o:OLEObject Type="Embed" ProgID="StaticMetafile" ShapeID="rectole0000000005" DrawAspect="Content" ObjectID="_1754908658" r:id="rId20"/>
        </w:object>
      </w:r>
    </w:p>
    <w:p w:rsidR="00BF2742" w:rsidRPr="00361374" w:rsidRDefault="00DE44C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</w:rPr>
        <w:t>Решение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: Na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>S + 8NaNO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+ 4H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>SO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4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= 8</w:t>
      </w:r>
      <w:r w:rsidR="00832F55" w:rsidRPr="00361374">
        <w:rPr>
          <w:rFonts w:ascii="Times New Roman" w:eastAsia="Times New Roman" w:hAnsi="Times New Roman" w:cs="Times New Roman"/>
          <w:sz w:val="24"/>
          <w:lang w:val="en-US"/>
        </w:rPr>
        <w:t>NO +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>5Na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>SO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4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+4H</w:t>
      </w:r>
      <w:r w:rsidR="00361374"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lang w:val="en-US"/>
        </w:rPr>
        <w:t>O</w:t>
      </w:r>
    </w:p>
    <w:p w:rsidR="00BF2742" w:rsidRPr="00361374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                 2NO+O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=2NO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</w:p>
    <w:p w:rsidR="00BF2742" w:rsidRPr="00361374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vertAlign w:val="subscript"/>
          <w:lang w:val="en-US"/>
        </w:rPr>
      </w:pP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                 4NO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+O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+2H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O =4HNO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</w:p>
    <w:p w:rsidR="00BF2742" w:rsidRPr="00361374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                 Cu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S +12HNO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= </w:t>
      </w:r>
      <w:r w:rsidR="00832F55" w:rsidRPr="00361374">
        <w:rPr>
          <w:rFonts w:ascii="Times New Roman" w:eastAsia="Times New Roman" w:hAnsi="Times New Roman" w:cs="Times New Roman"/>
          <w:sz w:val="24"/>
          <w:lang w:val="en-US"/>
        </w:rPr>
        <w:t>2Cu (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NO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)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+ 8NO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+ SO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+6H</w:t>
      </w:r>
      <w:r w:rsidRPr="00361374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2</w:t>
      </w:r>
      <w:r w:rsidRPr="00361374">
        <w:rPr>
          <w:rFonts w:ascii="Times New Roman" w:eastAsia="Times New Roman" w:hAnsi="Times New Roman" w:cs="Times New Roman"/>
          <w:sz w:val="24"/>
          <w:lang w:val="en-US"/>
        </w:rPr>
        <w:t>O</w:t>
      </w:r>
    </w:p>
    <w:p w:rsidR="00BF2742" w:rsidRDefault="00361374" w:rsidP="00832F55">
      <w:pPr>
        <w:spacing w:line="240" w:lineRule="auto"/>
        <w:ind w:firstLine="426"/>
        <w:rPr>
          <w:rFonts w:ascii="Times New Roman" w:hAnsi="Times New Roman" w:cs="Times New Roman"/>
          <w:sz w:val="24"/>
        </w:rPr>
      </w:pPr>
      <w:r w:rsidRPr="002818C4">
        <w:rPr>
          <w:rFonts w:ascii="Times New Roman" w:hAnsi="Times New Roman" w:cs="Times New Roman"/>
          <w:sz w:val="24"/>
        </w:rPr>
        <w:t xml:space="preserve">C данным заданием полностью </w:t>
      </w:r>
      <w:r w:rsidR="00927F91" w:rsidRPr="002818C4">
        <w:rPr>
          <w:rFonts w:ascii="Times New Roman" w:hAnsi="Times New Roman" w:cs="Times New Roman"/>
          <w:sz w:val="24"/>
        </w:rPr>
        <w:t>справилось</w:t>
      </w:r>
      <w:r w:rsidRPr="002818C4">
        <w:rPr>
          <w:rFonts w:ascii="Times New Roman" w:hAnsi="Times New Roman" w:cs="Times New Roman"/>
          <w:sz w:val="24"/>
        </w:rPr>
        <w:t xml:space="preserve"> только 12% выпускников.</w:t>
      </w:r>
      <w:r w:rsidR="00CF347C" w:rsidRPr="002818C4">
        <w:rPr>
          <w:rFonts w:ascii="Times New Roman" w:hAnsi="Times New Roman" w:cs="Times New Roman"/>
          <w:sz w:val="24"/>
        </w:rPr>
        <w:t xml:space="preserve"> </w:t>
      </w:r>
      <w:r w:rsidRPr="002818C4">
        <w:rPr>
          <w:rFonts w:ascii="Times New Roman" w:hAnsi="Times New Roman" w:cs="Times New Roman"/>
          <w:sz w:val="24"/>
        </w:rPr>
        <w:t xml:space="preserve">Многие выпускники получили за данное задание 1-2 балла </w:t>
      </w:r>
      <w:r w:rsidR="00CF347C" w:rsidRPr="002818C4">
        <w:rPr>
          <w:rFonts w:ascii="Times New Roman" w:hAnsi="Times New Roman" w:cs="Times New Roman"/>
          <w:sz w:val="24"/>
        </w:rPr>
        <w:t xml:space="preserve">только </w:t>
      </w:r>
      <w:r w:rsidR="0084355B">
        <w:rPr>
          <w:rFonts w:ascii="Times New Roman" w:hAnsi="Times New Roman" w:cs="Times New Roman"/>
          <w:sz w:val="24"/>
        </w:rPr>
        <w:t xml:space="preserve">за 2 и </w:t>
      </w:r>
      <w:r w:rsidR="00DE44C2">
        <w:rPr>
          <w:rFonts w:ascii="Times New Roman" w:hAnsi="Times New Roman" w:cs="Times New Roman"/>
          <w:sz w:val="24"/>
        </w:rPr>
        <w:t>3 уравнения реакций, даже выпускники</w:t>
      </w:r>
      <w:r w:rsidR="0084355B">
        <w:rPr>
          <w:rFonts w:ascii="Times New Roman" w:hAnsi="Times New Roman" w:cs="Times New Roman"/>
          <w:sz w:val="24"/>
        </w:rPr>
        <w:t xml:space="preserve"> из группы с сильной подготовки.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4355B" w:rsidTr="00731157">
        <w:tc>
          <w:tcPr>
            <w:tcW w:w="3190" w:type="dxa"/>
          </w:tcPr>
          <w:p w:rsidR="0084355B" w:rsidRPr="00662C19" w:rsidRDefault="0084355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84355B" w:rsidRPr="00662C19" w:rsidRDefault="0084355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84355B" w:rsidRPr="00662C19" w:rsidRDefault="0084355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84355B" w:rsidTr="00731157"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12%</w:t>
            </w:r>
          </w:p>
        </w:tc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0%</w:t>
            </w:r>
          </w:p>
        </w:tc>
        <w:tc>
          <w:tcPr>
            <w:tcW w:w="3191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50%</w:t>
            </w:r>
          </w:p>
        </w:tc>
      </w:tr>
    </w:tbl>
    <w:p w:rsidR="00DE44C2" w:rsidRDefault="00DE44C2" w:rsidP="0084355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DE44C2" w:rsidP="0084355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361374">
        <w:rPr>
          <w:rFonts w:ascii="Times New Roman" w:eastAsia="Times New Roman" w:hAnsi="Times New Roman" w:cs="Times New Roman"/>
          <w:sz w:val="24"/>
        </w:rPr>
        <w:t xml:space="preserve">Ежегодно у выпускников вызывают большие затруднения задания на соответствия, которые проверяют знания химических свойств химических соединений (задания 7,8). </w:t>
      </w:r>
    </w:p>
    <w:p w:rsidR="009E19D2" w:rsidRDefault="00CF347C" w:rsidP="009E19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7.</w:t>
      </w:r>
    </w:p>
    <w:p w:rsidR="00BF2742" w:rsidRDefault="009E1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object w:dxaOrig="7469" w:dyaOrig="3555">
          <v:rect id="_x0000_i1031" style="width:357pt;height:156pt" o:ole="" o:preferrelative="t" stroked="f">
            <v:imagedata r:id="rId21" o:title=""/>
          </v:rect>
          <o:OLEObject Type="Embed" ProgID="StaticMetafile" ShapeID="_x0000_i1031" DrawAspect="Content" ObjectID="_1754908659" r:id="rId22"/>
        </w:object>
      </w:r>
    </w:p>
    <w:p w:rsidR="00BF2742" w:rsidRDefault="00361374" w:rsidP="009E19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Ответ: 5334</w:t>
      </w:r>
    </w:p>
    <w:p w:rsidR="00BF2742" w:rsidRDefault="00361374" w:rsidP="00384020">
      <w:pPr>
        <w:ind w:firstLine="708"/>
        <w:rPr>
          <w:rFonts w:ascii="Times New Roman" w:hAnsi="Times New Roman" w:cs="Times New Roman"/>
          <w:sz w:val="24"/>
        </w:rPr>
      </w:pPr>
      <w:r w:rsidRPr="002818C4">
        <w:rPr>
          <w:rFonts w:ascii="Times New Roman" w:hAnsi="Times New Roman" w:cs="Times New Roman"/>
          <w:sz w:val="24"/>
        </w:rPr>
        <w:t>Знание химических свойств активного металла, кислотного оксида,</w:t>
      </w:r>
      <w:r w:rsidR="00CF347C" w:rsidRPr="002818C4">
        <w:rPr>
          <w:rFonts w:ascii="Times New Roman" w:hAnsi="Times New Roman" w:cs="Times New Roman"/>
          <w:sz w:val="24"/>
        </w:rPr>
        <w:t xml:space="preserve"> </w:t>
      </w:r>
      <w:r w:rsidRPr="002818C4">
        <w:rPr>
          <w:rFonts w:ascii="Times New Roman" w:hAnsi="Times New Roman" w:cs="Times New Roman"/>
          <w:sz w:val="24"/>
        </w:rPr>
        <w:t xml:space="preserve">щелочи и </w:t>
      </w:r>
      <w:r w:rsidR="0084355B">
        <w:rPr>
          <w:rFonts w:ascii="Times New Roman" w:hAnsi="Times New Roman" w:cs="Times New Roman"/>
          <w:sz w:val="24"/>
        </w:rPr>
        <w:t xml:space="preserve">соли успешно продемонстрировала </w:t>
      </w:r>
      <w:r w:rsidRPr="002818C4">
        <w:rPr>
          <w:rFonts w:ascii="Times New Roman" w:hAnsi="Times New Roman" w:cs="Times New Roman"/>
          <w:sz w:val="24"/>
        </w:rPr>
        <w:t xml:space="preserve">только </w:t>
      </w:r>
      <w:r w:rsidR="0084355B">
        <w:rPr>
          <w:rFonts w:ascii="Times New Roman" w:hAnsi="Times New Roman" w:cs="Times New Roman"/>
          <w:sz w:val="24"/>
        </w:rPr>
        <w:t xml:space="preserve">пятая часть </w:t>
      </w:r>
      <w:r w:rsidR="00CF347C" w:rsidRPr="002818C4">
        <w:rPr>
          <w:rFonts w:ascii="Times New Roman" w:hAnsi="Times New Roman" w:cs="Times New Roman"/>
          <w:sz w:val="24"/>
        </w:rPr>
        <w:t>выпускников.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4355B" w:rsidTr="00731157">
        <w:tc>
          <w:tcPr>
            <w:tcW w:w="3190" w:type="dxa"/>
          </w:tcPr>
          <w:p w:rsidR="0084355B" w:rsidRPr="00662C19" w:rsidRDefault="0084355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lastRenderedPageBreak/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84355B" w:rsidRPr="00662C19" w:rsidRDefault="0084355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84355B" w:rsidRPr="00662C19" w:rsidRDefault="0084355B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84355B" w:rsidTr="00731157"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21%</w:t>
            </w:r>
          </w:p>
        </w:tc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6,52%</w:t>
            </w:r>
          </w:p>
        </w:tc>
        <w:tc>
          <w:tcPr>
            <w:tcW w:w="3191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50%</w:t>
            </w:r>
          </w:p>
        </w:tc>
      </w:tr>
    </w:tbl>
    <w:p w:rsidR="00384020" w:rsidRDefault="00384020" w:rsidP="0038402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F2742" w:rsidRDefault="00361374" w:rsidP="003840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Особую роль в экзаменационных вариантах играют расчётные задачи. Для их решения от экзаменуемых требовалось продемонстрировать не только умения работать с количественными данными и использовать формулы, отражающие взаимосвязь физических величин, но и умение осуществлять математические расчёты с использованием переменных.</w:t>
      </w:r>
    </w:p>
    <w:p w:rsidR="00BF2742" w:rsidRDefault="00CF347C" w:rsidP="00832F55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8</w:t>
      </w:r>
      <w:r w:rsidR="00361374">
        <w:rPr>
          <w:rFonts w:ascii="Times New Roman" w:eastAsia="Times New Roman" w:hAnsi="Times New Roman" w:cs="Times New Roman"/>
          <w:sz w:val="24"/>
        </w:rPr>
        <w:t>.</w:t>
      </w:r>
    </w:p>
    <w:p w:rsidR="00BF2742" w:rsidRDefault="00BF2742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82" w:dyaOrig="1660">
          <v:rect id="rectole0000000007" o:spid="_x0000_i1032" style="width:419.25pt;height:83.25pt" o:ole="" o:preferrelative="t" stroked="f">
            <v:imagedata r:id="rId23" o:title=""/>
          </v:rect>
          <o:OLEObject Type="Embed" ProgID="StaticDib" ShapeID="rectole0000000007" DrawAspect="Content" ObjectID="_1754908660" r:id="rId24"/>
        </w:object>
      </w:r>
    </w:p>
    <w:p w:rsidR="00DE44C2" w:rsidRDefault="00361374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Ответ: 403,2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4355B" w:rsidTr="00731157">
        <w:tc>
          <w:tcPr>
            <w:tcW w:w="3190" w:type="dxa"/>
          </w:tcPr>
          <w:p w:rsidR="0084355B" w:rsidRPr="00662C19" w:rsidRDefault="0084355B" w:rsidP="004229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84355B" w:rsidRPr="00662C19" w:rsidRDefault="0084355B" w:rsidP="004229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4229B7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84355B" w:rsidRPr="00662C19" w:rsidRDefault="0084355B" w:rsidP="004229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84355B" w:rsidTr="00731157"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39%</w:t>
            </w:r>
          </w:p>
        </w:tc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30,4%</w:t>
            </w:r>
          </w:p>
        </w:tc>
        <w:tc>
          <w:tcPr>
            <w:tcW w:w="3191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</w:tbl>
    <w:p w:rsidR="00B34B68" w:rsidRDefault="00B34B68" w:rsidP="00832F5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</w:rPr>
      </w:pPr>
    </w:p>
    <w:p w:rsidR="00BF2742" w:rsidRDefault="00832F55" w:rsidP="00832F5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Сформированностью</w:t>
      </w:r>
      <w:r w:rsidR="00361374">
        <w:rPr>
          <w:rFonts w:ascii="Times New Roman" w:eastAsia="Times New Roman" w:hAnsi="Times New Roman" w:cs="Times New Roman"/>
          <w:sz w:val="24"/>
        </w:rPr>
        <w:t xml:space="preserve"> умения давать количественные оценки и проводить расчёты по термохимическим формулам и уравнен</w:t>
      </w:r>
      <w:r w:rsidR="00A94514">
        <w:rPr>
          <w:rFonts w:ascii="Times New Roman" w:eastAsia="Times New Roman" w:hAnsi="Times New Roman" w:cs="Times New Roman"/>
          <w:sz w:val="24"/>
        </w:rPr>
        <w:t>иям продемонстрировали только 38</w:t>
      </w:r>
      <w:r w:rsidR="00361374">
        <w:rPr>
          <w:rFonts w:ascii="Times New Roman" w:eastAsia="Times New Roman" w:hAnsi="Times New Roman" w:cs="Times New Roman"/>
          <w:sz w:val="24"/>
        </w:rPr>
        <w:t>% выпускников,</w:t>
      </w:r>
      <w:r w:rsidR="00A94514">
        <w:rPr>
          <w:rFonts w:ascii="Times New Roman" w:eastAsia="Times New Roman" w:hAnsi="Times New Roman" w:cs="Times New Roman"/>
          <w:sz w:val="24"/>
        </w:rPr>
        <w:t xml:space="preserve"> </w:t>
      </w:r>
      <w:r w:rsidR="00361374">
        <w:rPr>
          <w:rFonts w:ascii="Times New Roman" w:eastAsia="Times New Roman" w:hAnsi="Times New Roman" w:cs="Times New Roman"/>
          <w:sz w:val="24"/>
        </w:rPr>
        <w:t>выполнявших данный вариант. В целом по региону данный показатель чуть выше и составил 47%.</w:t>
      </w:r>
      <w:r w:rsidR="00DE44C2">
        <w:rPr>
          <w:rFonts w:ascii="Times New Roman" w:eastAsia="Times New Roman" w:hAnsi="Times New Roman" w:cs="Times New Roman"/>
          <w:sz w:val="24"/>
        </w:rPr>
        <w:t xml:space="preserve"> </w:t>
      </w:r>
      <w:r w:rsidR="00361374">
        <w:rPr>
          <w:rFonts w:ascii="Times New Roman" w:eastAsia="Times New Roman" w:hAnsi="Times New Roman" w:cs="Times New Roman"/>
          <w:sz w:val="24"/>
        </w:rPr>
        <w:t>Выпускники продолжают делать математические ошибки, не правильно округляют, не учитывают количественные отношения</w:t>
      </w:r>
      <w:r w:rsidR="00A94514">
        <w:rPr>
          <w:rFonts w:ascii="Times New Roman" w:eastAsia="Times New Roman" w:hAnsi="Times New Roman" w:cs="Times New Roman"/>
          <w:sz w:val="24"/>
        </w:rPr>
        <w:t xml:space="preserve"> (</w:t>
      </w:r>
      <w:r w:rsidR="00361374">
        <w:rPr>
          <w:rFonts w:ascii="Times New Roman" w:eastAsia="Times New Roman" w:hAnsi="Times New Roman" w:cs="Times New Roman"/>
          <w:sz w:val="24"/>
        </w:rPr>
        <w:t>не учли коэффициент 3 перед формулой угарного газа</w:t>
      </w:r>
      <w:r w:rsidR="00C32456">
        <w:rPr>
          <w:rFonts w:ascii="Times New Roman" w:eastAsia="Times New Roman" w:hAnsi="Times New Roman" w:cs="Times New Roman"/>
          <w:sz w:val="24"/>
        </w:rPr>
        <w:t xml:space="preserve"> в уравнении</w:t>
      </w:r>
      <w:r w:rsidR="00361374">
        <w:rPr>
          <w:rFonts w:ascii="Times New Roman" w:eastAsia="Times New Roman" w:hAnsi="Times New Roman" w:cs="Times New Roman"/>
          <w:sz w:val="24"/>
        </w:rPr>
        <w:t>).</w:t>
      </w:r>
    </w:p>
    <w:p w:rsidR="00BF2742" w:rsidRDefault="00361374" w:rsidP="00832F5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Учебный материал, на основе которого строились задания КИМ ЕГЭ по химии, отбирался составителями по значимости для общеобразовательной подготовки выпускников средней школы. Особое внимание при конструировании заданий было уделено усилению </w:t>
      </w:r>
      <w:r w:rsidR="00832F55">
        <w:rPr>
          <w:rFonts w:ascii="Times New Roman" w:eastAsia="Times New Roman" w:hAnsi="Times New Roman" w:cs="Times New Roman"/>
          <w:sz w:val="24"/>
        </w:rPr>
        <w:t>деятельности</w:t>
      </w:r>
      <w:r>
        <w:rPr>
          <w:rFonts w:ascii="Times New Roman" w:eastAsia="Times New Roman" w:hAnsi="Times New Roman" w:cs="Times New Roman"/>
          <w:sz w:val="24"/>
        </w:rPr>
        <w:t xml:space="preserve"> и практико-ориентированной составляющих их содержания. В заданиях также уделено внимание проверке сформированности умений комбинировать различные виды деятельности: анализировать и сравнивать, классифицировать и обобщать, демонстрировать умения читательской грамотности и проводить расчёты.</w:t>
      </w:r>
    </w:p>
    <w:p w:rsidR="00BF2742" w:rsidRDefault="00A9451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Пример 9</w:t>
      </w:r>
      <w:r w:rsidR="00361374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BF2742" w:rsidRDefault="00BF274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8018" w:dyaOrig="1761">
          <v:rect id="rectole0000000008" o:spid="_x0000_i1033" style="width:401.25pt;height:87.75pt" o:ole="" o:preferrelative="t" stroked="f">
            <v:imagedata r:id="rId25" o:title=""/>
          </v:rect>
          <o:OLEObject Type="Embed" ProgID="StaticMetafile" ShapeID="rectole0000000008" DrawAspect="Content" ObjectID="_1754908661" r:id="rId26"/>
        </w:object>
      </w:r>
    </w:p>
    <w:p w:rsidR="00BF2742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Ответ: 2,24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4355B" w:rsidTr="00731157">
        <w:tc>
          <w:tcPr>
            <w:tcW w:w="3190" w:type="dxa"/>
          </w:tcPr>
          <w:p w:rsidR="0084355B" w:rsidRPr="00662C19" w:rsidRDefault="0084355B" w:rsidP="004229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lastRenderedPageBreak/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84355B" w:rsidRPr="00662C19" w:rsidRDefault="0084355B" w:rsidP="004229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84355B" w:rsidRPr="00662C19" w:rsidRDefault="0084355B" w:rsidP="004229B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84355B" w:rsidTr="00731157"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20%</w:t>
            </w:r>
          </w:p>
        </w:tc>
        <w:tc>
          <w:tcPr>
            <w:tcW w:w="3190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10,8%</w:t>
            </w:r>
          </w:p>
        </w:tc>
        <w:tc>
          <w:tcPr>
            <w:tcW w:w="3191" w:type="dxa"/>
          </w:tcPr>
          <w:p w:rsidR="0084355B" w:rsidRPr="00662C19" w:rsidRDefault="0084355B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100%</w:t>
            </w:r>
          </w:p>
        </w:tc>
      </w:tr>
    </w:tbl>
    <w:p w:rsidR="0084355B" w:rsidRPr="00384020" w:rsidRDefault="0084355B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12"/>
          <w:shd w:val="clear" w:color="auto" w:fill="FFFFFF"/>
        </w:rPr>
      </w:pPr>
    </w:p>
    <w:p w:rsidR="00BF2742" w:rsidRDefault="00361374" w:rsidP="00832F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Данная задача является весьма стандартной. Выпускники должны были составить уравнение протекающей химической </w:t>
      </w:r>
      <w:r w:rsidR="00C32456">
        <w:rPr>
          <w:rFonts w:ascii="Times New Roman" w:eastAsia="Times New Roman" w:hAnsi="Times New Roman" w:cs="Times New Roman"/>
          <w:sz w:val="24"/>
          <w:shd w:val="clear" w:color="auto" w:fill="FFFFFF"/>
        </w:rPr>
        <w:t>реакции 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провести расчеты на определение объ</w:t>
      </w:r>
      <w:r w:rsidR="00C32456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ема выделившегося газа (при </w:t>
      </w:r>
      <w:r w:rsidR="00832F55">
        <w:rPr>
          <w:rFonts w:ascii="Times New Roman" w:eastAsia="Times New Roman" w:hAnsi="Times New Roman" w:cs="Times New Roman"/>
          <w:sz w:val="24"/>
          <w:shd w:val="clear" w:color="auto" w:fill="FFFFFF"/>
        </w:rPr>
        <w:t>н.</w:t>
      </w:r>
      <w:r w:rsidR="00C32456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) 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записать ответ, округлив значение согласно заданию. Всего 20% выпускников справились с поставленной задачей в данном </w:t>
      </w:r>
      <w:r w:rsidR="00DE44C2">
        <w:rPr>
          <w:rFonts w:ascii="Times New Roman" w:eastAsia="Times New Roman" w:hAnsi="Times New Roman" w:cs="Times New Roman"/>
          <w:sz w:val="24"/>
          <w:shd w:val="clear" w:color="auto" w:fill="FFFFFF"/>
        </w:rPr>
        <w:t>задании 321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варианта. В целом, по данному заданию в регионе показатель </w:t>
      </w:r>
      <w:r w:rsidR="00A94514">
        <w:rPr>
          <w:rFonts w:ascii="Times New Roman" w:eastAsia="Times New Roman" w:hAnsi="Times New Roman" w:cs="Times New Roman"/>
          <w:sz w:val="24"/>
          <w:shd w:val="clear" w:color="auto" w:fill="FFFFFF"/>
        </w:rPr>
        <w:t>оказался ниже на 7% показателя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2022г.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Ежегодно, самые </w:t>
      </w:r>
      <w:r>
        <w:rPr>
          <w:rFonts w:ascii="Times New Roman" w:eastAsia="Times New Roman" w:hAnsi="Times New Roman" w:cs="Times New Roman"/>
          <w:b/>
          <w:sz w:val="24"/>
        </w:rPr>
        <w:t>низкие результаты</w:t>
      </w:r>
      <w:r w:rsidR="00A94514">
        <w:rPr>
          <w:rFonts w:ascii="Times New Roman" w:eastAsia="Times New Roman" w:hAnsi="Times New Roman" w:cs="Times New Roman"/>
          <w:sz w:val="24"/>
        </w:rPr>
        <w:t xml:space="preserve"> выпускники </w:t>
      </w:r>
      <w:r w:rsidR="00DE44C2">
        <w:rPr>
          <w:rFonts w:ascii="Times New Roman" w:eastAsia="Times New Roman" w:hAnsi="Times New Roman" w:cs="Times New Roman"/>
          <w:sz w:val="24"/>
        </w:rPr>
        <w:t>показывают при</w:t>
      </w:r>
      <w:r>
        <w:rPr>
          <w:rFonts w:ascii="Times New Roman" w:eastAsia="Times New Roman" w:hAnsi="Times New Roman" w:cs="Times New Roman"/>
          <w:sz w:val="24"/>
        </w:rPr>
        <w:t xml:space="preserve"> выполнении заданий 2 части.</w:t>
      </w:r>
    </w:p>
    <w:p w:rsidR="00BF2742" w:rsidRDefault="00A94514" w:rsidP="00832F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Пример 10</w:t>
      </w:r>
      <w:r w:rsidR="00361374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BF2742" w:rsidRDefault="00BF274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693" w:dyaOrig="3503">
          <v:rect id="rectole0000000009" o:spid="_x0000_i1034" style="width:384.75pt;height:175.5pt" o:ole="" o:preferrelative="t" stroked="f">
            <v:imagedata r:id="rId27" o:title=""/>
          </v:rect>
          <o:OLEObject Type="Embed" ProgID="StaticDib" ShapeID="rectole0000000009" DrawAspect="Content" ObjectID="_1754908662" r:id="rId28"/>
        </w:object>
      </w:r>
    </w:p>
    <w:p w:rsidR="00BF2742" w:rsidRPr="00361374" w:rsidRDefault="00832F5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Ответ</w:t>
      </w:r>
      <w:r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:  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</w:t>
      </w:r>
      <w:proofErr w:type="gramEnd"/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 2</w:t>
      </w:r>
      <w:r w:rsidR="00361374">
        <w:rPr>
          <w:rFonts w:ascii="Times New Roman" w:eastAsia="Times New Roman" w:hAnsi="Times New Roman" w:cs="Times New Roman"/>
          <w:sz w:val="24"/>
          <w:shd w:val="clear" w:color="auto" w:fill="FFFFFF"/>
        </w:rPr>
        <w:t>КМ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nO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 xml:space="preserve">4 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+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 xml:space="preserve"> 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3K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S +4H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O =3S +2MnO</w:t>
      </w:r>
      <w:r w:rsidR="00A94514" w:rsidRPr="00A94514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>2</w:t>
      </w:r>
      <w:r w:rsidR="00361374"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+8KOH</w:t>
      </w:r>
    </w:p>
    <w:p w:rsidR="00BF2742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</w:pPr>
      <w:r w:rsidRPr="00361374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Mn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+7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+3e =Mn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+4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2</w:t>
      </w:r>
    </w:p>
    <w:p w:rsidR="00BF2742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 xml:space="preserve">                        </w:t>
      </w:r>
      <w:r w:rsidR="00A94514"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 xml:space="preserve">  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S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-2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-2</w:t>
      </w:r>
      <w:r w:rsidR="00832F55">
        <w:rPr>
          <w:rFonts w:ascii="Times New Roman" w:eastAsia="Times New Roman" w:hAnsi="Times New Roman" w:cs="Times New Roman"/>
          <w:sz w:val="24"/>
          <w:shd w:val="clear" w:color="auto" w:fill="FFFFFF"/>
        </w:rPr>
        <w:t>e =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S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3   </w:t>
      </w:r>
    </w:p>
    <w:p w:rsidR="00BF2742" w:rsidRDefault="0036137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Mn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+7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(KMnO</w:t>
      </w:r>
      <w:r w:rsidR="00832F55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4</w:t>
      </w:r>
      <w:r w:rsidR="00832F55">
        <w:rPr>
          <w:rFonts w:ascii="Times New Roman" w:eastAsia="Times New Roman" w:hAnsi="Times New Roman" w:cs="Times New Roman"/>
          <w:sz w:val="24"/>
          <w:shd w:val="clear" w:color="auto" w:fill="FFFFFF"/>
        </w:rPr>
        <w:t>) -</w:t>
      </w:r>
      <w:proofErr w:type="gramStart"/>
      <w:r w:rsidR="00832F55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окислитель,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S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-2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(K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S)-восстановитель </w:t>
      </w:r>
    </w:p>
    <w:p w:rsidR="006D231F" w:rsidRDefault="00361374" w:rsidP="00832F55">
      <w:pPr>
        <w:pStyle w:val="TableParagraph"/>
        <w:ind w:left="107"/>
        <w:jc w:val="both"/>
        <w:rPr>
          <w:sz w:val="24"/>
        </w:rPr>
      </w:pPr>
      <w:r>
        <w:rPr>
          <w:sz w:val="24"/>
          <w:shd w:val="clear" w:color="auto" w:fill="FFFFFF"/>
        </w:rPr>
        <w:t xml:space="preserve">           </w:t>
      </w:r>
      <w:r w:rsidR="00A94514">
        <w:rPr>
          <w:sz w:val="24"/>
          <w:shd w:val="clear" w:color="auto" w:fill="FFFFFF"/>
        </w:rPr>
        <w:t xml:space="preserve">Лишь 7% </w:t>
      </w:r>
      <w:r w:rsidR="00A94514" w:rsidRPr="00862684">
        <w:rPr>
          <w:sz w:val="24"/>
        </w:rPr>
        <w:t>выпускников</w:t>
      </w:r>
      <w:r w:rsidR="00C32456">
        <w:rPr>
          <w:sz w:val="24"/>
        </w:rPr>
        <w:t xml:space="preserve"> (все из группы </w:t>
      </w:r>
      <w:r w:rsidR="00832F55">
        <w:rPr>
          <w:sz w:val="24"/>
        </w:rPr>
        <w:t>высокобалльников</w:t>
      </w:r>
      <w:r w:rsidR="00C32456">
        <w:rPr>
          <w:sz w:val="24"/>
        </w:rPr>
        <w:t>)</w:t>
      </w:r>
      <w:r w:rsidR="00A94514" w:rsidRPr="00862684">
        <w:rPr>
          <w:sz w:val="24"/>
        </w:rPr>
        <w:t xml:space="preserve"> получили за данное задание максимально возможный балл.</w:t>
      </w:r>
      <w:r w:rsidR="00A94514" w:rsidRPr="00862684">
        <w:rPr>
          <w:sz w:val="28"/>
        </w:rPr>
        <w:t xml:space="preserve"> </w:t>
      </w:r>
      <w:r w:rsidR="00A94514" w:rsidRPr="006D231F">
        <w:rPr>
          <w:sz w:val="24"/>
        </w:rPr>
        <w:t>Выпускники плохо разбираются в общих химических свойствах основных классов неорганических</w:t>
      </w:r>
      <w:r w:rsidR="00A94514" w:rsidRPr="006D231F">
        <w:rPr>
          <w:spacing w:val="1"/>
          <w:sz w:val="24"/>
        </w:rPr>
        <w:t xml:space="preserve"> </w:t>
      </w:r>
      <w:r w:rsidR="00A94514" w:rsidRPr="006D231F">
        <w:rPr>
          <w:sz w:val="24"/>
        </w:rPr>
        <w:t>соединений,</w:t>
      </w:r>
      <w:r w:rsidR="00A94514" w:rsidRPr="006D231F">
        <w:rPr>
          <w:spacing w:val="1"/>
          <w:sz w:val="24"/>
        </w:rPr>
        <w:t xml:space="preserve"> </w:t>
      </w:r>
      <w:r w:rsidR="00A94514" w:rsidRPr="006D231F">
        <w:rPr>
          <w:sz w:val="24"/>
        </w:rPr>
        <w:t>свойствах</w:t>
      </w:r>
      <w:r w:rsidR="00A94514" w:rsidRPr="006D231F">
        <w:rPr>
          <w:spacing w:val="1"/>
          <w:sz w:val="24"/>
        </w:rPr>
        <w:t xml:space="preserve"> </w:t>
      </w:r>
      <w:r w:rsidR="00A94514" w:rsidRPr="006D231F">
        <w:rPr>
          <w:sz w:val="24"/>
        </w:rPr>
        <w:t>отдельных</w:t>
      </w:r>
      <w:r w:rsidR="00A94514" w:rsidRPr="006D231F">
        <w:rPr>
          <w:spacing w:val="1"/>
          <w:sz w:val="24"/>
        </w:rPr>
        <w:t xml:space="preserve"> </w:t>
      </w:r>
      <w:r w:rsidR="00A94514" w:rsidRPr="006D231F">
        <w:rPr>
          <w:sz w:val="24"/>
        </w:rPr>
        <w:t>представителей</w:t>
      </w:r>
      <w:r w:rsidR="00A94514" w:rsidRPr="006D231F">
        <w:rPr>
          <w:spacing w:val="1"/>
          <w:sz w:val="24"/>
        </w:rPr>
        <w:t xml:space="preserve"> </w:t>
      </w:r>
      <w:r w:rsidR="00A94514" w:rsidRPr="006D231F">
        <w:rPr>
          <w:sz w:val="24"/>
        </w:rPr>
        <w:t>этих</w:t>
      </w:r>
      <w:r w:rsidR="00A94514" w:rsidRPr="006D231F">
        <w:rPr>
          <w:spacing w:val="1"/>
          <w:sz w:val="24"/>
        </w:rPr>
        <w:t xml:space="preserve"> </w:t>
      </w:r>
      <w:r w:rsidR="00A94514" w:rsidRPr="006D231F">
        <w:rPr>
          <w:sz w:val="24"/>
        </w:rPr>
        <w:t>классов</w:t>
      </w:r>
      <w:r w:rsidR="006D231F">
        <w:rPr>
          <w:sz w:val="24"/>
        </w:rPr>
        <w:t>, не умеют устанавливать</w:t>
      </w:r>
      <w:r w:rsidR="006D231F" w:rsidRPr="006D231F">
        <w:rPr>
          <w:sz w:val="24"/>
        </w:rPr>
        <w:t xml:space="preserve"> зависимость</w:t>
      </w:r>
      <w:r w:rsidR="006D231F" w:rsidRPr="006D231F">
        <w:rPr>
          <w:spacing w:val="10"/>
          <w:sz w:val="24"/>
        </w:rPr>
        <w:t xml:space="preserve"> </w:t>
      </w:r>
      <w:r w:rsidR="006D231F" w:rsidRPr="006D231F">
        <w:rPr>
          <w:sz w:val="24"/>
        </w:rPr>
        <w:t>свойств</w:t>
      </w:r>
      <w:r w:rsidR="006D231F" w:rsidRPr="006D231F">
        <w:rPr>
          <w:spacing w:val="10"/>
          <w:sz w:val="24"/>
        </w:rPr>
        <w:t xml:space="preserve"> </w:t>
      </w:r>
      <w:r w:rsidR="006D231F">
        <w:rPr>
          <w:spacing w:val="10"/>
          <w:sz w:val="24"/>
        </w:rPr>
        <w:t xml:space="preserve">предложенных </w:t>
      </w:r>
      <w:r w:rsidR="006D231F" w:rsidRPr="006D231F">
        <w:rPr>
          <w:sz w:val="24"/>
        </w:rPr>
        <w:t>веществ</w:t>
      </w:r>
      <w:r w:rsidR="006D231F">
        <w:rPr>
          <w:sz w:val="24"/>
        </w:rPr>
        <w:t xml:space="preserve"> </w:t>
      </w:r>
      <w:r w:rsidR="006D231F" w:rsidRPr="006D231F">
        <w:rPr>
          <w:sz w:val="24"/>
        </w:rPr>
        <w:t>от</w:t>
      </w:r>
      <w:r w:rsidR="006D231F" w:rsidRPr="006D231F">
        <w:rPr>
          <w:spacing w:val="-2"/>
          <w:sz w:val="24"/>
        </w:rPr>
        <w:t xml:space="preserve"> </w:t>
      </w:r>
      <w:r w:rsidR="006D231F" w:rsidRPr="006D231F">
        <w:rPr>
          <w:sz w:val="24"/>
        </w:rPr>
        <w:t>их</w:t>
      </w:r>
      <w:r w:rsidR="006D231F" w:rsidRPr="006D231F">
        <w:rPr>
          <w:spacing w:val="-1"/>
          <w:sz w:val="24"/>
        </w:rPr>
        <w:t xml:space="preserve"> </w:t>
      </w:r>
      <w:r w:rsidR="006D231F" w:rsidRPr="006D231F">
        <w:rPr>
          <w:sz w:val="24"/>
        </w:rPr>
        <w:t>состава</w:t>
      </w:r>
      <w:r w:rsidR="006D231F" w:rsidRPr="006D231F">
        <w:rPr>
          <w:spacing w:val="-1"/>
          <w:sz w:val="24"/>
        </w:rPr>
        <w:t xml:space="preserve"> </w:t>
      </w:r>
      <w:r w:rsidR="006D231F" w:rsidRPr="006D231F">
        <w:rPr>
          <w:sz w:val="24"/>
        </w:rPr>
        <w:t>и</w:t>
      </w:r>
      <w:r w:rsidR="006D231F" w:rsidRPr="006D231F">
        <w:rPr>
          <w:spacing w:val="-1"/>
          <w:sz w:val="24"/>
        </w:rPr>
        <w:t xml:space="preserve"> </w:t>
      </w:r>
      <w:r w:rsidR="006D231F" w:rsidRPr="006D231F">
        <w:rPr>
          <w:sz w:val="24"/>
        </w:rPr>
        <w:t>строения</w:t>
      </w:r>
      <w:r w:rsidR="006D231F">
        <w:rPr>
          <w:sz w:val="24"/>
        </w:rPr>
        <w:t>.</w:t>
      </w:r>
    </w:p>
    <w:p w:rsidR="00BF2742" w:rsidRDefault="00A94514" w:rsidP="00832F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 11</w:t>
      </w:r>
      <w:r w:rsidR="00361374">
        <w:rPr>
          <w:rFonts w:ascii="Times New Roman" w:eastAsia="Times New Roman" w:hAnsi="Times New Roman" w:cs="Times New Roman"/>
          <w:sz w:val="24"/>
        </w:rPr>
        <w:t>.</w:t>
      </w:r>
    </w:p>
    <w:p w:rsidR="00BF2742" w:rsidRDefault="008626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7126" w:dyaOrig="3441">
          <v:rect id="rectole0000000010" o:spid="_x0000_i1035" style="width:390.75pt;height:198pt" o:ole="" o:preferrelative="t" stroked="f">
            <v:imagedata r:id="rId29" o:title=""/>
          </v:rect>
          <o:OLEObject Type="Embed" ProgID="StaticDib" ShapeID="rectole0000000010" DrawAspect="Content" ObjectID="_1754908663" r:id="rId30"/>
        </w:object>
      </w:r>
    </w:p>
    <w:p w:rsidR="00BF2742" w:rsidRDefault="00D3691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189230</wp:posOffset>
                </wp:positionV>
                <wp:extent cx="828675" cy="333375"/>
                <wp:effectExtent l="19050" t="12065" r="19050" b="698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33375"/>
                        </a:xfrm>
                        <a:prstGeom prst="hexagon">
                          <a:avLst>
                            <a:gd name="adj" fmla="val 62143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6B843F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3" o:spid="_x0000_s1026" type="#_x0000_t9" style="position:absolute;margin-left:132.45pt;margin-top:14.9pt;width:65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"/>
            </w:pict>
          </mc:Fallback>
        </mc:AlternateContent>
      </w:r>
      <w:r w:rsidR="00361374">
        <w:rPr>
          <w:rFonts w:ascii="Times New Roman" w:eastAsia="Times New Roman" w:hAnsi="Times New Roman" w:cs="Times New Roman"/>
          <w:sz w:val="24"/>
          <w:shd w:val="clear" w:color="auto" w:fill="FFFFFF"/>
        </w:rPr>
        <w:t>Ответ:</w:t>
      </w:r>
      <w:r w:rsidR="00D464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</w:t>
      </w:r>
      <w:r w:rsidR="00D46462" w:rsidRPr="00D46462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r w:rsidR="005C4998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 w:rsidR="006D231F">
        <w:rPr>
          <w:rFonts w:ascii="Times New Roman" w:eastAsia="Times New Roman" w:hAnsi="Times New Roman" w:cs="Times New Roman"/>
          <w:sz w:val="24"/>
          <w:shd w:val="clear" w:color="auto" w:fill="FFFFFF"/>
        </w:rPr>
        <w:t>С</w:t>
      </w:r>
      <w:r w:rsidR="00D46462" w:rsidRPr="00D46462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6</w:t>
      </w:r>
      <w:r w:rsidR="006D231F">
        <w:rPr>
          <w:rFonts w:ascii="Times New Roman" w:eastAsia="Times New Roman" w:hAnsi="Times New Roman" w:cs="Times New Roman"/>
          <w:sz w:val="24"/>
          <w:shd w:val="clear" w:color="auto" w:fill="FFFFFF"/>
        </w:rPr>
        <w:t>Н</w:t>
      </w:r>
      <w:r w:rsidR="00D46462" w:rsidRPr="00D46462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1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6</w:t>
      </w:r>
      <w:r w:rsidR="00D46462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</w:t>
      </w:r>
      <w:r w:rsidR="00D46462" w:rsidRPr="00D46462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2</w:t>
      </w:r>
      <w:r w:rsidR="00D46462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Br</w:t>
      </w:r>
      <w:r w:rsidR="00D46462" w:rsidRPr="00D46462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2</w:t>
      </w:r>
    </w:p>
    <w:p w:rsidR="00200FF9" w:rsidRPr="009E19D2" w:rsidRDefault="00200FF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2.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Br</w:t>
      </w:r>
      <w:r w:rsidR="00E947D3" w:rsidRPr="009E19D2"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-</w:t>
      </w:r>
      <w:r w:rsidR="00E947D3" w:rsidRPr="009E19D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NH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3</w:t>
      </w:r>
      <w:r w:rsidR="00383A0F" w:rsidRPr="009E19D2"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+</w:t>
      </w:r>
      <w:r w:rsidR="00055A06" w:rsidRPr="009E19D2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 xml:space="preserve"> </w:t>
      </w:r>
      <w:r w:rsidR="00055A06" w:rsidRPr="00055A06">
        <w:rPr>
          <w:rFonts w:ascii="Times New Roman" w:eastAsia="Times New Roman" w:hAnsi="Times New Roman" w:cs="Times New Roman"/>
          <w:sz w:val="24"/>
          <w:shd w:val="clear" w:color="auto" w:fill="FFFFFF"/>
        </w:rPr>
        <w:t>-                       -</w:t>
      </w:r>
      <w:r w:rsidR="00055A06" w:rsidRPr="00E947D3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NH</w:t>
      </w:r>
      <w:r w:rsidR="00E947D3" w:rsidRPr="009E19D2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</w:rPr>
        <w:t>3</w:t>
      </w:r>
      <w:r w:rsidR="00E947D3" w:rsidRPr="009E19D2"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+</w:t>
      </w:r>
      <w:r w:rsidR="00E947D3" w:rsidRPr="009E19D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 w:rsidR="00055A06" w:rsidRPr="00E947D3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Br</w:t>
      </w:r>
      <w:r w:rsidR="00E947D3" w:rsidRPr="009E19D2">
        <w:rPr>
          <w:rFonts w:ascii="Times New Roman" w:eastAsia="Times New Roman" w:hAnsi="Times New Roman" w:cs="Times New Roman"/>
          <w:sz w:val="24"/>
          <w:shd w:val="clear" w:color="auto" w:fill="FFFFFF"/>
          <w:vertAlign w:val="superscript"/>
        </w:rPr>
        <w:t>-</w:t>
      </w:r>
    </w:p>
    <w:p w:rsidR="00200FF9" w:rsidRPr="005C4998" w:rsidRDefault="00D3691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196850</wp:posOffset>
                </wp:positionV>
                <wp:extent cx="828675" cy="333375"/>
                <wp:effectExtent l="19050" t="12065" r="19050" b="698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33375"/>
                        </a:xfrm>
                        <a:prstGeom prst="hexagon">
                          <a:avLst>
                            <a:gd name="adj" fmla="val 62143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4DCAC1" id="AutoShape 16" o:spid="_x0000_s1026" type="#_x0000_t9" style="position:absolute;margin-left:272.7pt;margin-top:15.5pt;width:65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196850</wp:posOffset>
                </wp:positionV>
                <wp:extent cx="828675" cy="333375"/>
                <wp:effectExtent l="19050" t="12065" r="19050" b="698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33375"/>
                        </a:xfrm>
                        <a:prstGeom prst="hexagon">
                          <a:avLst>
                            <a:gd name="adj" fmla="val 62143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D3DDDE3" id="AutoShape 14" o:spid="_x0000_s1026" type="#_x0000_t9" style="position:absolute;margin-left:67.2pt;margin-top:15.5pt;width:65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"/>
            </w:pict>
          </mc:Fallback>
        </mc:AlternateContent>
      </w:r>
      <w:r w:rsidR="00200FF9" w:rsidRPr="00986565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</w:t>
      </w:r>
      <w:r w:rsidR="00200FF9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3.</w:t>
      </w:r>
    </w:p>
    <w:p w:rsidR="00C32456" w:rsidRPr="005C4998" w:rsidRDefault="00D36913" w:rsidP="00055A0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96520</wp:posOffset>
                </wp:positionV>
                <wp:extent cx="190500" cy="0"/>
                <wp:effectExtent l="9525" t="60325" r="19050" b="53975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61172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00.7pt;margin-top:7.6pt;width: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.      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NH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>2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-                       -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NH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>2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+2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HBr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           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BrNH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 xml:space="preserve">3 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-                       -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NH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vertAlign w:val="subscript"/>
          <w:lang w:val="en-US"/>
        </w:rPr>
        <w:t>3</w:t>
      </w:r>
      <w:r w:rsidR="00055A06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Br</w:t>
      </w:r>
      <w:r w:rsidR="00055A06"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  </w:t>
      </w:r>
    </w:p>
    <w:p w:rsidR="00C32456" w:rsidRPr="005C4998" w:rsidRDefault="00C32456" w:rsidP="00055A0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</w:pPr>
    </w:p>
    <w:p w:rsidR="00055A06" w:rsidRPr="005C4998" w:rsidRDefault="005C4998" w:rsidP="005C499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</w:pPr>
      <w:r w:rsidRPr="005C4998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 xml:space="preserve">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C32456" w:rsidTr="00731157">
        <w:tc>
          <w:tcPr>
            <w:tcW w:w="3190" w:type="dxa"/>
          </w:tcPr>
          <w:p w:rsidR="00C32456" w:rsidRPr="00662C19" w:rsidRDefault="00C32456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2C19">
              <w:rPr>
                <w:rFonts w:ascii="Times New Roman" w:eastAsia="Times New Roman" w:hAnsi="Times New Roman" w:cs="Times New Roman"/>
                <w:sz w:val="24"/>
              </w:rPr>
              <w:t>Средний процент выполнения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задания</w:t>
            </w:r>
          </w:p>
        </w:tc>
        <w:tc>
          <w:tcPr>
            <w:tcW w:w="3190" w:type="dxa"/>
          </w:tcPr>
          <w:p w:rsidR="00C32456" w:rsidRPr="00662C19" w:rsidRDefault="00C32456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выполнения </w:t>
            </w:r>
            <w:r w:rsidR="00832F55">
              <w:rPr>
                <w:rFonts w:ascii="Times New Roman" w:eastAsia="Times New Roman" w:hAnsi="Times New Roman" w:cs="Times New Roman"/>
                <w:sz w:val="24"/>
              </w:rPr>
              <w:t>группой со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слабой подготовкой</w:t>
            </w:r>
          </w:p>
        </w:tc>
        <w:tc>
          <w:tcPr>
            <w:tcW w:w="3191" w:type="dxa"/>
          </w:tcPr>
          <w:p w:rsidR="00C32456" w:rsidRPr="00662C19" w:rsidRDefault="00C32456" w:rsidP="00832F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 выполнения группой с сильной подготовкой</w:t>
            </w:r>
          </w:p>
        </w:tc>
      </w:tr>
      <w:tr w:rsidR="00C32456" w:rsidTr="00731157">
        <w:tc>
          <w:tcPr>
            <w:tcW w:w="3190" w:type="dxa"/>
          </w:tcPr>
          <w:p w:rsidR="00C32456" w:rsidRPr="00662C19" w:rsidRDefault="00C32456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9 %</w:t>
            </w:r>
          </w:p>
        </w:tc>
        <w:tc>
          <w:tcPr>
            <w:tcW w:w="3190" w:type="dxa"/>
          </w:tcPr>
          <w:p w:rsidR="00C32456" w:rsidRPr="00662C19" w:rsidRDefault="00C32456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0%</w:t>
            </w:r>
          </w:p>
        </w:tc>
        <w:tc>
          <w:tcPr>
            <w:tcW w:w="3191" w:type="dxa"/>
          </w:tcPr>
          <w:p w:rsidR="00C32456" w:rsidRPr="00662C19" w:rsidRDefault="00C32456" w:rsidP="007311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75%</w:t>
            </w:r>
          </w:p>
        </w:tc>
      </w:tr>
    </w:tbl>
    <w:p w:rsidR="00C32456" w:rsidRPr="00862684" w:rsidRDefault="00C32456" w:rsidP="00274A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BF2742" w:rsidRPr="00862684" w:rsidRDefault="0073760D" w:rsidP="00832F5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D46462" w:rsidRPr="00862684">
        <w:rPr>
          <w:rFonts w:ascii="Times New Roman" w:hAnsi="Times New Roman" w:cs="Times New Roman"/>
          <w:sz w:val="24"/>
        </w:rPr>
        <w:t>Выпускники продолжают допускать ошибки в математических расчетах</w:t>
      </w:r>
      <w:r w:rsidR="00DE44C2">
        <w:rPr>
          <w:rFonts w:ascii="Times New Roman" w:hAnsi="Times New Roman" w:cs="Times New Roman"/>
          <w:sz w:val="24"/>
        </w:rPr>
        <w:t xml:space="preserve">, не внимательно читают </w:t>
      </w:r>
      <w:r w:rsidR="005C4998">
        <w:rPr>
          <w:rFonts w:ascii="Times New Roman" w:hAnsi="Times New Roman" w:cs="Times New Roman"/>
          <w:sz w:val="24"/>
        </w:rPr>
        <w:t xml:space="preserve">задание, </w:t>
      </w:r>
      <w:r w:rsidR="005C4998" w:rsidRPr="00862684">
        <w:rPr>
          <w:rFonts w:ascii="Times New Roman" w:hAnsi="Times New Roman" w:cs="Times New Roman"/>
          <w:sz w:val="24"/>
        </w:rPr>
        <w:t>не</w:t>
      </w:r>
      <w:r w:rsidR="00D46462" w:rsidRPr="00862684">
        <w:rPr>
          <w:rFonts w:ascii="Times New Roman" w:hAnsi="Times New Roman" w:cs="Times New Roman"/>
          <w:sz w:val="24"/>
        </w:rPr>
        <w:t xml:space="preserve"> знают основных свойств органических соединений,</w:t>
      </w:r>
      <w:r w:rsidR="00274AF9" w:rsidRPr="00862684">
        <w:rPr>
          <w:rFonts w:ascii="Times New Roman" w:hAnsi="Times New Roman" w:cs="Times New Roman"/>
          <w:sz w:val="24"/>
        </w:rPr>
        <w:t xml:space="preserve"> </w:t>
      </w:r>
      <w:r w:rsidR="00D46462" w:rsidRPr="00862684">
        <w:rPr>
          <w:rFonts w:ascii="Times New Roman" w:hAnsi="Times New Roman" w:cs="Times New Roman"/>
          <w:sz w:val="24"/>
        </w:rPr>
        <w:t>и.т.д</w:t>
      </w:r>
      <w:r w:rsidR="00862684">
        <w:rPr>
          <w:rFonts w:ascii="Times New Roman" w:hAnsi="Times New Roman" w:cs="Times New Roman"/>
          <w:sz w:val="24"/>
        </w:rPr>
        <w:t xml:space="preserve">. </w:t>
      </w:r>
      <w:r w:rsidR="00361374" w:rsidRPr="00862684">
        <w:rPr>
          <w:rFonts w:ascii="Times New Roman" w:hAnsi="Times New Roman" w:cs="Times New Roman"/>
          <w:sz w:val="24"/>
        </w:rPr>
        <w:t xml:space="preserve">Процент </w:t>
      </w:r>
      <w:r w:rsidR="00862684">
        <w:rPr>
          <w:rFonts w:ascii="Times New Roman" w:hAnsi="Times New Roman" w:cs="Times New Roman"/>
          <w:sz w:val="24"/>
        </w:rPr>
        <w:t xml:space="preserve">  </w:t>
      </w:r>
      <w:r w:rsidR="00361374" w:rsidRPr="00862684">
        <w:rPr>
          <w:rFonts w:ascii="Times New Roman" w:hAnsi="Times New Roman" w:cs="Times New Roman"/>
          <w:sz w:val="24"/>
        </w:rPr>
        <w:t>выполнения</w:t>
      </w:r>
      <w:r w:rsidR="006D231F" w:rsidRPr="00862684">
        <w:rPr>
          <w:rFonts w:ascii="Times New Roman" w:hAnsi="Times New Roman" w:cs="Times New Roman"/>
          <w:sz w:val="24"/>
        </w:rPr>
        <w:t xml:space="preserve"> задания 33 </w:t>
      </w:r>
      <w:r w:rsidR="00361374" w:rsidRPr="00862684">
        <w:rPr>
          <w:rFonts w:ascii="Times New Roman" w:hAnsi="Times New Roman" w:cs="Times New Roman"/>
          <w:sz w:val="24"/>
        </w:rPr>
        <w:t>по региону в целом составил около 10%.</w:t>
      </w:r>
    </w:p>
    <w:p w:rsidR="00384020" w:rsidRDefault="00361374" w:rsidP="00384020">
      <w:pPr>
        <w:pStyle w:val="a5"/>
        <w:keepNext/>
        <w:keepLines/>
        <w:numPr>
          <w:ilvl w:val="2"/>
          <w:numId w:val="28"/>
        </w:numPr>
        <w:spacing w:before="200" w:after="0" w:line="240" w:lineRule="auto"/>
        <w:ind w:left="0" w:firstLine="0"/>
        <w:rPr>
          <w:rFonts w:ascii="Times New Roman" w:eastAsia="Times New Roman" w:hAnsi="Times New Roman"/>
          <w:sz w:val="28"/>
        </w:rPr>
      </w:pPr>
      <w:r w:rsidRPr="00384020">
        <w:rPr>
          <w:rFonts w:ascii="Times New Roman" w:eastAsia="Times New Roman" w:hAnsi="Times New Roman"/>
          <w:b/>
          <w:sz w:val="28"/>
        </w:rPr>
        <w:t>Выводы об итогах анализа выполнения заданий, групп заданий</w:t>
      </w:r>
      <w:r w:rsidRPr="00384020">
        <w:rPr>
          <w:rFonts w:ascii="Times New Roman" w:eastAsia="Times New Roman" w:hAnsi="Times New Roman"/>
          <w:sz w:val="28"/>
        </w:rPr>
        <w:t xml:space="preserve">: </w:t>
      </w:r>
    </w:p>
    <w:p w:rsidR="00384020" w:rsidRPr="00384020" w:rsidRDefault="00384020" w:rsidP="00384020">
      <w:pPr>
        <w:pStyle w:val="a5"/>
        <w:keepNext/>
        <w:keepLines/>
        <w:spacing w:before="200" w:after="0" w:line="240" w:lineRule="auto"/>
        <w:ind w:left="0"/>
        <w:rPr>
          <w:rFonts w:ascii="Times New Roman" w:eastAsia="Times New Roman" w:hAnsi="Times New Roman"/>
          <w:sz w:val="12"/>
        </w:rPr>
      </w:pPr>
    </w:p>
    <w:p w:rsidR="00715C4D" w:rsidRPr="00715C4D" w:rsidRDefault="00715C4D" w:rsidP="00384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15C4D">
        <w:rPr>
          <w:rFonts w:ascii="Times New Roman" w:hAnsi="Times New Roman" w:cs="Times New Roman"/>
          <w:sz w:val="24"/>
        </w:rPr>
        <w:t>Согласно сп</w:t>
      </w:r>
      <w:r>
        <w:rPr>
          <w:rFonts w:ascii="Times New Roman" w:hAnsi="Times New Roman" w:cs="Times New Roman"/>
          <w:sz w:val="24"/>
        </w:rPr>
        <w:t>ецификации КИМ ЕГЭ по химии 2023</w:t>
      </w:r>
      <w:r w:rsidR="00DE44C2">
        <w:rPr>
          <w:rFonts w:ascii="Times New Roman" w:hAnsi="Times New Roman" w:cs="Times New Roman"/>
          <w:sz w:val="24"/>
        </w:rPr>
        <w:t xml:space="preserve">г </w:t>
      </w:r>
      <w:r w:rsidR="00DE44C2" w:rsidRPr="00715C4D">
        <w:rPr>
          <w:rFonts w:ascii="Times New Roman" w:hAnsi="Times New Roman" w:cs="Times New Roman"/>
          <w:sz w:val="24"/>
        </w:rPr>
        <w:t>на</w:t>
      </w:r>
      <w:r w:rsidRPr="00715C4D">
        <w:rPr>
          <w:rFonts w:ascii="Times New Roman" w:hAnsi="Times New Roman" w:cs="Times New Roman"/>
          <w:sz w:val="24"/>
        </w:rPr>
        <w:t xml:space="preserve"> </w:t>
      </w:r>
      <w:r w:rsidR="0090238F">
        <w:rPr>
          <w:rFonts w:ascii="Times New Roman" w:hAnsi="Times New Roman" w:cs="Times New Roman"/>
          <w:b/>
          <w:i/>
          <w:sz w:val="24"/>
        </w:rPr>
        <w:t>допустимом</w:t>
      </w:r>
      <w:r w:rsidRPr="00715C4D">
        <w:rPr>
          <w:rFonts w:ascii="Times New Roman" w:hAnsi="Times New Roman" w:cs="Times New Roman"/>
          <w:b/>
          <w:i/>
          <w:sz w:val="24"/>
        </w:rPr>
        <w:t xml:space="preserve"> </w:t>
      </w:r>
      <w:r w:rsidRPr="00715C4D">
        <w:rPr>
          <w:rFonts w:ascii="Times New Roman" w:hAnsi="Times New Roman" w:cs="Times New Roman"/>
          <w:sz w:val="24"/>
        </w:rPr>
        <w:t xml:space="preserve">уровне находятся </w:t>
      </w:r>
      <w:r w:rsidR="0090238F">
        <w:rPr>
          <w:rFonts w:ascii="Times New Roman" w:hAnsi="Times New Roman" w:cs="Times New Roman"/>
          <w:sz w:val="24"/>
        </w:rPr>
        <w:t>коды проверяемых элементов</w:t>
      </w:r>
      <w:r w:rsidRPr="00715C4D">
        <w:rPr>
          <w:rFonts w:ascii="Times New Roman" w:hAnsi="Times New Roman" w:cs="Times New Roman"/>
          <w:sz w:val="24"/>
        </w:rPr>
        <w:t xml:space="preserve"> содержания заданий: </w:t>
      </w:r>
    </w:p>
    <w:p w:rsidR="00715C4D" w:rsidRPr="00715C4D" w:rsidRDefault="00715C4D" w:rsidP="00384020">
      <w:pPr>
        <w:spacing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715C4D">
        <w:rPr>
          <w:rFonts w:ascii="Times New Roman" w:hAnsi="Times New Roman" w:cs="Times New Roman"/>
          <w:sz w:val="24"/>
        </w:rPr>
        <w:t xml:space="preserve">-базового уровня: </w:t>
      </w:r>
      <w:r w:rsidR="00832F55" w:rsidRPr="00715C4D">
        <w:rPr>
          <w:rFonts w:ascii="Times New Roman" w:hAnsi="Times New Roman" w:cs="Times New Roman"/>
          <w:sz w:val="24"/>
        </w:rPr>
        <w:t>1.2.1, 1.2.2, 1.2.3</w:t>
      </w:r>
      <w:r w:rsidR="00832F55">
        <w:rPr>
          <w:rFonts w:ascii="Times New Roman" w:hAnsi="Times New Roman" w:cs="Times New Roman"/>
          <w:sz w:val="24"/>
        </w:rPr>
        <w:t>, 1.2.4, 1.3.1, 1.3.3, 3.3, 1.4.8, 1.4.9, 4.3.4;</w:t>
      </w:r>
    </w:p>
    <w:p w:rsidR="0090238F" w:rsidRDefault="0090238F" w:rsidP="00384020">
      <w:pPr>
        <w:spacing w:line="24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-повышенного </w:t>
      </w:r>
      <w:r w:rsidR="00832F55">
        <w:rPr>
          <w:rFonts w:ascii="Times New Roman" w:hAnsi="Times New Roman" w:cs="Times New Roman"/>
          <w:sz w:val="24"/>
        </w:rPr>
        <w:t>уровня: 2.1, 1.4.5, 1.4.6, 2.2</w:t>
      </w:r>
      <w:r>
        <w:rPr>
          <w:rFonts w:ascii="Times New Roman" w:hAnsi="Times New Roman" w:cs="Times New Roman"/>
          <w:sz w:val="24"/>
        </w:rPr>
        <w:t>-</w:t>
      </w:r>
      <w:r w:rsidR="00832F55">
        <w:rPr>
          <w:rFonts w:ascii="Times New Roman" w:hAnsi="Times New Roman" w:cs="Times New Roman"/>
          <w:sz w:val="24"/>
        </w:rPr>
        <w:t>2.7, 1.4.4, 4.3.3.</w:t>
      </w:r>
    </w:p>
    <w:p w:rsidR="00715C4D" w:rsidRPr="00715C4D" w:rsidRDefault="00715C4D" w:rsidP="00832F5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15C4D">
        <w:rPr>
          <w:rFonts w:ascii="Times New Roman" w:hAnsi="Times New Roman" w:cs="Times New Roman"/>
          <w:sz w:val="24"/>
        </w:rPr>
        <w:t xml:space="preserve">Выпускники достаточно неплохо разбираются в современном представлении о строении атома, умеют пользоваться периодической системой и определять закономерности свойств; </w:t>
      </w:r>
      <w:r w:rsidR="00C55F38">
        <w:rPr>
          <w:rFonts w:ascii="Times New Roman" w:hAnsi="Times New Roman" w:cs="Times New Roman"/>
          <w:sz w:val="24"/>
        </w:rPr>
        <w:t>определять тип химической связи, умеют классифицировать неорганические и органические соединения: определять  окислитель и восстановитель</w:t>
      </w:r>
      <w:r w:rsidR="006B5224">
        <w:rPr>
          <w:rFonts w:ascii="Times New Roman" w:hAnsi="Times New Roman" w:cs="Times New Roman"/>
          <w:sz w:val="24"/>
        </w:rPr>
        <w:t xml:space="preserve">, </w:t>
      </w:r>
      <w:r w:rsidRPr="00715C4D">
        <w:rPr>
          <w:rFonts w:ascii="Times New Roman" w:hAnsi="Times New Roman" w:cs="Times New Roman"/>
          <w:sz w:val="24"/>
        </w:rPr>
        <w:t>разбираются в обратимых и необратимых химических реакциях, химическом равновесии и его под действием различных факторов</w:t>
      </w:r>
      <w:r w:rsidR="006B5224">
        <w:rPr>
          <w:rFonts w:ascii="Times New Roman" w:hAnsi="Times New Roman" w:cs="Times New Roman"/>
          <w:sz w:val="24"/>
        </w:rPr>
        <w:t>; определять продукты электролиза и проводить расчеты теплового эффекта химических реакций.</w:t>
      </w:r>
      <w:r w:rsidRPr="00715C4D">
        <w:rPr>
          <w:rFonts w:ascii="Times New Roman" w:hAnsi="Times New Roman" w:cs="Times New Roman"/>
          <w:sz w:val="24"/>
        </w:rPr>
        <w:t xml:space="preserve"> </w:t>
      </w:r>
      <w:r w:rsidRPr="00715C4D">
        <w:rPr>
          <w:rFonts w:ascii="Times New Roman" w:eastAsia="Times New Roman" w:hAnsi="Times New Roman" w:cs="Times New Roman"/>
          <w:b/>
          <w:bCs/>
          <w:i/>
          <w:iCs/>
          <w:sz w:val="24"/>
        </w:rPr>
        <w:t>Все остальные элементы содержания в регионе находятся на очень низком уровне и являются недостаточными</w:t>
      </w:r>
      <w:r w:rsidRPr="00715C4D">
        <w:rPr>
          <w:rFonts w:ascii="Times New Roman" w:eastAsia="Times New Roman" w:hAnsi="Times New Roman" w:cs="Times New Roman"/>
          <w:b/>
          <w:bCs/>
          <w:i/>
          <w:iCs/>
          <w:sz w:val="32"/>
        </w:rPr>
        <w:t>.</w:t>
      </w:r>
    </w:p>
    <w:p w:rsidR="006B5224" w:rsidRPr="00B820A1" w:rsidRDefault="006B5224" w:rsidP="00832F55">
      <w:pPr>
        <w:pStyle w:val="a5"/>
        <w:spacing w:after="0" w:line="240" w:lineRule="auto"/>
        <w:ind w:left="0" w:firstLine="76"/>
        <w:jc w:val="both"/>
        <w:rPr>
          <w:rFonts w:ascii="Times New Roman" w:eastAsia="Times New Roman" w:hAnsi="Times New Roman"/>
          <w:b/>
          <w:bCs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Рассмотрим изменение успешности выполнения заданий разных лет по некоторым темам:</w:t>
      </w:r>
    </w:p>
    <w:p w:rsidR="006B5224" w:rsidRDefault="006B5224" w:rsidP="009A04E0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Степень окисления. Окислительно -восстановительные реакции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(задания 3,19 и 29)</w:t>
      </w:r>
    </w:p>
    <w:p w:rsidR="00B61A68" w:rsidRDefault="005C4998" w:rsidP="00B61A6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C5E7E1E" wp14:editId="3019252F">
            <wp:simplePos x="0" y="0"/>
            <wp:positionH relativeFrom="column">
              <wp:posOffset>177165</wp:posOffset>
            </wp:positionH>
            <wp:positionV relativeFrom="page">
              <wp:posOffset>2381250</wp:posOffset>
            </wp:positionV>
            <wp:extent cx="55816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A68" w:rsidRDefault="00B61A68" w:rsidP="00B61A6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tbl>
      <w:tblPr>
        <w:tblStyle w:val="aa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1555"/>
        <w:gridCol w:w="1585"/>
        <w:gridCol w:w="1551"/>
        <w:gridCol w:w="1551"/>
        <w:gridCol w:w="1551"/>
        <w:gridCol w:w="1552"/>
      </w:tblGrid>
      <w:tr w:rsidR="005C4998" w:rsidTr="005C4998">
        <w:tc>
          <w:tcPr>
            <w:tcW w:w="1555" w:type="dxa"/>
            <w:vMerge w:val="restart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lastRenderedPageBreak/>
              <w:t>Номер задания</w:t>
            </w:r>
          </w:p>
        </w:tc>
        <w:tc>
          <w:tcPr>
            <w:tcW w:w="1585" w:type="dxa"/>
            <w:vMerge w:val="restart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Средний % выполнения</w:t>
            </w:r>
          </w:p>
        </w:tc>
        <w:tc>
          <w:tcPr>
            <w:tcW w:w="6205" w:type="dxa"/>
            <w:gridSpan w:val="4"/>
          </w:tcPr>
          <w:p w:rsidR="005C4998" w:rsidRDefault="005C4998" w:rsidP="005C4998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C36B2">
              <w:rPr>
                <w:rFonts w:ascii="Times New Roman" w:eastAsia="Times New Roman" w:hAnsi="Times New Roman"/>
                <w:b/>
              </w:rPr>
              <w:t>Получили максимальный</w:t>
            </w:r>
            <w:r w:rsidRPr="00B61A68">
              <w:rPr>
                <w:rFonts w:ascii="Times New Roman" w:eastAsia="Times New Roman" w:hAnsi="Times New Roman"/>
                <w:b/>
              </w:rPr>
              <w:t xml:space="preserve"> балла</w:t>
            </w:r>
            <w:r w:rsidRPr="006C36B2">
              <w:rPr>
                <w:rFonts w:ascii="Times New Roman" w:eastAsia="Times New Roman" w:hAnsi="Times New Roman"/>
                <w:b/>
              </w:rPr>
              <w:t xml:space="preserve"> </w:t>
            </w:r>
            <w:r w:rsidRPr="00B61A68">
              <w:rPr>
                <w:rFonts w:ascii="Times New Roman" w:eastAsia="Times New Roman" w:hAnsi="Times New Roman"/>
                <w:b/>
              </w:rPr>
              <w:t>(% по группам подготовки)</w:t>
            </w:r>
          </w:p>
        </w:tc>
      </w:tr>
      <w:tr w:rsidR="005C4998" w:rsidTr="005C4998">
        <w:tc>
          <w:tcPr>
            <w:tcW w:w="1555" w:type="dxa"/>
            <w:vMerge/>
          </w:tcPr>
          <w:p w:rsidR="005C4998" w:rsidRDefault="005C4998" w:rsidP="005C4998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vMerge/>
          </w:tcPr>
          <w:p w:rsidR="005C4998" w:rsidRDefault="005C4998" w:rsidP="005C4998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1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2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3</w:t>
            </w:r>
          </w:p>
        </w:tc>
        <w:tc>
          <w:tcPr>
            <w:tcW w:w="1552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4</w:t>
            </w:r>
          </w:p>
        </w:tc>
      </w:tr>
      <w:tr w:rsidR="005C4998" w:rsidTr="005C4998">
        <w:tc>
          <w:tcPr>
            <w:tcW w:w="1555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Задание 3</w:t>
            </w:r>
          </w:p>
        </w:tc>
        <w:tc>
          <w:tcPr>
            <w:tcW w:w="1585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C36B2">
              <w:rPr>
                <w:rFonts w:ascii="Times New Roman" w:hAnsi="Times New Roman" w:cs="Times New Roman"/>
                <w:sz w:val="24"/>
              </w:rPr>
              <w:t>40%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5,8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6C36B2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,7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2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5C4998" w:rsidTr="005C4998">
        <w:tc>
          <w:tcPr>
            <w:tcW w:w="1555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</w:t>
            </w:r>
            <w:r w:rsidRPr="006C36B2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1585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18,8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76,5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2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C36B2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5C4998" w:rsidTr="005C4998">
        <w:tc>
          <w:tcPr>
            <w:tcW w:w="1555" w:type="dxa"/>
          </w:tcPr>
          <w:p w:rsidR="005C4998" w:rsidRPr="006C36B2" w:rsidRDefault="005C4998" w:rsidP="005C499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Задание 29</w:t>
            </w:r>
          </w:p>
        </w:tc>
        <w:tc>
          <w:tcPr>
            <w:tcW w:w="1585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C36B2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C36B2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,44%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C36B2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,8%</w:t>
            </w:r>
          </w:p>
        </w:tc>
        <w:tc>
          <w:tcPr>
            <w:tcW w:w="1551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6C36B2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552" w:type="dxa"/>
          </w:tcPr>
          <w:p w:rsidR="005C4998" w:rsidRPr="006C36B2" w:rsidRDefault="005C4998" w:rsidP="005C49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61,5</w:t>
            </w:r>
            <w:r w:rsidRPr="006C36B2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6C36B2" w:rsidRDefault="006C36B2" w:rsidP="00B61A6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6B5224" w:rsidRDefault="006C36B2" w:rsidP="00832F55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Результаты среднего процента выполнения заданий по да</w:t>
      </w:r>
      <w:r>
        <w:rPr>
          <w:rFonts w:ascii="Times New Roman" w:eastAsia="Times New Roman" w:hAnsi="Times New Roman"/>
          <w:bCs/>
          <w:iCs/>
          <w:sz w:val="24"/>
          <w:szCs w:val="24"/>
        </w:rPr>
        <w:t>нной теме в целом, за четыре год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 имеют небольшую положительную динамику, кроме задания 29.</w:t>
      </w:r>
      <w:r w:rsidR="005C499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5C4998">
        <w:rPr>
          <w:rFonts w:ascii="Times New Roman" w:eastAsia="Times New Roman" w:hAnsi="Times New Roman"/>
          <w:bCs/>
          <w:iCs/>
          <w:sz w:val="24"/>
          <w:szCs w:val="24"/>
        </w:rPr>
        <w:t>Проверяемые элементы данного задания</w:t>
      </w:r>
      <w:r w:rsidR="005C4998" w:rsidRPr="00640FC9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="005C4998">
        <w:rPr>
          <w:rFonts w:ascii="Times New Roman" w:eastAsia="Times New Roman" w:hAnsi="Times New Roman"/>
          <w:bCs/>
          <w:iCs/>
          <w:sz w:val="24"/>
          <w:szCs w:val="24"/>
        </w:rPr>
        <w:t>высокого уровня сложности, такие как умения выпускников определять степень окисления, составлять уравнения окислительно-восстановительных реакций по заданным критериям, по-прежнему, находится на низком уровне.</w:t>
      </w:r>
      <w:r w:rsidR="005C4998" w:rsidRPr="00731157">
        <w:t xml:space="preserve"> </w:t>
      </w:r>
      <w:r w:rsidR="005C4998" w:rsidRPr="00731157">
        <w:rPr>
          <w:rFonts w:ascii="Times New Roman" w:hAnsi="Times New Roman"/>
          <w:sz w:val="24"/>
        </w:rPr>
        <w:t>Результаты, которые приведены в таблице, свидетельствуют о том, что такой системный подход к выполнению этих заданий прочно сформирован у наиболее хорошо подготовленных выпускников (гр. 3 и 4</w:t>
      </w:r>
      <w:r w:rsidR="005C4998">
        <w:rPr>
          <w:rFonts w:ascii="Times New Roman" w:hAnsi="Times New Roman"/>
          <w:sz w:val="24"/>
        </w:rPr>
        <w:t>).</w:t>
      </w:r>
    </w:p>
    <w:p w:rsidR="00384020" w:rsidRDefault="00384020" w:rsidP="00832F55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</w:rPr>
      </w:pPr>
    </w:p>
    <w:p w:rsidR="002A52A4" w:rsidRPr="00384020" w:rsidRDefault="00640FC9" w:rsidP="00384020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Химические свойства основных классов неорганических соединений. Взаимосвязь различных классов (задания 6-9,24 и 31).</w:t>
      </w:r>
    </w:p>
    <w:p w:rsidR="00384020" w:rsidRDefault="00384020" w:rsidP="00384020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017B06" wp14:editId="79D96B92">
            <wp:simplePos x="0" y="0"/>
            <wp:positionH relativeFrom="margin">
              <wp:align>right</wp:align>
            </wp:positionH>
            <wp:positionV relativeFrom="paragraph">
              <wp:posOffset>474345</wp:posOffset>
            </wp:positionV>
            <wp:extent cx="59340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65" y="21515"/>
                <wp:lineTo x="21565" y="0"/>
                <wp:lineTo x="0" y="0"/>
              </wp:wrapPolygon>
            </wp:wrapTight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A4">
        <w:rPr>
          <w:rFonts w:ascii="Times New Roman" w:eastAsia="Times New Roman" w:hAnsi="Times New Roman"/>
          <w:bCs/>
          <w:iCs/>
          <w:sz w:val="24"/>
          <w:szCs w:val="24"/>
        </w:rPr>
        <w:t>Задания повышенного уровня сложности № 7,8,24, базового-9 и задание высокого уровня №31 по данной теме всегда вызывали затруднения у выпускников</w:t>
      </w:r>
      <w:r>
        <w:rPr>
          <w:rFonts w:ascii="Times New Roman" w:eastAsia="Times New Roman" w:hAnsi="Times New Roman"/>
          <w:bCs/>
          <w:iCs/>
          <w:sz w:val="24"/>
          <w:szCs w:val="24"/>
        </w:rPr>
        <w:t>.</w:t>
      </w:r>
    </w:p>
    <w:p w:rsidR="006C36B2" w:rsidRDefault="006C36B2" w:rsidP="00D20FB2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tbl>
      <w:tblPr>
        <w:tblStyle w:val="aa"/>
        <w:tblW w:w="9357" w:type="dxa"/>
        <w:tblLook w:val="04A0" w:firstRow="1" w:lastRow="0" w:firstColumn="1" w:lastColumn="0" w:noHBand="0" w:noVBand="1"/>
      </w:tblPr>
      <w:tblGrid>
        <w:gridCol w:w="1556"/>
        <w:gridCol w:w="1587"/>
        <w:gridCol w:w="1552"/>
        <w:gridCol w:w="1552"/>
        <w:gridCol w:w="1552"/>
        <w:gridCol w:w="1558"/>
      </w:tblGrid>
      <w:tr w:rsidR="006C36B2" w:rsidTr="00384020">
        <w:trPr>
          <w:trHeight w:val="770"/>
        </w:trPr>
        <w:tc>
          <w:tcPr>
            <w:tcW w:w="1556" w:type="dxa"/>
            <w:vMerge w:val="restart"/>
          </w:tcPr>
          <w:p w:rsidR="006C36B2" w:rsidRPr="006C36B2" w:rsidRDefault="006C36B2" w:rsidP="006C36B2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Номер задания</w:t>
            </w:r>
          </w:p>
        </w:tc>
        <w:tc>
          <w:tcPr>
            <w:tcW w:w="1587" w:type="dxa"/>
            <w:vMerge w:val="restart"/>
          </w:tcPr>
          <w:p w:rsidR="006C36B2" w:rsidRPr="006C36B2" w:rsidRDefault="006C36B2" w:rsidP="006C36B2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Средний % выполнения</w:t>
            </w:r>
          </w:p>
        </w:tc>
        <w:tc>
          <w:tcPr>
            <w:tcW w:w="6214" w:type="dxa"/>
            <w:gridSpan w:val="4"/>
          </w:tcPr>
          <w:p w:rsidR="006C36B2" w:rsidRDefault="006C36B2" w:rsidP="006C36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C36B2">
              <w:rPr>
                <w:rFonts w:ascii="Times New Roman" w:eastAsia="Times New Roman" w:hAnsi="Times New Roman"/>
                <w:b/>
              </w:rPr>
              <w:t>Получили максимальный</w:t>
            </w:r>
            <w:r w:rsidRPr="00B61A68">
              <w:rPr>
                <w:rFonts w:ascii="Times New Roman" w:eastAsia="Times New Roman" w:hAnsi="Times New Roman"/>
                <w:b/>
              </w:rPr>
              <w:t xml:space="preserve"> балла</w:t>
            </w:r>
            <w:r w:rsidRPr="006C36B2">
              <w:rPr>
                <w:rFonts w:ascii="Times New Roman" w:eastAsia="Times New Roman" w:hAnsi="Times New Roman"/>
                <w:b/>
              </w:rPr>
              <w:t xml:space="preserve"> </w:t>
            </w:r>
            <w:r w:rsidRPr="00B61A68">
              <w:rPr>
                <w:rFonts w:ascii="Times New Roman" w:eastAsia="Times New Roman" w:hAnsi="Times New Roman"/>
                <w:b/>
              </w:rPr>
              <w:t>(% по группам подготовки)</w:t>
            </w:r>
          </w:p>
        </w:tc>
      </w:tr>
      <w:tr w:rsidR="006C36B2" w:rsidTr="00384020">
        <w:trPr>
          <w:trHeight w:val="292"/>
        </w:trPr>
        <w:tc>
          <w:tcPr>
            <w:tcW w:w="1556" w:type="dxa"/>
            <w:vMerge/>
          </w:tcPr>
          <w:p w:rsidR="006C36B2" w:rsidRDefault="006C36B2" w:rsidP="006C36B2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6C36B2" w:rsidRDefault="006C36B2" w:rsidP="006C36B2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6C36B2" w:rsidRPr="006C36B2" w:rsidRDefault="006C36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1</w:t>
            </w:r>
          </w:p>
        </w:tc>
        <w:tc>
          <w:tcPr>
            <w:tcW w:w="1552" w:type="dxa"/>
          </w:tcPr>
          <w:p w:rsidR="006C36B2" w:rsidRPr="006C36B2" w:rsidRDefault="006C36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2</w:t>
            </w:r>
          </w:p>
        </w:tc>
        <w:tc>
          <w:tcPr>
            <w:tcW w:w="1552" w:type="dxa"/>
          </w:tcPr>
          <w:p w:rsidR="006C36B2" w:rsidRPr="006C36B2" w:rsidRDefault="006C36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3</w:t>
            </w:r>
          </w:p>
        </w:tc>
        <w:tc>
          <w:tcPr>
            <w:tcW w:w="1556" w:type="dxa"/>
          </w:tcPr>
          <w:p w:rsidR="006C36B2" w:rsidRPr="006C36B2" w:rsidRDefault="006C36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4</w:t>
            </w:r>
          </w:p>
        </w:tc>
      </w:tr>
      <w:tr w:rsidR="006C36B2" w:rsidTr="00384020">
        <w:trPr>
          <w:trHeight w:val="276"/>
        </w:trPr>
        <w:tc>
          <w:tcPr>
            <w:tcW w:w="1556" w:type="dxa"/>
          </w:tcPr>
          <w:p w:rsidR="006C36B2" w:rsidRPr="006C36B2" w:rsidRDefault="00D20F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6</w:t>
            </w:r>
          </w:p>
        </w:tc>
        <w:tc>
          <w:tcPr>
            <w:tcW w:w="1587" w:type="dxa"/>
          </w:tcPr>
          <w:p w:rsidR="006C36B2" w:rsidRPr="006C36B2" w:rsidRDefault="00D20FB2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556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6C36B2" w:rsidTr="00384020">
        <w:trPr>
          <w:trHeight w:val="276"/>
        </w:trPr>
        <w:tc>
          <w:tcPr>
            <w:tcW w:w="1556" w:type="dxa"/>
          </w:tcPr>
          <w:p w:rsidR="006C36B2" w:rsidRPr="006C36B2" w:rsidRDefault="00D20F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7</w:t>
            </w:r>
          </w:p>
        </w:tc>
        <w:tc>
          <w:tcPr>
            <w:tcW w:w="1587" w:type="dxa"/>
          </w:tcPr>
          <w:p w:rsidR="006C36B2" w:rsidRPr="006C36B2" w:rsidRDefault="00D20FB2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16,7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56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85,4</w:t>
            </w:r>
          </w:p>
        </w:tc>
      </w:tr>
      <w:tr w:rsidR="006C36B2" w:rsidTr="00384020">
        <w:trPr>
          <w:trHeight w:val="292"/>
        </w:trPr>
        <w:tc>
          <w:tcPr>
            <w:tcW w:w="1556" w:type="dxa"/>
          </w:tcPr>
          <w:p w:rsidR="006C36B2" w:rsidRPr="006C36B2" w:rsidRDefault="00D20FB2" w:rsidP="006C36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8</w:t>
            </w:r>
          </w:p>
        </w:tc>
        <w:tc>
          <w:tcPr>
            <w:tcW w:w="1587" w:type="dxa"/>
          </w:tcPr>
          <w:p w:rsidR="006C36B2" w:rsidRPr="006C36B2" w:rsidRDefault="00D20FB2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6C36B2" w:rsidRPr="006C36B2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2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56" w:type="dxa"/>
          </w:tcPr>
          <w:p w:rsidR="006C36B2" w:rsidRPr="006C36B2" w:rsidRDefault="00A72149" w:rsidP="00D20F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</w:t>
            </w:r>
          </w:p>
        </w:tc>
      </w:tr>
      <w:tr w:rsidR="00D20FB2" w:rsidTr="00384020">
        <w:trPr>
          <w:trHeight w:val="416"/>
        </w:trPr>
        <w:tc>
          <w:tcPr>
            <w:tcW w:w="1556" w:type="dxa"/>
          </w:tcPr>
          <w:p w:rsidR="00D20FB2" w:rsidRDefault="00D20FB2" w:rsidP="00D20FB2">
            <w:r>
              <w:rPr>
                <w:rFonts w:ascii="Times New Roman" w:hAnsi="Times New Roman" w:cs="Times New Roman"/>
                <w:b/>
                <w:sz w:val="24"/>
              </w:rPr>
              <w:t>Задание 9</w:t>
            </w:r>
          </w:p>
        </w:tc>
        <w:tc>
          <w:tcPr>
            <w:tcW w:w="1587" w:type="dxa"/>
          </w:tcPr>
          <w:p w:rsidR="00D20FB2" w:rsidRDefault="00D20FB2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71,6</w:t>
            </w:r>
          </w:p>
        </w:tc>
        <w:tc>
          <w:tcPr>
            <w:tcW w:w="1556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92</w:t>
            </w:r>
          </w:p>
        </w:tc>
      </w:tr>
      <w:tr w:rsidR="00D20FB2" w:rsidTr="00384020">
        <w:trPr>
          <w:trHeight w:val="416"/>
        </w:trPr>
        <w:tc>
          <w:tcPr>
            <w:tcW w:w="1556" w:type="dxa"/>
          </w:tcPr>
          <w:p w:rsidR="00D20FB2" w:rsidRDefault="00D20FB2" w:rsidP="00D20FB2">
            <w:r>
              <w:rPr>
                <w:rFonts w:ascii="Times New Roman" w:hAnsi="Times New Roman" w:cs="Times New Roman"/>
                <w:b/>
                <w:sz w:val="24"/>
              </w:rPr>
              <w:t>Задание 24</w:t>
            </w:r>
          </w:p>
        </w:tc>
        <w:tc>
          <w:tcPr>
            <w:tcW w:w="1587" w:type="dxa"/>
          </w:tcPr>
          <w:p w:rsidR="00D20FB2" w:rsidRDefault="00D20FB2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1556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D20FB2" w:rsidTr="00384020">
        <w:trPr>
          <w:trHeight w:val="416"/>
        </w:trPr>
        <w:tc>
          <w:tcPr>
            <w:tcW w:w="1556" w:type="dxa"/>
          </w:tcPr>
          <w:p w:rsidR="00D20FB2" w:rsidRDefault="00D20FB2" w:rsidP="00D20FB2">
            <w:r>
              <w:rPr>
                <w:rFonts w:ascii="Times New Roman" w:hAnsi="Times New Roman" w:cs="Times New Roman"/>
                <w:b/>
                <w:sz w:val="24"/>
              </w:rPr>
              <w:t>Задание 31</w:t>
            </w:r>
          </w:p>
        </w:tc>
        <w:tc>
          <w:tcPr>
            <w:tcW w:w="1587" w:type="dxa"/>
          </w:tcPr>
          <w:p w:rsidR="00D20FB2" w:rsidRDefault="00D20FB2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2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6" w:type="dxa"/>
          </w:tcPr>
          <w:p w:rsidR="00D20FB2" w:rsidRDefault="00A72149" w:rsidP="00D20FB2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46</w:t>
            </w:r>
          </w:p>
        </w:tc>
      </w:tr>
    </w:tbl>
    <w:p w:rsidR="00002597" w:rsidRDefault="00002597" w:rsidP="00A72149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  </w:t>
      </w:r>
    </w:p>
    <w:p w:rsidR="00EB317B" w:rsidRPr="00C701AF" w:rsidRDefault="00002597" w:rsidP="00832F55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 xml:space="preserve">      </w:t>
      </w:r>
      <w:r w:rsidR="00640FC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Уровень выполнения заданий</w:t>
      </w:r>
      <w:r w:rsidR="008C31C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6,7,9 и 31</w:t>
      </w:r>
      <w:r w:rsidR="00640FC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имеет </w:t>
      </w:r>
      <w:r w:rsidR="008C31C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небольшую положительную динамику по сравнению с 2022г. Выпускники лучше стали разбираться в химических свойствах простых и сложных веществ, а также основных классов неорганических соединений, стали лучше устанавливать взаимосвязь. В задании 24</w:t>
      </w:r>
      <w:r w:rsidR="00640FC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наблюдается небольшая </w:t>
      </w:r>
      <w:r w:rsidR="008C31C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отрицательная</w:t>
      </w:r>
      <w:r w:rsidR="00640FC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динамика.</w:t>
      </w:r>
      <w:r w:rsidR="008C31C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Знание качественных реакции веществ продолжают вызывать затруднения.</w:t>
      </w:r>
      <w:r w:rsidR="00C701AF" w:rsidRPr="00C701AF">
        <w:t xml:space="preserve"> </w:t>
      </w:r>
      <w:r w:rsidR="00C701AF" w:rsidRPr="00C701AF">
        <w:rPr>
          <w:rFonts w:ascii="Times New Roman" w:hAnsi="Times New Roman"/>
          <w:sz w:val="24"/>
        </w:rPr>
        <w:t>Как видно по результатам, даже выпускники с хорошей подготовкой (гр. 3) испытывали</w:t>
      </w:r>
      <w:r w:rsidR="00C701AF">
        <w:rPr>
          <w:rFonts w:ascii="Times New Roman" w:hAnsi="Times New Roman"/>
          <w:sz w:val="24"/>
        </w:rPr>
        <w:t xml:space="preserve"> затруднения при выполнении</w:t>
      </w:r>
      <w:r w:rsidR="00C701AF" w:rsidRPr="00C701AF">
        <w:rPr>
          <w:rFonts w:ascii="Times New Roman" w:hAnsi="Times New Roman"/>
          <w:sz w:val="24"/>
        </w:rPr>
        <w:t xml:space="preserve"> заданий</w:t>
      </w:r>
      <w:r w:rsidR="00C701AF">
        <w:rPr>
          <w:rFonts w:ascii="Times New Roman" w:hAnsi="Times New Roman"/>
          <w:sz w:val="24"/>
        </w:rPr>
        <w:t xml:space="preserve"> 8, 24 и 31</w:t>
      </w:r>
      <w:r w:rsidR="00C701AF" w:rsidRPr="00C701AF">
        <w:rPr>
          <w:rFonts w:ascii="Times New Roman" w:hAnsi="Times New Roman"/>
          <w:sz w:val="24"/>
        </w:rPr>
        <w:t>. Это свидетельствует о недостаточно прочном овладении предметными и метапредметными универсальными учебными познавательными действиями: выявлять характерные признаки понятий, устанавливать их взаимосвязь; использовать при освоении знаний приемы логического мышления, а именно строить логические рассуждения, анализировать состав и строение, характеризовать физические и химические свойства веществ.</w:t>
      </w:r>
    </w:p>
    <w:p w:rsidR="008C31CE" w:rsidRDefault="008C31CE" w:rsidP="008C31CE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C31CE" w:rsidRDefault="008C31CE" w:rsidP="009A04E0">
      <w:pPr>
        <w:pStyle w:val="a5"/>
        <w:numPr>
          <w:ilvl w:val="0"/>
          <w:numId w:val="14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Химические свойства основных классов органических соединений. Взаимосвязь различных классов органи</w:t>
      </w:r>
      <w:r w:rsidR="00C212B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ческих соединений (задания 13-16 и 32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).</w:t>
      </w:r>
    </w:p>
    <w:p w:rsidR="00BF2742" w:rsidRDefault="00BF274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A72149" w:rsidRDefault="008C31CE" w:rsidP="00D45A34">
      <w:pPr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4FC41302" wp14:editId="301A02A1">
            <wp:extent cx="5820770" cy="1909445"/>
            <wp:effectExtent l="0" t="0" r="8890" b="1460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72149" w:rsidRDefault="00002597" w:rsidP="00384020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     Выполнение всех заданий, проверяющие химические свойства основных классов органических соединений, имеют небольшую положительную динамику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40"/>
        <w:gridCol w:w="1569"/>
        <w:gridCol w:w="1536"/>
        <w:gridCol w:w="1536"/>
        <w:gridCol w:w="1536"/>
        <w:gridCol w:w="1537"/>
      </w:tblGrid>
      <w:tr w:rsidR="00A72149" w:rsidTr="00002597">
        <w:trPr>
          <w:trHeight w:val="725"/>
        </w:trPr>
        <w:tc>
          <w:tcPr>
            <w:tcW w:w="1540" w:type="dxa"/>
            <w:vMerge w:val="restart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Номер задания</w:t>
            </w:r>
          </w:p>
        </w:tc>
        <w:tc>
          <w:tcPr>
            <w:tcW w:w="1569" w:type="dxa"/>
            <w:vMerge w:val="restart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Средний % выполнения</w:t>
            </w:r>
          </w:p>
        </w:tc>
        <w:tc>
          <w:tcPr>
            <w:tcW w:w="6145" w:type="dxa"/>
            <w:gridSpan w:val="4"/>
          </w:tcPr>
          <w:p w:rsidR="00A72149" w:rsidRDefault="00A72149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C36B2">
              <w:rPr>
                <w:rFonts w:ascii="Times New Roman" w:eastAsia="Times New Roman" w:hAnsi="Times New Roman"/>
                <w:b/>
              </w:rPr>
              <w:t>Получили максимальный</w:t>
            </w:r>
            <w:r w:rsidRPr="00B61A68">
              <w:rPr>
                <w:rFonts w:ascii="Times New Roman" w:eastAsia="Times New Roman" w:hAnsi="Times New Roman"/>
                <w:b/>
              </w:rPr>
              <w:t xml:space="preserve"> балла</w:t>
            </w:r>
            <w:r w:rsidRPr="006C36B2">
              <w:rPr>
                <w:rFonts w:ascii="Times New Roman" w:eastAsia="Times New Roman" w:hAnsi="Times New Roman"/>
                <w:b/>
              </w:rPr>
              <w:t xml:space="preserve"> </w:t>
            </w:r>
            <w:r w:rsidRPr="00B61A68">
              <w:rPr>
                <w:rFonts w:ascii="Times New Roman" w:eastAsia="Times New Roman" w:hAnsi="Times New Roman"/>
                <w:b/>
              </w:rPr>
              <w:t>(% по группам подготовки)</w:t>
            </w:r>
          </w:p>
        </w:tc>
      </w:tr>
      <w:tr w:rsidR="00A72149" w:rsidTr="00002597">
        <w:trPr>
          <w:trHeight w:val="275"/>
        </w:trPr>
        <w:tc>
          <w:tcPr>
            <w:tcW w:w="1540" w:type="dxa"/>
            <w:vMerge/>
          </w:tcPr>
          <w:p w:rsidR="00A72149" w:rsidRDefault="00A72149" w:rsidP="00731157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vMerge/>
          </w:tcPr>
          <w:p w:rsidR="00A72149" w:rsidRDefault="00A72149" w:rsidP="00731157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1</w:t>
            </w:r>
          </w:p>
        </w:tc>
        <w:tc>
          <w:tcPr>
            <w:tcW w:w="1536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2</w:t>
            </w:r>
          </w:p>
        </w:tc>
        <w:tc>
          <w:tcPr>
            <w:tcW w:w="1536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3</w:t>
            </w:r>
          </w:p>
        </w:tc>
        <w:tc>
          <w:tcPr>
            <w:tcW w:w="1537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4</w:t>
            </w:r>
          </w:p>
        </w:tc>
      </w:tr>
      <w:tr w:rsidR="00A72149" w:rsidTr="00002597">
        <w:trPr>
          <w:trHeight w:val="261"/>
        </w:trPr>
        <w:tc>
          <w:tcPr>
            <w:tcW w:w="1540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13</w:t>
            </w:r>
          </w:p>
        </w:tc>
        <w:tc>
          <w:tcPr>
            <w:tcW w:w="1569" w:type="dxa"/>
          </w:tcPr>
          <w:p w:rsidR="00A72149" w:rsidRPr="006C36B2" w:rsidRDefault="00A72149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8,3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35,7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537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A72149" w:rsidTr="00002597">
        <w:trPr>
          <w:trHeight w:val="261"/>
        </w:trPr>
        <w:tc>
          <w:tcPr>
            <w:tcW w:w="1540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14</w:t>
            </w:r>
          </w:p>
        </w:tc>
        <w:tc>
          <w:tcPr>
            <w:tcW w:w="1569" w:type="dxa"/>
          </w:tcPr>
          <w:p w:rsidR="00A72149" w:rsidRPr="006C36B2" w:rsidRDefault="00A72149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0,44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17,6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37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</w:tr>
      <w:tr w:rsidR="00A72149" w:rsidTr="00002597">
        <w:trPr>
          <w:trHeight w:val="275"/>
        </w:trPr>
        <w:tc>
          <w:tcPr>
            <w:tcW w:w="1540" w:type="dxa"/>
          </w:tcPr>
          <w:p w:rsidR="00A72149" w:rsidRPr="006C36B2" w:rsidRDefault="00A72149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15</w:t>
            </w:r>
          </w:p>
        </w:tc>
        <w:tc>
          <w:tcPr>
            <w:tcW w:w="1569" w:type="dxa"/>
          </w:tcPr>
          <w:p w:rsidR="00A72149" w:rsidRPr="006C36B2" w:rsidRDefault="00A72149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12,7</w:t>
            </w:r>
          </w:p>
        </w:tc>
        <w:tc>
          <w:tcPr>
            <w:tcW w:w="1536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537" w:type="dxa"/>
          </w:tcPr>
          <w:p w:rsidR="00A72149" w:rsidRPr="006C36B2" w:rsidRDefault="00467D2A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A72149" w:rsidTr="00002597">
        <w:trPr>
          <w:trHeight w:val="391"/>
        </w:trPr>
        <w:tc>
          <w:tcPr>
            <w:tcW w:w="1540" w:type="dxa"/>
          </w:tcPr>
          <w:p w:rsidR="00A72149" w:rsidRDefault="00A72149" w:rsidP="00731157">
            <w:r>
              <w:rPr>
                <w:rFonts w:ascii="Times New Roman" w:hAnsi="Times New Roman" w:cs="Times New Roman"/>
                <w:b/>
                <w:sz w:val="24"/>
              </w:rPr>
              <w:t>Задание 16</w:t>
            </w:r>
          </w:p>
        </w:tc>
        <w:tc>
          <w:tcPr>
            <w:tcW w:w="1569" w:type="dxa"/>
          </w:tcPr>
          <w:p w:rsidR="00A72149" w:rsidRDefault="00A72149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36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536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536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37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92</w:t>
            </w:r>
          </w:p>
        </w:tc>
      </w:tr>
      <w:tr w:rsidR="00A72149" w:rsidTr="00002597">
        <w:trPr>
          <w:trHeight w:val="391"/>
        </w:trPr>
        <w:tc>
          <w:tcPr>
            <w:tcW w:w="1540" w:type="dxa"/>
          </w:tcPr>
          <w:p w:rsidR="00A72149" w:rsidRDefault="00A72149" w:rsidP="00731157">
            <w:r>
              <w:rPr>
                <w:rFonts w:ascii="Times New Roman" w:hAnsi="Times New Roman" w:cs="Times New Roman"/>
                <w:b/>
                <w:sz w:val="24"/>
              </w:rPr>
              <w:t>Задание 32</w:t>
            </w:r>
          </w:p>
        </w:tc>
        <w:tc>
          <w:tcPr>
            <w:tcW w:w="1569" w:type="dxa"/>
          </w:tcPr>
          <w:p w:rsidR="00A72149" w:rsidRDefault="00A72149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36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6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6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537" w:type="dxa"/>
          </w:tcPr>
          <w:p w:rsidR="00A72149" w:rsidRDefault="00467D2A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92</w:t>
            </w:r>
          </w:p>
        </w:tc>
      </w:tr>
    </w:tbl>
    <w:p w:rsidR="00A72149" w:rsidRPr="00384020" w:rsidRDefault="00A72149" w:rsidP="00D45A34">
      <w:pPr>
        <w:spacing w:after="0" w:line="360" w:lineRule="auto"/>
        <w:jc w:val="both"/>
        <w:rPr>
          <w:rFonts w:ascii="Times New Roman" w:eastAsia="Times New Roman" w:hAnsi="Times New Roman"/>
          <w:bCs/>
          <w:iCs/>
          <w:sz w:val="12"/>
          <w:szCs w:val="24"/>
        </w:rPr>
      </w:pPr>
    </w:p>
    <w:p w:rsidR="008C31CE" w:rsidRDefault="008C31CE" w:rsidP="00832F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</w:rPr>
        <w:t>Показатель уровня освоенности тем</w:t>
      </w:r>
      <w:r w:rsidR="00F634F2">
        <w:rPr>
          <w:rFonts w:ascii="Times New Roman" w:eastAsia="Times New Roman" w:hAnsi="Times New Roman"/>
          <w:bCs/>
          <w:iCs/>
          <w:sz w:val="24"/>
          <w:szCs w:val="24"/>
        </w:rPr>
        <w:t xml:space="preserve"> по органической химии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в этом учебном году</w:t>
      </w:r>
      <w:r w:rsidR="00F634F2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="00C212B8">
        <w:rPr>
          <w:rFonts w:ascii="Times New Roman" w:eastAsia="Times New Roman" w:hAnsi="Times New Roman"/>
          <w:bCs/>
          <w:iCs/>
          <w:sz w:val="24"/>
          <w:szCs w:val="24"/>
        </w:rPr>
        <w:t>увеличился</w:t>
      </w:r>
      <w:r w:rsidR="00D45A34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iCs/>
          <w:sz w:val="24"/>
          <w:szCs w:val="24"/>
        </w:rPr>
        <w:t>в среднем</w:t>
      </w:r>
      <w:r w:rsidR="00C212B8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на 7%. </w:t>
      </w:r>
      <w:r w:rsidR="00C212B8">
        <w:rPr>
          <w:rFonts w:ascii="Times New Roman" w:eastAsia="Times New Roman" w:hAnsi="Times New Roman"/>
          <w:bCs/>
          <w:iCs/>
          <w:sz w:val="24"/>
          <w:szCs w:val="24"/>
        </w:rPr>
        <w:t xml:space="preserve">Хорошие результаты </w:t>
      </w:r>
      <w:r w:rsidR="00366FDB">
        <w:rPr>
          <w:rFonts w:ascii="Times New Roman" w:eastAsia="Times New Roman" w:hAnsi="Times New Roman"/>
          <w:bCs/>
          <w:iCs/>
          <w:sz w:val="24"/>
          <w:szCs w:val="24"/>
        </w:rPr>
        <w:t xml:space="preserve">показывают группы выпускников 3 и </w:t>
      </w:r>
      <w:r w:rsidR="00C212B8">
        <w:rPr>
          <w:rFonts w:ascii="Times New Roman" w:eastAsia="Times New Roman" w:hAnsi="Times New Roman"/>
          <w:bCs/>
          <w:iCs/>
          <w:sz w:val="24"/>
          <w:szCs w:val="24"/>
        </w:rPr>
        <w:t>4, хотя выполнение задания высокого уровня сложности в группе 3 имеет низкий уровень выполнения.</w:t>
      </w:r>
      <w:r w:rsidR="00366FDB" w:rsidRPr="00366FDB">
        <w:t xml:space="preserve"> </w:t>
      </w:r>
      <w:r w:rsidR="00366FDB" w:rsidRPr="00366FDB">
        <w:rPr>
          <w:rFonts w:ascii="Times New Roman" w:hAnsi="Times New Roman" w:cs="Times New Roman"/>
          <w:sz w:val="24"/>
        </w:rPr>
        <w:t xml:space="preserve">Выполнение каждого из заданий </w:t>
      </w:r>
      <w:r w:rsidR="00366FDB" w:rsidRPr="00366FDB">
        <w:rPr>
          <w:rFonts w:ascii="Times New Roman" w:hAnsi="Times New Roman" w:cs="Times New Roman"/>
          <w:i/>
          <w:sz w:val="24"/>
        </w:rPr>
        <w:t>повышенного уровня</w:t>
      </w:r>
      <w:r w:rsidR="00366FDB" w:rsidRPr="00366FDB">
        <w:rPr>
          <w:rFonts w:ascii="Times New Roman" w:hAnsi="Times New Roman" w:cs="Times New Roman"/>
          <w:sz w:val="24"/>
        </w:rPr>
        <w:t xml:space="preserve"> сложности требует от экзаменуемых применения знаний в системе: первостепенное внимание надо уделить классификационной принадлежности вещества, затем его химическому строению, и механизму протекания химической реакции</w:t>
      </w:r>
      <w:r w:rsidR="00366FDB">
        <w:rPr>
          <w:rFonts w:ascii="Times New Roman" w:hAnsi="Times New Roman" w:cs="Times New Roman"/>
          <w:sz w:val="24"/>
        </w:rPr>
        <w:t xml:space="preserve">. </w:t>
      </w:r>
    </w:p>
    <w:p w:rsidR="00832F55" w:rsidRDefault="00832F55" w:rsidP="00832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84020" w:rsidRDefault="00384020" w:rsidP="00832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84020" w:rsidRDefault="00384020" w:rsidP="00832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84020" w:rsidRPr="00366FDB" w:rsidRDefault="00384020" w:rsidP="00832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A5865" w:rsidRDefault="008A5865" w:rsidP="009A04E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976F99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lastRenderedPageBreak/>
        <w:t>Химические реакции.</w:t>
      </w:r>
    </w:p>
    <w:p w:rsidR="008C31CE" w:rsidRDefault="008A5865" w:rsidP="008C31CE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FCE241" wp14:editId="3F80C6A8">
            <wp:extent cx="5834417" cy="2116275"/>
            <wp:effectExtent l="0" t="0" r="13970" b="1778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C31CE" w:rsidRDefault="00C72D75" w:rsidP="003840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</w:rPr>
        <w:t>В этом учебном году, в целом, наблюдается повышение качества выполнения заданий по теме «Химические реакции».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55"/>
        <w:gridCol w:w="1585"/>
        <w:gridCol w:w="1551"/>
        <w:gridCol w:w="1551"/>
        <w:gridCol w:w="1551"/>
        <w:gridCol w:w="1552"/>
      </w:tblGrid>
      <w:tr w:rsidR="00C72D75" w:rsidTr="00731157">
        <w:tc>
          <w:tcPr>
            <w:tcW w:w="1595" w:type="dxa"/>
            <w:vMerge w:val="restart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Номер задания</w:t>
            </w:r>
          </w:p>
        </w:tc>
        <w:tc>
          <w:tcPr>
            <w:tcW w:w="1595" w:type="dxa"/>
            <w:vMerge w:val="restart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</w:rPr>
            </w:pPr>
            <w:r w:rsidRPr="006C36B2">
              <w:rPr>
                <w:rFonts w:ascii="Times New Roman" w:hAnsi="Times New Roman" w:cs="Times New Roman"/>
                <w:b/>
              </w:rPr>
              <w:t>Средний % выполнения</w:t>
            </w:r>
          </w:p>
        </w:tc>
        <w:tc>
          <w:tcPr>
            <w:tcW w:w="6381" w:type="dxa"/>
            <w:gridSpan w:val="4"/>
          </w:tcPr>
          <w:p w:rsidR="00C72D75" w:rsidRDefault="00C72D75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C36B2">
              <w:rPr>
                <w:rFonts w:ascii="Times New Roman" w:eastAsia="Times New Roman" w:hAnsi="Times New Roman"/>
                <w:b/>
              </w:rPr>
              <w:t>Получили максимальный</w:t>
            </w:r>
            <w:r w:rsidRPr="00B61A68">
              <w:rPr>
                <w:rFonts w:ascii="Times New Roman" w:eastAsia="Times New Roman" w:hAnsi="Times New Roman"/>
                <w:b/>
              </w:rPr>
              <w:t xml:space="preserve"> балла</w:t>
            </w:r>
            <w:r w:rsidRPr="006C36B2">
              <w:rPr>
                <w:rFonts w:ascii="Times New Roman" w:eastAsia="Times New Roman" w:hAnsi="Times New Roman"/>
                <w:b/>
              </w:rPr>
              <w:t xml:space="preserve"> </w:t>
            </w:r>
            <w:r w:rsidRPr="00B61A68">
              <w:rPr>
                <w:rFonts w:ascii="Times New Roman" w:eastAsia="Times New Roman" w:hAnsi="Times New Roman"/>
                <w:b/>
              </w:rPr>
              <w:t>(% по группам подготовки)</w:t>
            </w:r>
          </w:p>
        </w:tc>
      </w:tr>
      <w:tr w:rsidR="00C72D75" w:rsidTr="00731157">
        <w:tc>
          <w:tcPr>
            <w:tcW w:w="1595" w:type="dxa"/>
            <w:vMerge/>
          </w:tcPr>
          <w:p w:rsidR="00C72D75" w:rsidRDefault="00C72D75" w:rsidP="00731157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vMerge/>
          </w:tcPr>
          <w:p w:rsidR="00C72D75" w:rsidRDefault="00C72D75" w:rsidP="00731157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1</w:t>
            </w:r>
          </w:p>
        </w:tc>
        <w:tc>
          <w:tcPr>
            <w:tcW w:w="1595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2</w:t>
            </w:r>
          </w:p>
        </w:tc>
        <w:tc>
          <w:tcPr>
            <w:tcW w:w="1595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3</w:t>
            </w:r>
          </w:p>
        </w:tc>
        <w:tc>
          <w:tcPr>
            <w:tcW w:w="1596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6B2">
              <w:rPr>
                <w:rFonts w:ascii="Times New Roman" w:hAnsi="Times New Roman" w:cs="Times New Roman"/>
                <w:b/>
                <w:sz w:val="24"/>
              </w:rPr>
              <w:t>Группа 4</w:t>
            </w:r>
          </w:p>
        </w:tc>
      </w:tr>
      <w:tr w:rsidR="00C72D75" w:rsidTr="00731157">
        <w:tc>
          <w:tcPr>
            <w:tcW w:w="1595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17</w:t>
            </w:r>
          </w:p>
        </w:tc>
        <w:tc>
          <w:tcPr>
            <w:tcW w:w="1595" w:type="dxa"/>
          </w:tcPr>
          <w:p w:rsidR="00C72D75" w:rsidRPr="006C36B2" w:rsidRDefault="00C72D75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76,7</w:t>
            </w:r>
          </w:p>
        </w:tc>
        <w:tc>
          <w:tcPr>
            <w:tcW w:w="1596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C72D75" w:rsidTr="00731157">
        <w:tc>
          <w:tcPr>
            <w:tcW w:w="1595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18</w:t>
            </w:r>
          </w:p>
        </w:tc>
        <w:tc>
          <w:tcPr>
            <w:tcW w:w="1595" w:type="dxa"/>
          </w:tcPr>
          <w:p w:rsidR="00C72D75" w:rsidRPr="006C36B2" w:rsidRDefault="00C72D75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10,5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28,7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56,7</w:t>
            </w:r>
          </w:p>
        </w:tc>
        <w:tc>
          <w:tcPr>
            <w:tcW w:w="1596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C72D75" w:rsidTr="00731157">
        <w:tc>
          <w:tcPr>
            <w:tcW w:w="1595" w:type="dxa"/>
          </w:tcPr>
          <w:p w:rsidR="00C72D75" w:rsidRPr="006C36B2" w:rsidRDefault="00C72D75" w:rsidP="0073115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20</w:t>
            </w:r>
          </w:p>
        </w:tc>
        <w:tc>
          <w:tcPr>
            <w:tcW w:w="1595" w:type="dxa"/>
          </w:tcPr>
          <w:p w:rsidR="00C72D75" w:rsidRPr="006C36B2" w:rsidRDefault="00C72D75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8,7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595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1596" w:type="dxa"/>
          </w:tcPr>
          <w:p w:rsidR="00C72D75" w:rsidRPr="006C36B2" w:rsidRDefault="006344DD" w:rsidP="007311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C72D75" w:rsidTr="00731157">
        <w:tc>
          <w:tcPr>
            <w:tcW w:w="1595" w:type="dxa"/>
          </w:tcPr>
          <w:p w:rsidR="00C72D75" w:rsidRDefault="00C72D75" w:rsidP="00731157">
            <w:r>
              <w:rPr>
                <w:rFonts w:ascii="Times New Roman" w:hAnsi="Times New Roman" w:cs="Times New Roman"/>
                <w:b/>
                <w:sz w:val="24"/>
              </w:rPr>
              <w:t>Задание 21</w:t>
            </w:r>
          </w:p>
        </w:tc>
        <w:tc>
          <w:tcPr>
            <w:tcW w:w="1595" w:type="dxa"/>
          </w:tcPr>
          <w:p w:rsidR="00C72D75" w:rsidRDefault="00C72D75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95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95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595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1596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C72D75" w:rsidTr="00731157">
        <w:tc>
          <w:tcPr>
            <w:tcW w:w="1595" w:type="dxa"/>
          </w:tcPr>
          <w:p w:rsidR="00C72D75" w:rsidRDefault="00C72D75" w:rsidP="00731157">
            <w:r>
              <w:rPr>
                <w:rFonts w:ascii="Times New Roman" w:hAnsi="Times New Roman" w:cs="Times New Roman"/>
                <w:b/>
                <w:sz w:val="24"/>
              </w:rPr>
              <w:t>Задание 22</w:t>
            </w:r>
          </w:p>
        </w:tc>
        <w:tc>
          <w:tcPr>
            <w:tcW w:w="1595" w:type="dxa"/>
          </w:tcPr>
          <w:p w:rsidR="00C72D75" w:rsidRDefault="00C72D75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595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595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1596" w:type="dxa"/>
          </w:tcPr>
          <w:p w:rsidR="00C72D75" w:rsidRDefault="006344DD" w:rsidP="00731157">
            <w:pPr>
              <w:pStyle w:val="a5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85</w:t>
            </w:r>
          </w:p>
        </w:tc>
      </w:tr>
    </w:tbl>
    <w:p w:rsidR="00C72D75" w:rsidRPr="00384020" w:rsidRDefault="00C72D75" w:rsidP="00C72D75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12"/>
        </w:rPr>
      </w:pPr>
    </w:p>
    <w:p w:rsidR="008A5865" w:rsidRDefault="00A067F2" w:rsidP="00832F55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этом учебном году в</w:t>
      </w:r>
      <w:r w:rsidR="008A5865">
        <w:rPr>
          <w:rFonts w:ascii="Times New Roman" w:hAnsi="Times New Roman"/>
          <w:sz w:val="24"/>
        </w:rPr>
        <w:t xml:space="preserve">ыпускники стали лучше разбираться в классификации химических реакций в неорганической и органической химии </w:t>
      </w:r>
      <w:r w:rsidR="00212652">
        <w:rPr>
          <w:rFonts w:ascii="Times New Roman" w:hAnsi="Times New Roman"/>
          <w:sz w:val="24"/>
        </w:rPr>
        <w:t>(+14,4</w:t>
      </w:r>
      <w:r w:rsidR="008A5865">
        <w:rPr>
          <w:rFonts w:ascii="Times New Roman" w:hAnsi="Times New Roman"/>
          <w:sz w:val="24"/>
        </w:rPr>
        <w:t xml:space="preserve">%), определять зависимость скорости химической реакции от различных факторов </w:t>
      </w:r>
      <w:r w:rsidR="00212652">
        <w:rPr>
          <w:rFonts w:ascii="Times New Roman" w:hAnsi="Times New Roman"/>
          <w:sz w:val="24"/>
        </w:rPr>
        <w:t>(+8,7</w:t>
      </w:r>
      <w:r w:rsidR="008A5865">
        <w:rPr>
          <w:rFonts w:ascii="Times New Roman" w:hAnsi="Times New Roman"/>
          <w:sz w:val="24"/>
        </w:rPr>
        <w:t>%), определять продукты электролиза (</w:t>
      </w:r>
      <w:r w:rsidR="00212652">
        <w:rPr>
          <w:rFonts w:ascii="Times New Roman" w:hAnsi="Times New Roman"/>
          <w:sz w:val="24"/>
        </w:rPr>
        <w:t>+31,5%</w:t>
      </w:r>
      <w:r>
        <w:rPr>
          <w:rFonts w:ascii="Times New Roman" w:hAnsi="Times New Roman"/>
          <w:sz w:val="24"/>
        </w:rPr>
        <w:t>). Тем не менее, т</w:t>
      </w:r>
      <w:r w:rsidRPr="00A067F2">
        <w:rPr>
          <w:rFonts w:ascii="Times New Roman" w:hAnsi="Times New Roman"/>
          <w:sz w:val="24"/>
        </w:rPr>
        <w:t xml:space="preserve">акие сравнительно низкие результаты </w:t>
      </w:r>
      <w:r>
        <w:rPr>
          <w:rFonts w:ascii="Times New Roman" w:hAnsi="Times New Roman"/>
          <w:sz w:val="24"/>
        </w:rPr>
        <w:t xml:space="preserve">в заданиях 17 и 18 </w:t>
      </w:r>
      <w:r w:rsidRPr="00A067F2">
        <w:rPr>
          <w:rFonts w:ascii="Times New Roman" w:hAnsi="Times New Roman"/>
          <w:sz w:val="24"/>
        </w:rPr>
        <w:t>можно объяснить различием заданий базового уровня по формату усло</w:t>
      </w:r>
      <w:r>
        <w:rPr>
          <w:rFonts w:ascii="Times New Roman" w:hAnsi="Times New Roman"/>
          <w:sz w:val="24"/>
        </w:rPr>
        <w:t xml:space="preserve">вия. В условиях этих заданий </w:t>
      </w:r>
      <w:r w:rsidRPr="00A067F2">
        <w:rPr>
          <w:rFonts w:ascii="Times New Roman" w:hAnsi="Times New Roman"/>
          <w:sz w:val="24"/>
        </w:rPr>
        <w:t>не было указано количество элементов ответа – экзаменуемы должны были указать все верные варианты из числа предложенных. Этот формат условия ощутимо повышает трудность задания для экзаменуемых, особенно из групп 1 и 2 (по уровню подготовки).</w:t>
      </w:r>
      <w:r w:rsidRPr="00A067F2">
        <w:rPr>
          <w:sz w:val="24"/>
        </w:rPr>
        <w:t xml:space="preserve"> </w:t>
      </w:r>
      <w:r w:rsidRPr="00A067F2">
        <w:rPr>
          <w:rFonts w:ascii="Times New Roman" w:hAnsi="Times New Roman"/>
          <w:sz w:val="28"/>
        </w:rPr>
        <w:t xml:space="preserve"> </w:t>
      </w:r>
      <w:r w:rsidR="00212652">
        <w:rPr>
          <w:rFonts w:ascii="Times New Roman" w:hAnsi="Times New Roman"/>
          <w:sz w:val="24"/>
        </w:rPr>
        <w:t>На 5,1% выпускников</w:t>
      </w:r>
      <w:r w:rsidR="008A5865">
        <w:rPr>
          <w:rFonts w:ascii="Times New Roman" w:hAnsi="Times New Roman"/>
          <w:sz w:val="24"/>
        </w:rPr>
        <w:t xml:space="preserve"> этого года верно определили концентрацию данных растворов в задании 21 и правильно расположили вещест</w:t>
      </w:r>
      <w:r w:rsidR="00212652">
        <w:rPr>
          <w:rFonts w:ascii="Times New Roman" w:hAnsi="Times New Roman"/>
          <w:sz w:val="24"/>
        </w:rPr>
        <w:t>ва в зависимости от их рН-среды, а вот с определением направления химического равновесия выпу</w:t>
      </w:r>
      <w:r w:rsidR="000270D0">
        <w:rPr>
          <w:rFonts w:ascii="Times New Roman" w:hAnsi="Times New Roman"/>
          <w:sz w:val="24"/>
        </w:rPr>
        <w:t>скники справились хуже на 7,5</w:t>
      </w:r>
      <w:r>
        <w:rPr>
          <w:rFonts w:ascii="Times New Roman" w:hAnsi="Times New Roman"/>
          <w:sz w:val="24"/>
        </w:rPr>
        <w:t>%</w:t>
      </w:r>
      <w:r w:rsidR="000270D0">
        <w:rPr>
          <w:rFonts w:ascii="Times New Roman" w:hAnsi="Times New Roman"/>
          <w:sz w:val="24"/>
        </w:rPr>
        <w:t>.</w:t>
      </w:r>
      <w:r w:rsidR="00230468">
        <w:rPr>
          <w:rFonts w:ascii="Times New Roman" w:hAnsi="Times New Roman"/>
          <w:sz w:val="24"/>
        </w:rPr>
        <w:t xml:space="preserve"> Стабильные результаты, как и в прошлом учебном году, показывают группы учащихся с хорошим и высоким уровнем подготовки</w:t>
      </w:r>
      <w:r w:rsidR="00002597">
        <w:rPr>
          <w:rFonts w:ascii="Times New Roman" w:hAnsi="Times New Roman"/>
          <w:sz w:val="24"/>
        </w:rPr>
        <w:t xml:space="preserve"> </w:t>
      </w:r>
      <w:r w:rsidR="00DE4CB8">
        <w:rPr>
          <w:rFonts w:ascii="Times New Roman" w:hAnsi="Times New Roman"/>
          <w:sz w:val="24"/>
        </w:rPr>
        <w:t>(группы 3 и 4)</w:t>
      </w:r>
      <w:r w:rsidR="00230468">
        <w:rPr>
          <w:rFonts w:ascii="Times New Roman" w:hAnsi="Times New Roman"/>
          <w:sz w:val="24"/>
        </w:rPr>
        <w:t>.</w:t>
      </w:r>
    </w:p>
    <w:p w:rsidR="00BF0B98" w:rsidRPr="00384020" w:rsidRDefault="00BF0B98" w:rsidP="00DE4CB8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12"/>
        </w:rPr>
      </w:pPr>
    </w:p>
    <w:p w:rsidR="00DE4CB8" w:rsidRDefault="00BF0B98" w:rsidP="00DE4CB8">
      <w:pPr>
        <w:pStyle w:val="a5"/>
        <w:spacing w:after="0" w:line="360" w:lineRule="auto"/>
        <w:ind w:left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DE4CB8">
        <w:rPr>
          <w:rFonts w:ascii="Times New Roman" w:hAnsi="Times New Roman"/>
          <w:sz w:val="24"/>
        </w:rPr>
        <w:t>5.</w:t>
      </w:r>
      <w:r w:rsidR="00DE4CB8" w:rsidRPr="00DE4CB8">
        <w:rPr>
          <w:rFonts w:ascii="Times New Roman" w:hAnsi="Times New Roman"/>
          <w:i/>
          <w:sz w:val="24"/>
        </w:rPr>
        <w:t>Расчеты по химических формулам и уравнениям</w:t>
      </w:r>
      <w:r>
        <w:rPr>
          <w:rFonts w:ascii="Times New Roman" w:hAnsi="Times New Roman"/>
          <w:i/>
          <w:sz w:val="24"/>
        </w:rPr>
        <w:t>.</w:t>
      </w:r>
    </w:p>
    <w:p w:rsidR="00DE4CB8" w:rsidRDefault="00431CA3" w:rsidP="00DE4CB8">
      <w:pPr>
        <w:pStyle w:val="a5"/>
        <w:spacing w:after="0" w:line="360" w:lineRule="auto"/>
        <w:ind w:left="0"/>
        <w:jc w:val="both"/>
        <w:rPr>
          <w:rFonts w:ascii="Times New Roman" w:hAnsi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2115D32F" wp14:editId="5D536B18">
            <wp:extent cx="4276725" cy="17335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067F2" w:rsidRDefault="00DE4CB8" w:rsidP="00384020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</w:rPr>
      </w:pPr>
      <w:r w:rsidRPr="00DE4CB8">
        <w:rPr>
          <w:rFonts w:ascii="Times New Roman" w:hAnsi="Times New Roman"/>
        </w:rPr>
        <w:lastRenderedPageBreak/>
        <w:t>Результаты выполнения заданий, которые предполагали проведение расчетов по химическим формулам и уравнениям реакций, следующие. Для зад</w:t>
      </w:r>
      <w:r w:rsidR="00431CA3">
        <w:rPr>
          <w:rFonts w:ascii="Times New Roman" w:hAnsi="Times New Roman"/>
        </w:rPr>
        <w:t>аний базового уровня сложности, за</w:t>
      </w:r>
      <w:r w:rsidRPr="00DE4CB8">
        <w:rPr>
          <w:rFonts w:ascii="Times New Roman" w:hAnsi="Times New Roman"/>
        </w:rPr>
        <w:t>дание 23 «Обратимые и необратимые химические реакции. Химическое равновесие. Расчеты количества вещества, массы вещества или объема газов по известному количеству вещества, массе или объему одного из участвующи</w:t>
      </w:r>
      <w:r w:rsidR="00431CA3">
        <w:rPr>
          <w:rFonts w:ascii="Times New Roman" w:hAnsi="Times New Roman"/>
        </w:rPr>
        <w:t xml:space="preserve">х в реакции веществ» процент выполнения составил 69%( + 14,5%); </w:t>
      </w:r>
      <w:r w:rsidRPr="00DE4CB8">
        <w:rPr>
          <w:rFonts w:ascii="Times New Roman" w:hAnsi="Times New Roman"/>
        </w:rPr>
        <w:t xml:space="preserve"> задание 26 «Расчеты с использованием понятий "растворимость", "массовая д</w:t>
      </w:r>
      <w:r w:rsidR="00431CA3">
        <w:rPr>
          <w:rFonts w:ascii="Times New Roman" w:hAnsi="Times New Roman"/>
        </w:rPr>
        <w:t>оля вещества в растворе"» – 33</w:t>
      </w:r>
      <w:r w:rsidRPr="00DE4CB8">
        <w:rPr>
          <w:rFonts w:ascii="Times New Roman" w:hAnsi="Times New Roman"/>
        </w:rPr>
        <w:t>% (</w:t>
      </w:r>
      <w:r w:rsidR="00431CA3">
        <w:rPr>
          <w:rFonts w:ascii="Times New Roman" w:hAnsi="Times New Roman"/>
        </w:rPr>
        <w:t xml:space="preserve">+ 6,7%); </w:t>
      </w:r>
      <w:r w:rsidRPr="00DE4CB8">
        <w:rPr>
          <w:rFonts w:ascii="Times New Roman" w:hAnsi="Times New Roman"/>
        </w:rPr>
        <w:t xml:space="preserve">задание 27 «Расчеты теплового эффекта (по термохимическим уравнениям)» – </w:t>
      </w:r>
      <w:r w:rsidR="00431CA3">
        <w:rPr>
          <w:rFonts w:ascii="Times New Roman" w:hAnsi="Times New Roman"/>
        </w:rPr>
        <w:t xml:space="preserve">47% (+ 15%); </w:t>
      </w:r>
      <w:r w:rsidRPr="00DE4CB8">
        <w:rPr>
          <w:rFonts w:ascii="Times New Roman" w:hAnsi="Times New Roman"/>
        </w:rPr>
        <w:t xml:space="preserve">задание 28 «Расчеты массы вещества или объема газов по известному количеству вещества, массе или объему одного из участвующих в реакции веществ. Расчеты массовой или объемной доли выхода продукта реакции от теоретически возможного. Расчеты массовой доли (массы) химического соединения в смеси» – </w:t>
      </w:r>
      <w:r w:rsidR="00431CA3">
        <w:rPr>
          <w:rFonts w:ascii="Times New Roman" w:hAnsi="Times New Roman"/>
        </w:rPr>
        <w:t>13%(+2,3% по сравнению с 2022г).</w:t>
      </w:r>
      <w:r w:rsidRPr="00DE4CB8">
        <w:rPr>
          <w:rFonts w:ascii="Times New Roman" w:hAnsi="Times New Roman"/>
        </w:rPr>
        <w:t xml:space="preserve"> По результатам видно, что наибольшие затруднения у экзаменуемых вызвали расчеты с применением понятий «выход продукта реакции» и «массовая доля примесей», хотя эти понятия характеризуют недостаточную математическую грамотность выпускников в большей мере, чем пробелы в знаниях свойств веществ или химических процессов.</w:t>
      </w:r>
      <w:r w:rsidR="00DA6E67">
        <w:rPr>
          <w:rFonts w:ascii="Times New Roman" w:hAnsi="Times New Roman"/>
        </w:rPr>
        <w:t xml:space="preserve"> </w:t>
      </w:r>
      <w:r w:rsidR="00DA6E67" w:rsidRPr="00DA6E67">
        <w:rPr>
          <w:rFonts w:ascii="Times New Roman" w:hAnsi="Times New Roman"/>
          <w:sz w:val="24"/>
        </w:rPr>
        <w:t>В</w:t>
      </w:r>
      <w:r w:rsidR="00DA6E67">
        <w:rPr>
          <w:rFonts w:ascii="Times New Roman" w:hAnsi="Times New Roman"/>
          <w:sz w:val="24"/>
        </w:rPr>
        <w:t xml:space="preserve">о второй части </w:t>
      </w:r>
      <w:r w:rsidR="00DA6E67" w:rsidRPr="00DA6E67">
        <w:rPr>
          <w:rFonts w:ascii="Times New Roman" w:hAnsi="Times New Roman"/>
          <w:sz w:val="24"/>
        </w:rPr>
        <w:t>варианта</w:t>
      </w:r>
      <w:r w:rsidR="00DA6E67">
        <w:rPr>
          <w:rFonts w:ascii="Times New Roman" w:hAnsi="Times New Roman"/>
          <w:sz w:val="24"/>
        </w:rPr>
        <w:t xml:space="preserve"> экзаменационной работы включена расчетная задача</w:t>
      </w:r>
      <w:r w:rsidR="00DA6E67" w:rsidRPr="00DA6E67">
        <w:rPr>
          <w:rFonts w:ascii="Times New Roman" w:hAnsi="Times New Roman"/>
          <w:sz w:val="24"/>
        </w:rPr>
        <w:t xml:space="preserve"> высокого уровня сложности, </w:t>
      </w:r>
      <w:r w:rsidR="00DA6E67">
        <w:rPr>
          <w:rFonts w:ascii="Times New Roman" w:hAnsi="Times New Roman"/>
          <w:sz w:val="24"/>
        </w:rPr>
        <w:t>решая которую, выпускнику</w:t>
      </w:r>
      <w:r w:rsidR="00DA6E67" w:rsidRPr="00DA6E67">
        <w:rPr>
          <w:rFonts w:ascii="Times New Roman" w:hAnsi="Times New Roman"/>
          <w:sz w:val="24"/>
        </w:rPr>
        <w:t xml:space="preserve"> требуется дать полный развернутый ответ. </w:t>
      </w:r>
      <w:r w:rsidR="00DA6E67">
        <w:rPr>
          <w:rFonts w:ascii="Times New Roman" w:hAnsi="Times New Roman"/>
          <w:sz w:val="24"/>
        </w:rPr>
        <w:t>По статистическим результатам выполнение этого</w:t>
      </w:r>
      <w:r w:rsidR="00DA6E67" w:rsidRPr="00DA6E67">
        <w:rPr>
          <w:rFonts w:ascii="Times New Roman" w:hAnsi="Times New Roman"/>
          <w:sz w:val="24"/>
        </w:rPr>
        <w:t xml:space="preserve"> задания</w:t>
      </w:r>
      <w:r w:rsidR="00DA6E67">
        <w:rPr>
          <w:rFonts w:ascii="Times New Roman" w:hAnsi="Times New Roman"/>
          <w:sz w:val="24"/>
        </w:rPr>
        <w:t xml:space="preserve"> (задание 34) имеет</w:t>
      </w:r>
      <w:r w:rsidR="00DA6E67" w:rsidRPr="00DA6E67">
        <w:rPr>
          <w:rFonts w:ascii="Times New Roman" w:hAnsi="Times New Roman"/>
          <w:sz w:val="24"/>
        </w:rPr>
        <w:t xml:space="preserve"> высокую дифференцирующую способность, т.е. получить максимальный балл за выполнение заданий могут только наиболее подготовленные экзаменуемые</w:t>
      </w:r>
      <w:r w:rsidR="00DA6E67">
        <w:t xml:space="preserve">. </w:t>
      </w:r>
      <w:r w:rsidR="00DA6E67" w:rsidRPr="00DA6E67">
        <w:rPr>
          <w:rFonts w:ascii="Times New Roman" w:hAnsi="Times New Roman"/>
          <w:sz w:val="24"/>
        </w:rPr>
        <w:t>Процент выполнения данного задания в регионе</w:t>
      </w:r>
      <w:r w:rsidR="00DA6E67">
        <w:rPr>
          <w:rFonts w:ascii="Times New Roman" w:hAnsi="Times New Roman"/>
          <w:sz w:val="24"/>
        </w:rPr>
        <w:t xml:space="preserve"> ежегодно</w:t>
      </w:r>
      <w:r w:rsidR="00DA6E67" w:rsidRPr="00DA6E67">
        <w:rPr>
          <w:rFonts w:ascii="Times New Roman" w:hAnsi="Times New Roman"/>
          <w:sz w:val="24"/>
        </w:rPr>
        <w:t xml:space="preserve"> находится на очень низком уровне.</w:t>
      </w:r>
      <w:r w:rsidR="00DA6E67" w:rsidRPr="00DA6E67">
        <w:t xml:space="preserve"> </w:t>
      </w:r>
      <w:r w:rsidR="00DA6E67" w:rsidRPr="00DA6E67">
        <w:rPr>
          <w:rFonts w:ascii="Times New Roman" w:hAnsi="Times New Roman"/>
          <w:sz w:val="24"/>
        </w:rPr>
        <w:t>Для выполнения этого задания требовалось применить межпредметные умения по выявлению математической зависимости между заданными физическими величинами в соответствии с уравнениями химических реакций, а также по составлению математического уравнения для поиска неизвестной величины. Даже среди наиболее подготовленных выпускников получить максимальные 4 балла</w:t>
      </w:r>
      <w:r w:rsidR="00DA6E67" w:rsidRPr="00DA6E67">
        <w:rPr>
          <w:sz w:val="24"/>
        </w:rPr>
        <w:t xml:space="preserve"> </w:t>
      </w:r>
      <w:r w:rsidR="00DA6E67" w:rsidRPr="00DA6E67">
        <w:rPr>
          <w:rFonts w:ascii="Times New Roman" w:hAnsi="Times New Roman"/>
        </w:rPr>
        <w:t xml:space="preserve">смогли лишь </w:t>
      </w:r>
      <w:r w:rsidR="00DA6E67">
        <w:rPr>
          <w:rFonts w:ascii="Times New Roman" w:hAnsi="Times New Roman"/>
        </w:rPr>
        <w:t xml:space="preserve">15% выпускников и от 1 до 3х баллов </w:t>
      </w:r>
      <w:r w:rsidR="00D75C63">
        <w:rPr>
          <w:rFonts w:ascii="Times New Roman" w:hAnsi="Times New Roman"/>
        </w:rPr>
        <w:t>только 46</w:t>
      </w:r>
      <w:r w:rsidR="00DA6E67">
        <w:rPr>
          <w:rFonts w:ascii="Times New Roman" w:hAnsi="Times New Roman"/>
        </w:rPr>
        <w:t>% выпускников из группы 4</w:t>
      </w:r>
      <w:r w:rsidR="00DA6E67" w:rsidRPr="00DA6E67">
        <w:rPr>
          <w:rFonts w:ascii="Times New Roman" w:hAnsi="Times New Roman"/>
        </w:rPr>
        <w:t xml:space="preserve">. </w:t>
      </w:r>
      <w:r w:rsidR="00A659F4">
        <w:rPr>
          <w:rFonts w:ascii="Times New Roman" w:hAnsi="Times New Roman"/>
        </w:rPr>
        <w:t>Такое</w:t>
      </w:r>
      <w:r w:rsidR="00DA6E67" w:rsidRPr="00DA6E67">
        <w:rPr>
          <w:rFonts w:ascii="Times New Roman" w:hAnsi="Times New Roman"/>
        </w:rPr>
        <w:t xml:space="preserve"> задание способно дифференцировать даже наиболее хорошо подготовленных выпускников.</w:t>
      </w:r>
    </w:p>
    <w:p w:rsidR="000270D0" w:rsidRDefault="000270D0" w:rsidP="00832F5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Таким образом, в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целом, по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результатам ГИА 2023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г уровень успеваемости и качества выполненных заданий по сравнению с прошлым </w:t>
      </w:r>
      <w:r w:rsidR="008A7DA3"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годом </w:t>
      </w:r>
      <w:r w:rsidR="008A7DA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заметно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улучшился</w:t>
      </w:r>
      <w:r w:rsidR="008A7DA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A7DA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 13,34</w:t>
      </w:r>
      <w:r w:rsidR="008A7DA3"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%</w:t>
      </w:r>
      <w:r w:rsidR="008A7DA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меньшилось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A7DA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число участников,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не преодолевших минимал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ьный порог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Средний балл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повысился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до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37</w:t>
      </w:r>
      <w:r w:rsidR="008A7DA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(+5,5б)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 Процент выполнения большинства заданий экзамен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ационной работы имеет положительную динамику, но, все-таки,</w:t>
      </w:r>
      <w:r w:rsidRPr="007D222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</w:rPr>
        <w:t>б</w:t>
      </w:r>
      <w:r w:rsidRPr="007D222C">
        <w:rPr>
          <w:rFonts w:ascii="Times New Roman" w:hAnsi="Times New Roman"/>
          <w:sz w:val="24"/>
        </w:rPr>
        <w:t>ольшинство элементов содержания</w:t>
      </w:r>
      <w:r>
        <w:rPr>
          <w:rFonts w:ascii="Times New Roman" w:hAnsi="Times New Roman"/>
          <w:sz w:val="24"/>
        </w:rPr>
        <w:t>, проверяемых на ГИА,</w:t>
      </w:r>
      <w:r w:rsidRPr="007D222C">
        <w:rPr>
          <w:rFonts w:ascii="Times New Roman" w:hAnsi="Times New Roman"/>
          <w:sz w:val="24"/>
        </w:rPr>
        <w:t xml:space="preserve"> оказались </w:t>
      </w:r>
      <w:r>
        <w:rPr>
          <w:rFonts w:ascii="Times New Roman" w:hAnsi="Times New Roman"/>
          <w:sz w:val="24"/>
        </w:rPr>
        <w:t xml:space="preserve">не </w:t>
      </w:r>
      <w:r w:rsidRPr="007D222C">
        <w:rPr>
          <w:rFonts w:ascii="Times New Roman" w:hAnsi="Times New Roman"/>
          <w:sz w:val="24"/>
        </w:rPr>
        <w:t xml:space="preserve">усвоены </w:t>
      </w:r>
      <w:r>
        <w:rPr>
          <w:rFonts w:ascii="Times New Roman" w:hAnsi="Times New Roman"/>
          <w:sz w:val="24"/>
        </w:rPr>
        <w:t xml:space="preserve">или усвоены </w:t>
      </w:r>
      <w:r w:rsidRPr="007D222C">
        <w:rPr>
          <w:rFonts w:ascii="Times New Roman" w:hAnsi="Times New Roman"/>
          <w:sz w:val="24"/>
        </w:rPr>
        <w:t>не в полной мере как всеми школьниками РТ в целом, так и школьниками с разным уровнем подготовки.  К таким элементам содержания относятся следующие: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Химические свойства основных классов неорганических и органических соединений;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Взаимосвязь между классами неорганических и органических соединений;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Теория строения органических соединений;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Окислительно -восстановительные реакции;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Качественные реакции;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Правила работы в химической лаборатории. Научные методы исследования химических веществ и превращений;</w:t>
      </w:r>
    </w:p>
    <w:p w:rsidR="009C13E8" w:rsidRPr="009C13E8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Электролитическая диссоциация электролитов в водных растворах;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Химическое равновесие;</w:t>
      </w:r>
    </w:p>
    <w:p w:rsidR="000270D0" w:rsidRPr="000270D0" w:rsidRDefault="000270D0" w:rsidP="009A04E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270D0">
        <w:rPr>
          <w:rFonts w:ascii="Times New Roman" w:hAnsi="Times New Roman" w:cs="Times New Roman"/>
        </w:rPr>
        <w:t>Решение задач разного уровня сложности.</w:t>
      </w:r>
    </w:p>
    <w:p w:rsidR="00BF2742" w:rsidRDefault="009C13E8" w:rsidP="00832F5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Сложности, которые испытывают выпускники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 экзамене по химии позволяет предположить, что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не все педагоги региона достаточно хорошо изучают и принимают во внимание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рекомендации, данные предметной комиссией региона по итогам экзаменов трех последних лет. Ежегодно, в статистическом отчете указываются основные ошибки вы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пускников и даются рекомендации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 Кадровое обеспечение тоже вносит свои коррективы. У</w:t>
      </w:r>
      <w:r w:rsidR="00FA30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чителей-стажистов становится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меньше, а творческие, молодые педагоги не задерживаются в школе. Преподавание предмета во многих ОУ ос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тается на низком уровне. В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ыпускники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и их учителя 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 течении года </w:t>
      </w:r>
      <w:r w:rsidR="00FA30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старались принимать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участие в онлайн семинарах, внесенных в дорожную карту и проводимых на платформе 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val="en-HK" w:eastAsia="ru-RU"/>
        </w:rPr>
        <w:t>ZOOM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проходили курсы ПК.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Посещаемость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семинаров составляла около менее 10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% от общего числа зарегистрированных участников ГИА.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Практические семинары для</w:t>
      </w:r>
      <w:r w:rsidR="00FA30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учителей проводились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FA30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как в очном, так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и </w:t>
      </w:r>
      <w:r w:rsidR="00FA30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 дистанционном режимах</w:t>
      </w:r>
      <w:r w:rsidR="000270D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</w:t>
      </w:r>
      <w:r w:rsidR="000270D0" w:rsidRPr="009C13E8">
        <w:rPr>
          <w:rFonts w:ascii="Times New Roman" w:eastAsia="Times New Roman" w:hAnsi="Times New Roman"/>
          <w:sz w:val="24"/>
          <w:szCs w:val="24"/>
        </w:rPr>
        <w:t>В течение всего</w:t>
      </w:r>
      <w:r w:rsidR="00FA3084">
        <w:rPr>
          <w:rFonts w:ascii="Times New Roman" w:eastAsia="Times New Roman" w:hAnsi="Times New Roman"/>
          <w:sz w:val="24"/>
          <w:szCs w:val="24"/>
        </w:rPr>
        <w:t xml:space="preserve"> учебного</w:t>
      </w:r>
      <w:r w:rsidR="000270D0" w:rsidRPr="009C13E8">
        <w:rPr>
          <w:rFonts w:ascii="Times New Roman" w:eastAsia="Times New Roman" w:hAnsi="Times New Roman"/>
          <w:sz w:val="24"/>
          <w:szCs w:val="24"/>
        </w:rPr>
        <w:t xml:space="preserve"> года обучающиеся </w:t>
      </w:r>
      <w:r>
        <w:rPr>
          <w:rFonts w:ascii="Times New Roman" w:eastAsia="Times New Roman" w:hAnsi="Times New Roman"/>
          <w:sz w:val="24"/>
          <w:szCs w:val="24"/>
        </w:rPr>
        <w:t xml:space="preserve">некоторых школ РТ </w:t>
      </w:r>
      <w:r w:rsidR="000270D0" w:rsidRPr="009C13E8">
        <w:rPr>
          <w:rFonts w:ascii="Times New Roman" w:eastAsia="Times New Roman" w:hAnsi="Times New Roman"/>
          <w:sz w:val="24"/>
          <w:szCs w:val="24"/>
        </w:rPr>
        <w:t xml:space="preserve">занимались в одном кабинете, </w:t>
      </w:r>
      <w:r w:rsidR="00FA3084" w:rsidRPr="009C13E8">
        <w:rPr>
          <w:rFonts w:ascii="Times New Roman" w:eastAsia="Times New Roman" w:hAnsi="Times New Roman"/>
          <w:sz w:val="24"/>
          <w:szCs w:val="24"/>
        </w:rPr>
        <w:t xml:space="preserve">оборудование </w:t>
      </w:r>
      <w:r w:rsidR="00FA3084">
        <w:rPr>
          <w:rFonts w:ascii="Times New Roman" w:eastAsia="Times New Roman" w:hAnsi="Times New Roman"/>
          <w:sz w:val="24"/>
          <w:szCs w:val="24"/>
        </w:rPr>
        <w:t>в котором не всегда</w:t>
      </w:r>
      <w:r w:rsidR="000270D0" w:rsidRPr="009C13E8">
        <w:rPr>
          <w:rFonts w:ascii="Times New Roman" w:eastAsia="Times New Roman" w:hAnsi="Times New Roman"/>
          <w:sz w:val="24"/>
          <w:szCs w:val="24"/>
        </w:rPr>
        <w:t xml:space="preserve"> удовлетворяло специфике преподавания данного предмета. В</w:t>
      </w:r>
      <w:r w:rsidR="000270D0">
        <w:rPr>
          <w:rFonts w:ascii="Times New Roman" w:eastAsia="Times New Roman" w:hAnsi="Times New Roman"/>
          <w:sz w:val="24"/>
          <w:szCs w:val="24"/>
        </w:rPr>
        <w:t xml:space="preserve"> связи с этим, во многих учреждениях не проводились практические </w:t>
      </w:r>
      <w:r w:rsidR="002830CE">
        <w:rPr>
          <w:rFonts w:ascii="Times New Roman" w:eastAsia="Times New Roman" w:hAnsi="Times New Roman"/>
          <w:sz w:val="24"/>
          <w:szCs w:val="24"/>
        </w:rPr>
        <w:t>работы и демонстрационные опыты, что несомненно влияет на уровень подготовки выпускников к ГИА.</w:t>
      </w:r>
    </w:p>
    <w:p w:rsidR="00384020" w:rsidRPr="00BF0B98" w:rsidRDefault="00384020" w:rsidP="00832F55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BF2742" w:rsidRPr="0087681E" w:rsidRDefault="00361374" w:rsidP="0087681E">
      <w:pPr>
        <w:keepNext/>
        <w:keepLines/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Раздел 4. РЕКОМЕНДАЦИИ ДЛЯ СИСТЕМЫ ОБРАЗОВАНИЯ СУБЪЕКТА РОССИЙСКОЙ ФЕДЕРАЦИИ</w:t>
      </w:r>
    </w:p>
    <w:p w:rsidR="00BF2742" w:rsidRPr="00832F55" w:rsidRDefault="00361374" w:rsidP="009A04E0">
      <w:pPr>
        <w:pStyle w:val="a5"/>
        <w:keepNext/>
        <w:keepLines/>
        <w:numPr>
          <w:ilvl w:val="1"/>
          <w:numId w:val="29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832F55">
        <w:rPr>
          <w:rFonts w:ascii="Times New Roman" w:eastAsia="Times New Roman" w:hAnsi="Times New Roman"/>
          <w:b/>
          <w:sz w:val="28"/>
        </w:rPr>
        <w:t xml:space="preserve">Рекомендации по совершенствованию преподавания учебного предмета всем обучающимся </w:t>
      </w:r>
    </w:p>
    <w:p w:rsidR="00BF2742" w:rsidRPr="00384020" w:rsidRDefault="00BF2742">
      <w:pPr>
        <w:spacing w:after="0" w:line="240" w:lineRule="auto"/>
        <w:ind w:firstLine="539"/>
        <w:rPr>
          <w:rFonts w:ascii="Times New Roman" w:eastAsia="Times New Roman" w:hAnsi="Times New Roman" w:cs="Times New Roman"/>
          <w:i/>
          <w:sz w:val="12"/>
        </w:rPr>
      </w:pPr>
    </w:p>
    <w:p w:rsidR="00BF2742" w:rsidRDefault="00361374" w:rsidP="00832F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В настоящее время подготовка учащихся</w:t>
      </w:r>
      <w:r w:rsidR="002830CE">
        <w:rPr>
          <w:rFonts w:ascii="Times New Roman" w:eastAsia="Times New Roman" w:hAnsi="Times New Roman" w:cs="Times New Roman"/>
          <w:sz w:val="24"/>
        </w:rPr>
        <w:t xml:space="preserve"> к ЕГЭ стала</w:t>
      </w:r>
      <w:r>
        <w:rPr>
          <w:rFonts w:ascii="Times New Roman" w:eastAsia="Times New Roman" w:hAnsi="Times New Roman" w:cs="Times New Roman"/>
          <w:sz w:val="24"/>
        </w:rPr>
        <w:t xml:space="preserve"> неотъемлемой частью учебного процесса, что само по себе </w:t>
      </w:r>
      <w:r w:rsidR="002830CE">
        <w:rPr>
          <w:rFonts w:ascii="Times New Roman" w:eastAsia="Times New Roman" w:hAnsi="Times New Roman" w:cs="Times New Roman"/>
          <w:sz w:val="24"/>
        </w:rPr>
        <w:t>является объективной</w:t>
      </w:r>
      <w:r>
        <w:rPr>
          <w:rFonts w:ascii="Times New Roman" w:eastAsia="Times New Roman" w:hAnsi="Times New Roman" w:cs="Times New Roman"/>
          <w:sz w:val="24"/>
        </w:rPr>
        <w:t xml:space="preserve"> необходимость</w:t>
      </w:r>
      <w:r w:rsidR="002830CE">
        <w:rPr>
          <w:rFonts w:ascii="Times New Roman" w:eastAsia="Times New Roman" w:hAnsi="Times New Roman" w:cs="Times New Roman"/>
          <w:sz w:val="24"/>
        </w:rPr>
        <w:t>ю</w:t>
      </w:r>
      <w:r>
        <w:rPr>
          <w:rFonts w:ascii="Times New Roman" w:eastAsia="Times New Roman" w:hAnsi="Times New Roman" w:cs="Times New Roman"/>
          <w:sz w:val="24"/>
        </w:rPr>
        <w:t xml:space="preserve">. Однако ни в коем случае нельзя сводить </w:t>
      </w:r>
      <w:r w:rsidR="002830CE">
        <w:rPr>
          <w:rFonts w:ascii="Times New Roman" w:eastAsia="Times New Roman" w:hAnsi="Times New Roman" w:cs="Times New Roman"/>
          <w:sz w:val="24"/>
        </w:rPr>
        <w:t>подготовку к ГИА</w:t>
      </w:r>
      <w:r>
        <w:rPr>
          <w:rFonts w:ascii="Times New Roman" w:eastAsia="Times New Roman" w:hAnsi="Times New Roman" w:cs="Times New Roman"/>
          <w:sz w:val="24"/>
        </w:rPr>
        <w:t xml:space="preserve"> только к тренировке в выполнении различных типов заданий, аналогичных заданиям экзаменационной работы. Главной задачей подготовки к ЕГЭ должна стать целенаправленная работа по повторению, систематизации и обобщению изученного материала, по приведению в систему знаний ключевых понятий курса химии. Основными из числа этих понятий являются следующие: вещество, химический элемент, атом, ион, химическая связь, электроотрицательность, степень окисления, моль, молярная масса, молярный объём, химическая реакция, электролитическая диссоциация, кислотно-основные свойства вещества, окислительно-восстановительные свойства веществ, процессы окисления и восстановления, гидролиз, электролиз, функциональная группа, гомология, структурная и пространственная изомерия. Согласно требованиям ФГОС знание/понимание перечисленных понятий считается обязательным, поэтому на экзамене эта система знаний является главным объектом контроля.</w:t>
      </w:r>
    </w:p>
    <w:p w:rsidR="00BF2742" w:rsidRDefault="00361374" w:rsidP="00832F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Важно принять во внимание, что приведение в систему ключевых понятий курса предполагает формирование у учащихся понимание того, что усвоение любого понятия заключается в умении выделять его характерные признаки, выявлять его взаимосвязи с другими понятиями, а также в умении использовать это понятие для объяснения различных фактов и явлений.</w:t>
      </w:r>
      <w:r w:rsidR="0085037B">
        <w:rPr>
          <w:rFonts w:ascii="Times New Roman" w:eastAsia="Times New Roman" w:hAnsi="Times New Roman" w:cs="Times New Roman"/>
          <w:sz w:val="24"/>
        </w:rPr>
        <w:t xml:space="preserve"> Уровень сформированности</w:t>
      </w:r>
      <w:r>
        <w:rPr>
          <w:rFonts w:ascii="Times New Roman" w:eastAsia="Times New Roman" w:hAnsi="Times New Roman" w:cs="Times New Roman"/>
          <w:sz w:val="24"/>
        </w:rPr>
        <w:t xml:space="preserve"> таких представлений у обучающихся обеспечит им возможность достижения успеха при выполнении экзаменационной работы. Овладение понятийным аппаратом курса химии – это необходимое, но недостаточное условие успешного выполнения заданий экзаменационной работы. Дело в том, что большинство заданий вариантов КИМ ЕГЭ по химии направлены, главным образом, на проверку умений применять теоретические знания в конкретных ситуациях. Так, например, экзаменуемые должны продемонстрировать умения характеризовать свойства веществ на основе их состава и строения, определять возможность осуществления реакций между отдельными веществами, прогнозировать возможные продукты реакций с учётом заданных условий её протекания. Также для выполнения ряда заданий понадобятся знания о признаках изученных реакций, правилах обращения с лабораторным оборудованием и веществами, способах получения веществ в лаборатории и промышленности. Поэтому систематизация и обобщение изученного материала в процессе его повторения должны быть направлены на развитие умений выделять в нём главное, устанавливать причинно-следственные связи между отдельными элементами содержания, в особенности устанавливать характер взаимосвязи между составом, строением и свойствами веществ. Такой поход к применению знаний является особо необходимым при выполнении заданий повышенного и высокого уровней сложности.</w:t>
      </w:r>
    </w:p>
    <w:p w:rsidR="00BF2742" w:rsidRDefault="00361374" w:rsidP="00832F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 организации тренировки в выполнении заданий, аналогичных типовым заданиям экзаменационной работы, необходимо добиваться понимания обучающимися того, что началом выполнения любого задания должны стать следующие действия: тщательный анализ условия задания; выяснение того, усвоение какого элемента содержания проверяет это задание; обдумывание плана выполнения задания. Соблюдение описанной последовательности действий при выполнении заданий снижает риск появления случайных погрешностей и ошибок.</w:t>
      </w:r>
    </w:p>
    <w:p w:rsidR="00BF2742" w:rsidRDefault="00361374" w:rsidP="00832F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Наряду с изложенным при подготовке обучающихся к ЕГЭ предметом самого тщательного обсуждения должен стать ещё целый ряд вопросов, с которыми следует заблаговременно ознакомиться каждому, кто намеревается сдавать экзамен. Это информация о самом экзамене, о его содержании и об особенностях проведения, о том, как можно проверить свою готовность к экзамену и как следует организовать себя при выполнении экзаменационной работы. Большую пользу при этом сослужит ознакомление обучающихся с обобщённым планом экзаменационной работы в предстоящем году. На основе информации, содержащейся в этом документе, возможно дать обучающимся рекомендации по самостоятельному планированию и повторению учебного материала.</w:t>
      </w:r>
    </w:p>
    <w:p w:rsidR="00BF2742" w:rsidRPr="00832F55" w:rsidRDefault="00361374" w:rsidP="009A04E0">
      <w:pPr>
        <w:pStyle w:val="a5"/>
        <w:keepNext/>
        <w:keepLines/>
        <w:numPr>
          <w:ilvl w:val="2"/>
          <w:numId w:val="29"/>
        </w:numPr>
        <w:spacing w:before="200" w:after="0" w:line="240" w:lineRule="auto"/>
        <w:ind w:left="0" w:firstLine="0"/>
        <w:rPr>
          <w:rFonts w:ascii="Times New Roman" w:eastAsia="Times New Roman" w:hAnsi="Times New Roman"/>
          <w:b/>
          <w:sz w:val="28"/>
        </w:rPr>
      </w:pPr>
      <w:r w:rsidRPr="00832F55">
        <w:rPr>
          <w:rFonts w:ascii="Times New Roman" w:eastAsia="Times New Roman" w:hAnsi="Times New Roman"/>
          <w:b/>
          <w:sz w:val="28"/>
        </w:rPr>
        <w:t xml:space="preserve">Рекомендации по совершенствованию преподавания учебного предмета всем обучающимся </w:t>
      </w:r>
    </w:p>
    <w:p w:rsidR="00BF2742" w:rsidRPr="00384020" w:rsidRDefault="00BF2742">
      <w:pPr>
        <w:spacing w:after="0" w:line="360" w:lineRule="auto"/>
        <w:rPr>
          <w:rFonts w:ascii="Times New Roman" w:eastAsia="Times New Roman" w:hAnsi="Times New Roman" w:cs="Times New Roman"/>
          <w:sz w:val="12"/>
        </w:rPr>
      </w:pPr>
    </w:p>
    <w:p w:rsidR="00BF2742" w:rsidRDefault="00361374" w:rsidP="00832F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повышения качества знаний на ГИА по химии, учителям ОО и преподавателям СПО рекомендуется: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Проанализировать нормативные документы</w:t>
      </w:r>
      <w:r w:rsidR="002830CE">
        <w:rPr>
          <w:rFonts w:ascii="Times New Roman" w:eastAsia="Times New Roman" w:hAnsi="Times New Roman" w:cs="Times New Roman"/>
          <w:sz w:val="24"/>
        </w:rPr>
        <w:t>, положенные в основу ЕГЭ – 2024</w:t>
      </w:r>
      <w:r>
        <w:rPr>
          <w:rFonts w:ascii="Times New Roman" w:eastAsia="Times New Roman" w:hAnsi="Times New Roman" w:cs="Times New Roman"/>
          <w:sz w:val="24"/>
        </w:rPr>
        <w:t xml:space="preserve"> г.: спецификацию, кодификатор, демоверсии, выявить изменения в содержании контрольно-измерительных материалов. При планировании подготовки к экзаменам следует обратить внимание на обобщенный план экзаменационной работы, представленный в спецификации, определить соотношение вопросов по различным разделам школьного курса и в соответствии с этим распределить отведенное на повторение время.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обучения школьников предмету в регионе педагогам следует уделить больше внимания совершенствованию методики обучения старшеклассников решению комбинированных задач по разным темам, используя не только задан</w:t>
      </w:r>
      <w:r w:rsidR="002830CE">
        <w:rPr>
          <w:rFonts w:ascii="Times New Roman" w:eastAsia="Times New Roman" w:hAnsi="Times New Roman" w:cs="Times New Roman"/>
          <w:sz w:val="24"/>
        </w:rPr>
        <w:t>ия прошлых лет, но и систематическую отработку данных умений на уроках.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уроках химии необходимо обеспечить освоение обучающимися основного содержания курса химии и оперирования ими разнообразными видами учебной деятельности, представленными в кодификаторе элементов содержания и требований к уровню подготовки выпускников.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Изучить опыт подготовки к ЕГЭ </w:t>
      </w:r>
      <w:r w:rsidR="002830CE">
        <w:rPr>
          <w:rFonts w:ascii="Times New Roman" w:eastAsia="Times New Roman" w:hAnsi="Times New Roman" w:cs="Times New Roman"/>
          <w:sz w:val="24"/>
        </w:rPr>
        <w:t>в общеобразовательных</w:t>
      </w:r>
      <w:r>
        <w:rPr>
          <w:rFonts w:ascii="Times New Roman" w:eastAsia="Times New Roman" w:hAnsi="Times New Roman" w:cs="Times New Roman"/>
          <w:sz w:val="24"/>
        </w:rPr>
        <w:t xml:space="preserve"> организациях других регионов, ознакомиться с опубликованными или размещенными на соответствующих сайтах федерального и регионального уровнях материалами, представляющими анализ ЕГЭ прошлых лет по химии (обратить особое внимание на типичные ошибки и недочеты).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Тщательно проанализировать материалы открытого сегмента Федерального банка тестовых заданий, так как эти задания могут стать дополнительным ориентиром при планировании глубины изучения того или иного материала, а также для уточнения планируемых результатов обучения по отдельным темам.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Организовать работу с тренировочными заданиями ЕГЭ различной сложности на консультациях, дополнительных занятиях в течение учебного года. Более активно уделять внимание формированию у обучающихся навыков анализа текста задач и самопроверки при их решении.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Ознакомить выпускников с технологией проведения ЕГЭ по химии, инструктировать их по   вопросу о распределении времени на экзамене, убедить в важности внимательного чтения до конца текста задания и всех вариантов ответов к нему.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Организовать участие учащихся 10-11-х </w:t>
      </w:r>
      <w:r w:rsidR="00BF0B98">
        <w:rPr>
          <w:rFonts w:ascii="Times New Roman" w:eastAsia="Times New Roman" w:hAnsi="Times New Roman" w:cs="Times New Roman"/>
          <w:sz w:val="24"/>
        </w:rPr>
        <w:t>классов пробные</w:t>
      </w:r>
      <w:r>
        <w:rPr>
          <w:rFonts w:ascii="Times New Roman" w:eastAsia="Times New Roman" w:hAnsi="Times New Roman" w:cs="Times New Roman"/>
          <w:sz w:val="24"/>
        </w:rPr>
        <w:t xml:space="preserve"> ЕГЭ с последующим анкетированием с целью выявления трудностей, с которыми они встретились при выполнении работы. Учителям при оценке качества выполнения обучающимися заданий по химии обращать внимание на требования</w:t>
      </w:r>
      <w:r w:rsidR="002830CE">
        <w:rPr>
          <w:rFonts w:ascii="Times New Roman" w:eastAsia="Times New Roman" w:hAnsi="Times New Roman" w:cs="Times New Roman"/>
          <w:sz w:val="24"/>
        </w:rPr>
        <w:t>, предъявляемые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2830CE">
        <w:rPr>
          <w:rFonts w:ascii="Times New Roman" w:eastAsia="Times New Roman" w:hAnsi="Times New Roman" w:cs="Times New Roman"/>
          <w:sz w:val="24"/>
        </w:rPr>
        <w:t>к решениям</w:t>
      </w:r>
      <w:r>
        <w:rPr>
          <w:rFonts w:ascii="Times New Roman" w:eastAsia="Times New Roman" w:hAnsi="Times New Roman" w:cs="Times New Roman"/>
          <w:sz w:val="24"/>
        </w:rPr>
        <w:t xml:space="preserve"> заданий с развернутым ответом.</w:t>
      </w:r>
    </w:p>
    <w:p w:rsidR="00BF2742" w:rsidRDefault="00361374" w:rsidP="00384020">
      <w:pPr>
        <w:numPr>
          <w:ilvl w:val="0"/>
          <w:numId w:val="11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изучении тем в 10 - 11 –х классах необходимо повторить учебный материал, изученный в основной школе, и на его базе сформировать новые понятия. Усилить подготовку выпускников к ЕГЭ, путем обеспечения вариативности решаемых текстовых задач по каждому разделу химии (различные варианты формулировки условий и вопроса). Использовать для этого различные возможности и виды занятий для повторения материала:</w:t>
      </w:r>
    </w:p>
    <w:p w:rsidR="00BF2742" w:rsidRDefault="00361374" w:rsidP="00384020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систематическое повторение в классе на уроке;</w:t>
      </w:r>
    </w:p>
    <w:p w:rsidR="00BF2742" w:rsidRDefault="00361374" w:rsidP="00384020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повторение через систему упражнений домашней работы;</w:t>
      </w:r>
    </w:p>
    <w:p w:rsidR="00BF2742" w:rsidRDefault="00361374" w:rsidP="00384020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повторение в рамках занятий элективного курса;</w:t>
      </w:r>
    </w:p>
    <w:p w:rsidR="00BF2742" w:rsidRDefault="00361374" w:rsidP="00384020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повторение на дополнительных занятиях, консультациях для учащихся, имеющих одинаковые пробелы в знаниях и умениях;</w:t>
      </w:r>
    </w:p>
    <w:p w:rsidR="00BF2742" w:rsidRDefault="00361374" w:rsidP="00384020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индивидуальное повторение, учитывающее пробелы в знаниях и умениях конкретного ученика.</w:t>
      </w:r>
    </w:p>
    <w:p w:rsidR="00BF2742" w:rsidRDefault="00361374" w:rsidP="00384020">
      <w:pPr>
        <w:numPr>
          <w:ilvl w:val="0"/>
          <w:numId w:val="12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повторении каждой из тем целесообразно выделить следующие этапы:</w:t>
      </w:r>
    </w:p>
    <w:p w:rsidR="00BF2742" w:rsidRDefault="00361374" w:rsidP="0038402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обобщающее повторение теоретического материала;</w:t>
      </w:r>
    </w:p>
    <w:p w:rsidR="00BF2742" w:rsidRDefault="00361374" w:rsidP="0038402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тренировка в выполнении тестовых заданий из различных частей;</w:t>
      </w:r>
    </w:p>
    <w:p w:rsidR="00BF2742" w:rsidRDefault="00361374" w:rsidP="0038402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самостоятельное выполнение теста;</w:t>
      </w:r>
    </w:p>
    <w:p w:rsidR="00BF2742" w:rsidRDefault="00361374" w:rsidP="0038402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фронтальный анализ, разбор основных типичных ошибок самостоятельной работы;</w:t>
      </w:r>
    </w:p>
    <w:p w:rsidR="00BF2742" w:rsidRDefault="00361374" w:rsidP="0038402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индивидуальную работу над ошибками и индивидуальное консультирование учащегося;</w:t>
      </w:r>
    </w:p>
    <w:p w:rsidR="00BF2742" w:rsidRDefault="00361374" w:rsidP="0038402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контрольное выполнение тематического теста.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конце системного повторения курса необходимо организовать неоднократную тренировку самостоятельного выполнения учащимся теста в форме ЕГЭ и в процессе подготовки обучающихся</w:t>
      </w:r>
      <w:r w:rsidR="002830CE">
        <w:rPr>
          <w:rFonts w:ascii="Times New Roman" w:eastAsia="Times New Roman" w:hAnsi="Times New Roman" w:cs="Times New Roman"/>
          <w:sz w:val="24"/>
        </w:rPr>
        <w:t xml:space="preserve"> больше внимания уделить вопросам</w:t>
      </w:r>
      <w:r>
        <w:rPr>
          <w:rFonts w:ascii="Times New Roman" w:eastAsia="Times New Roman" w:hAnsi="Times New Roman" w:cs="Times New Roman"/>
          <w:sz w:val="24"/>
        </w:rPr>
        <w:t>, вызвавшим затруднения участников ЕГЭ.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Отработать при изучении нового материала, его закреплении и повторении усвоение учащимися знаний и умений базового уровня. Важно добиться, чтобы на контроле результатов их усвоения, задания базового уровня могли выполнить все школьники. 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Чаще использовать в учебном процессе при отработке усвоения понятий, их применения в различных ситуациях, разнообразные задания ЕГЭ, практико- ориентированные задания, задания на комплексное использование знаний из различных разделов курса химии.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Несмотря на то, что сложные задания ЕГЭ выполняют в основном сильные ученики, эти задания должны использоваться в учебном процессе, коллективно обсуждаться, так как они развивают мышление школьников, способствуют формированию умения применять знания в нестандартных ситуациях.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на уроках условий для дальнейшего развития таких компонентов готовности выпускников к успешной сдаче ЕГЭ, как высокий уровень организации деятельности, высокая и устойчивая мобильность, работоспособность, переключаемость, высокий уровень концентрации внимания, произвольности, самостоятельность мышления и действия, высокий уровень рефлексии, самооценки.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достижения положительных результатов на экзамене следует в учебном процессе увеличить долю самостоятельной деятельности обучающихся как на уроке, так и во внеурочной работе, акцентировать внимание на выполнение творческих, исследовательских заданий. А также на умениях: применять знания в системе, сочетать знания о химических процессах с пониманием математической зависимости между различными физическими величинами, самостоятельно оценивать правильность выполнения учебной и учебно-практической задачи и др. При организации индивидуальной </w:t>
      </w:r>
      <w:r>
        <w:rPr>
          <w:rFonts w:ascii="Times New Roman" w:eastAsia="Times New Roman" w:hAnsi="Times New Roman" w:cs="Times New Roman"/>
          <w:sz w:val="24"/>
        </w:rPr>
        <w:lastRenderedPageBreak/>
        <w:t>работы с обучающимися, испытывающими затруднения в усвоении программ, уделять больше внимания формированию навыков решения задач, предполагающих разную вариативность ответов.</w:t>
      </w:r>
    </w:p>
    <w:p w:rsidR="00BF2742" w:rsidRDefault="00361374" w:rsidP="00384020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Очень важно</w:t>
      </w:r>
      <w:r>
        <w:rPr>
          <w:rFonts w:ascii="Times New Roman" w:eastAsia="Times New Roman" w:hAnsi="Times New Roman" w:cs="Times New Roman"/>
          <w:sz w:val="24"/>
        </w:rPr>
        <w:t xml:space="preserve"> обратить внимание выпускников на новизну формулировки вопросов в ряде заданий базового, повышенного и высокого уровней, тем более, что в </w:t>
      </w:r>
      <w:r w:rsidR="002830CE">
        <w:rPr>
          <w:rFonts w:ascii="Times New Roman" w:eastAsia="Times New Roman" w:hAnsi="Times New Roman" w:cs="Times New Roman"/>
          <w:sz w:val="24"/>
        </w:rPr>
        <w:t xml:space="preserve">новые </w:t>
      </w:r>
      <w:r>
        <w:rPr>
          <w:rFonts w:ascii="Times New Roman" w:eastAsia="Times New Roman" w:hAnsi="Times New Roman" w:cs="Times New Roman"/>
          <w:sz w:val="24"/>
        </w:rPr>
        <w:t>з</w:t>
      </w:r>
      <w:r w:rsidR="00BF0B98">
        <w:rPr>
          <w:rFonts w:ascii="Times New Roman" w:eastAsia="Times New Roman" w:hAnsi="Times New Roman" w:cs="Times New Roman"/>
          <w:sz w:val="24"/>
        </w:rPr>
        <w:t>адания ЕГЭ вносятся</w:t>
      </w:r>
      <w:r>
        <w:rPr>
          <w:rFonts w:ascii="Times New Roman" w:eastAsia="Times New Roman" w:hAnsi="Times New Roman" w:cs="Times New Roman"/>
          <w:sz w:val="24"/>
        </w:rPr>
        <w:t xml:space="preserve"> некоторые изменения.</w:t>
      </w:r>
    </w:p>
    <w:p w:rsidR="00BF2742" w:rsidRDefault="002830CE" w:rsidP="00384020">
      <w:pPr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 и</w:t>
      </w:r>
      <w:r w:rsidR="00361374">
        <w:rPr>
          <w:rFonts w:ascii="Times New Roman" w:eastAsia="Times New Roman" w:hAnsi="Times New Roman" w:cs="Times New Roman"/>
          <w:sz w:val="24"/>
        </w:rPr>
        <w:t>спользовать в работе ресурсы различных информационной платформ, цифровых образовательных порталов, тренировочные материалы для формирования функциональной грамотности:</w:t>
      </w:r>
    </w:p>
    <w:p w:rsidR="002830CE" w:rsidRDefault="00361374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</w:t>
      </w:r>
      <w:r w:rsidR="002830CE" w:rsidRPr="002830CE">
        <w:rPr>
          <w:rFonts w:ascii="Times New Roman" w:eastAsia="Times New Roman" w:hAnsi="Times New Roman" w:cs="Times New Roman"/>
          <w:sz w:val="24"/>
        </w:rPr>
        <w:t xml:space="preserve"> </w:t>
      </w:r>
      <w:r w:rsidR="002830CE">
        <w:rPr>
          <w:rFonts w:ascii="Times New Roman" w:eastAsia="Times New Roman" w:hAnsi="Times New Roman" w:cs="Times New Roman"/>
          <w:sz w:val="24"/>
        </w:rPr>
        <w:t xml:space="preserve">ФИПИ. Открытый банк заданий </w:t>
      </w:r>
      <w:hyperlink r:id="rId36">
        <w:r w:rsidR="002830CE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http://os.fipi.ru/tasks/4/a</w:t>
        </w:r>
      </w:hyperlink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</w:t>
      </w:r>
      <w:r w:rsidR="00361374">
        <w:rPr>
          <w:rFonts w:ascii="Times New Roman" w:eastAsia="Times New Roman" w:hAnsi="Times New Roman" w:cs="Times New Roman"/>
          <w:sz w:val="24"/>
        </w:rPr>
        <w:t xml:space="preserve"> Сдам ГИА: Решу ОГЭ и ЕГЭ </w:t>
      </w:r>
      <w:hyperlink r:id="rId37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https://chem-ege.sdamgia.ru</w:t>
        </w:r>
      </w:hyperlink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</w:t>
      </w:r>
      <w:r w:rsidR="00361374">
        <w:rPr>
          <w:rFonts w:ascii="Times New Roman" w:eastAsia="Times New Roman" w:hAnsi="Times New Roman" w:cs="Times New Roman"/>
          <w:sz w:val="24"/>
        </w:rPr>
        <w:t xml:space="preserve">) Наука для тебя </w:t>
      </w:r>
      <w:hyperlink r:id="rId38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https://scienceforyou.ru</w:t>
        </w:r>
      </w:hyperlink>
    </w:p>
    <w:p w:rsidR="00BF2742" w:rsidRPr="00361374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  <w:t>4</w:t>
      </w:r>
      <w:r w:rsidR="00361374" w:rsidRPr="0036137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  <w:t xml:space="preserve">) HimEge.ru </w:t>
      </w:r>
      <w:hyperlink r:id="rId39">
        <w:r w:rsidR="00361374" w:rsidRPr="00361374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http://himege.ru/category/ege-po-himii/</w:t>
        </w:r>
      </w:hyperlink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</w:t>
      </w:r>
      <w:r w:rsidR="00361374">
        <w:rPr>
          <w:rFonts w:ascii="Times New Roman" w:eastAsia="Times New Roman" w:hAnsi="Times New Roman" w:cs="Times New Roman"/>
          <w:sz w:val="24"/>
        </w:rPr>
        <w:t>) Фоксфорд</w:t>
      </w:r>
      <w:r w:rsidR="00361374">
        <w:rPr>
          <w:rFonts w:ascii="Times New Roman" w:eastAsia="Times New Roman" w:hAnsi="Times New Roman" w:cs="Times New Roman"/>
          <w:b/>
          <w:sz w:val="24"/>
        </w:rPr>
        <w:t xml:space="preserve"> </w:t>
      </w:r>
      <w:hyperlink r:id="rId40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https://yandex.ru/turbo/s/media.foxford.ru/chemistry_online/</w:t>
        </w:r>
      </w:hyperlink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</w:t>
      </w:r>
      <w:r w:rsidR="00361374"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61374">
        <w:rPr>
          <w:rFonts w:ascii="Times New Roman" w:eastAsia="Times New Roman" w:hAnsi="Times New Roman" w:cs="Times New Roman"/>
          <w:sz w:val="24"/>
        </w:rPr>
        <w:t xml:space="preserve">Химия с нуля </w:t>
      </w:r>
      <w:hyperlink r:id="rId41">
        <w:proofErr w:type="gramStart"/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https://himi4ka.ru</w:t>
        </w:r>
      </w:hyperlink>
      <w:r w:rsidR="00361374">
        <w:rPr>
          <w:rFonts w:ascii="Times New Roman" w:eastAsia="Times New Roman" w:hAnsi="Times New Roman" w:cs="Times New Roman"/>
          <w:sz w:val="24"/>
        </w:rPr>
        <w:t xml:space="preserve"> ;</w:t>
      </w:r>
      <w:proofErr w:type="gramEnd"/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7</w:t>
      </w:r>
      <w:r w:rsidR="00361374">
        <w:rPr>
          <w:rFonts w:ascii="Times New Roman" w:eastAsia="Times New Roman" w:hAnsi="Times New Roman" w:cs="Times New Roman"/>
          <w:color w:val="000000"/>
          <w:sz w:val="24"/>
        </w:rPr>
        <w:t xml:space="preserve">) Естественно-научный образовательный </w:t>
      </w:r>
      <w:proofErr w:type="gramStart"/>
      <w:r w:rsidR="00361374">
        <w:rPr>
          <w:rFonts w:ascii="Times New Roman" w:eastAsia="Times New Roman" w:hAnsi="Times New Roman" w:cs="Times New Roman"/>
          <w:color w:val="000000"/>
          <w:sz w:val="24"/>
        </w:rPr>
        <w:t>портал</w:t>
      </w:r>
      <w:r w:rsidR="00361374">
        <w:rPr>
          <w:rFonts w:ascii="Times New Roman" w:eastAsia="Times New Roman" w:hAnsi="Times New Roman" w:cs="Times New Roman"/>
          <w:sz w:val="24"/>
        </w:rPr>
        <w:t xml:space="preserve"> </w:t>
      </w:r>
      <w:r w:rsidR="0036137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42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http://www.en.edu.ru</w:t>
        </w:r>
        <w:proofErr w:type="gramEnd"/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 </w:t>
        </w:r>
      </w:hyperlink>
      <w:r w:rsidR="00361374">
        <w:rPr>
          <w:rFonts w:ascii="Times New Roman" w:eastAsia="Times New Roman" w:hAnsi="Times New Roman" w:cs="Times New Roman"/>
          <w:color w:val="000000"/>
          <w:sz w:val="24"/>
        </w:rPr>
        <w:t xml:space="preserve"> ,</w:t>
      </w:r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8</w:t>
      </w:r>
      <w:r w:rsidR="00361374">
        <w:rPr>
          <w:rFonts w:ascii="Times New Roman" w:eastAsia="Times New Roman" w:hAnsi="Times New Roman" w:cs="Times New Roman"/>
          <w:color w:val="000000"/>
          <w:sz w:val="24"/>
        </w:rPr>
        <w:t xml:space="preserve">) Тетрика. Онлайн репетитор по химии </w:t>
      </w:r>
      <w:hyperlink r:id="rId43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https://tetrika-school.ru/</w:t>
        </w:r>
      </w:hyperlink>
    </w:p>
    <w:p w:rsidR="00BF2742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9</w:t>
      </w:r>
      <w:r w:rsidR="00361374">
        <w:rPr>
          <w:rFonts w:ascii="Times New Roman" w:eastAsia="Times New Roman" w:hAnsi="Times New Roman" w:cs="Times New Roman"/>
          <w:sz w:val="24"/>
        </w:rPr>
        <w:t xml:space="preserve">) ВК.ЕГЭ на 100 баллов </w:t>
      </w:r>
      <w:hyperlink r:id="rId44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https://vk.com/chemistry_100</w:t>
        </w:r>
      </w:hyperlink>
    </w:p>
    <w:p w:rsidR="00250C85" w:rsidRDefault="002830CE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r w:rsidRPr="002830CE">
        <w:rPr>
          <w:rFonts w:ascii="Times New Roman" w:eastAsia="Times New Roman" w:hAnsi="Times New Roman" w:cs="Times New Roman"/>
          <w:sz w:val="24"/>
        </w:rPr>
        <w:t xml:space="preserve">10) </w:t>
      </w:r>
      <w:r>
        <w:rPr>
          <w:rFonts w:ascii="Times New Roman" w:eastAsia="Times New Roman" w:hAnsi="Times New Roman" w:cs="Times New Roman"/>
          <w:sz w:val="24"/>
        </w:rPr>
        <w:t xml:space="preserve">Полезные ресурсы для подготовки к ЕГЭ по химии </w:t>
      </w:r>
    </w:p>
    <w:p w:rsidR="002830CE" w:rsidRDefault="00501053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</w:rPr>
      </w:pPr>
      <w:hyperlink r:id="rId45" w:history="1">
        <w:r w:rsidR="002830CE" w:rsidRPr="00AB5502">
          <w:rPr>
            <w:rStyle w:val="a6"/>
            <w:rFonts w:ascii="Times New Roman" w:eastAsia="Times New Roman" w:hAnsi="Times New Roman" w:cs="Times New Roman"/>
            <w:sz w:val="24"/>
          </w:rPr>
          <w:t>https://chemege.ru/poleznye-resursy/</w:t>
        </w:r>
      </w:hyperlink>
    </w:p>
    <w:p w:rsidR="002830CE" w:rsidRDefault="00250C85" w:rsidP="00384020">
      <w:pPr>
        <w:spacing w:after="0" w:line="360" w:lineRule="auto"/>
        <w:ind w:left="141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11) </w:t>
      </w:r>
      <w:hyperlink r:id="rId46" w:history="1">
        <w:r w:rsidRPr="00250C8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Электронная библиотека учебных материалов по химии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hyperlink r:id="rId47" w:history="1">
        <w:r w:rsidRPr="00AB5502">
          <w:rPr>
            <w:rStyle w:val="a6"/>
            <w:rFonts w:ascii="Times New Roman" w:hAnsi="Times New Roman" w:cs="Times New Roman"/>
            <w:sz w:val="24"/>
            <w:szCs w:val="24"/>
          </w:rPr>
          <w:t>http://www.chem.msu.su/rus/elibrary/</w:t>
        </w:r>
      </w:hyperlink>
    </w:p>
    <w:p w:rsidR="00250C85" w:rsidRDefault="00250C85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12) Топовые ресурсы для подготовки к ЕГЭ по химии </w:t>
      </w:r>
    </w:p>
    <w:p w:rsidR="004F6320" w:rsidRDefault="00501053" w:rsidP="00384020">
      <w:pPr>
        <w:spacing w:after="0" w:line="360" w:lineRule="auto"/>
        <w:ind w:left="14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8" w:history="1">
        <w:r w:rsidR="004F6320" w:rsidRPr="004256BD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https://el-ed.ru/blog/topovye-resursy-dlya-podgotovki-k-ege-po-himii/</w:t>
        </w:r>
      </w:hyperlink>
    </w:p>
    <w:p w:rsidR="004F6320" w:rsidRPr="004F6320" w:rsidRDefault="004F6320" w:rsidP="00384020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4F6320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Муниципальным органам управления образованием:</w:t>
      </w:r>
    </w:p>
    <w:p w:rsidR="004F6320" w:rsidRPr="004F6320" w:rsidRDefault="004F6320" w:rsidP="00384020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320">
        <w:rPr>
          <w:rFonts w:ascii="Times New Roman" w:eastAsia="Calibri" w:hAnsi="Times New Roman" w:cs="Times New Roman"/>
          <w:sz w:val="24"/>
          <w:szCs w:val="24"/>
        </w:rPr>
        <w:t>В целях совершенствования преподавания химии и повышения уровня подготовки выпускников для усиления практико-ориентированной направленности при подготовке выпускников к ГИА по химии рекомендуется:</w:t>
      </w:r>
    </w:p>
    <w:p w:rsidR="004F6320" w:rsidRPr="0087681E" w:rsidRDefault="004F6320" w:rsidP="00384020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320">
        <w:rPr>
          <w:rFonts w:ascii="Times New Roman" w:eastAsia="Calibri" w:hAnsi="Times New Roman" w:cs="Times New Roman"/>
          <w:sz w:val="24"/>
          <w:szCs w:val="24"/>
        </w:rPr>
        <w:t>-обеспечить наличие минимального набора химического оборудования и реактивов для проведения демонстрационного эксперимента и практических работ по химии во всех ОУ.</w:t>
      </w:r>
    </w:p>
    <w:p w:rsidR="00BF2742" w:rsidRPr="00832F55" w:rsidRDefault="00361374" w:rsidP="009A04E0">
      <w:pPr>
        <w:pStyle w:val="a5"/>
        <w:keepNext/>
        <w:keepLines/>
        <w:numPr>
          <w:ilvl w:val="2"/>
          <w:numId w:val="29"/>
        </w:numPr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 w:rsidRPr="00832F55">
        <w:rPr>
          <w:rFonts w:ascii="Times New Roman" w:eastAsia="Times New Roman" w:hAnsi="Times New Roman"/>
          <w:b/>
          <w:sz w:val="28"/>
        </w:rPr>
        <w:t>Рекомендации по организации дифференцированного обучения школьников с разными уровнями предметной подготовки</w:t>
      </w:r>
    </w:p>
    <w:p w:rsidR="00A97B61" w:rsidRDefault="00A97B61" w:rsidP="00832F55">
      <w:pPr>
        <w:keepNext/>
        <w:keepLines/>
        <w:spacing w:before="200" w:after="0" w:line="240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r w:rsidRPr="00540176">
        <w:rPr>
          <w:rFonts w:ascii="Times New Roman" w:eastAsia="Times New Roman" w:hAnsi="Times New Roman"/>
          <w:bCs/>
          <w:i/>
          <w:iCs/>
          <w:sz w:val="24"/>
          <w:szCs w:val="24"/>
          <w:u w:val="single"/>
        </w:rPr>
        <w:t>Учителям, методическим объединениям учителей.</w:t>
      </w:r>
    </w:p>
    <w:p w:rsidR="00BF2742" w:rsidRDefault="00BF2742" w:rsidP="00832F5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236A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к ЕГЭ - это сложный процесс, требующий специальной организации. На основании анализа результатов ЕГЭ</w:t>
      </w:r>
      <w:r w:rsidR="007236A2">
        <w:rPr>
          <w:rFonts w:ascii="Times New Roman" w:eastAsia="Times New Roman" w:hAnsi="Times New Roman" w:cs="Times New Roman"/>
          <w:sz w:val="24"/>
        </w:rPr>
        <w:t xml:space="preserve"> по химии </w:t>
      </w:r>
      <w:r w:rsidR="0087681E">
        <w:rPr>
          <w:rFonts w:ascii="Times New Roman" w:eastAsia="Times New Roman" w:hAnsi="Times New Roman" w:cs="Times New Roman"/>
          <w:sz w:val="24"/>
        </w:rPr>
        <w:t>предлагаются меры</w:t>
      </w:r>
      <w:r>
        <w:rPr>
          <w:rFonts w:ascii="Times New Roman" w:eastAsia="Times New Roman" w:hAnsi="Times New Roman" w:cs="Times New Roman"/>
          <w:sz w:val="24"/>
        </w:rPr>
        <w:t xml:space="preserve"> по совершенствованию процесса</w:t>
      </w:r>
      <w:r w:rsidR="007236A2">
        <w:rPr>
          <w:rFonts w:ascii="Times New Roman" w:eastAsia="Times New Roman" w:hAnsi="Times New Roman" w:cs="Times New Roman"/>
          <w:sz w:val="24"/>
        </w:rPr>
        <w:t xml:space="preserve"> преподавания учебного предмета, перечисленные ниже.</w:t>
      </w:r>
    </w:p>
    <w:p w:rsidR="00BF2742" w:rsidRDefault="00361374" w:rsidP="00832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Оптимальным решением для подготовки к экзамену является организация профильного обучения по химии в объеме не менее 4-5 часов в неделю или введение дополнительных занятий (элективов, спецкурсов, кружков по подготовке к ЕГЭ) не менее 2 часов в неделю. Программу подготовки рационально выстроить в соответствии со спецификацией ЕГЭ, одновременно решая расчетные задачи с постепенным их усложнением. Дифференцированное обучение в</w:t>
      </w:r>
      <w:r w:rsidR="007236A2">
        <w:rPr>
          <w:rFonts w:ascii="Times New Roman" w:eastAsia="Times New Roman" w:hAnsi="Times New Roman" w:cs="Times New Roman"/>
          <w:sz w:val="24"/>
        </w:rPr>
        <w:t xml:space="preserve">озможно организовать на основе банка </w:t>
      </w:r>
      <w:r w:rsidR="007236A2">
        <w:rPr>
          <w:rFonts w:ascii="Times New Roman" w:eastAsia="Times New Roman" w:hAnsi="Times New Roman" w:cs="Times New Roman"/>
          <w:sz w:val="24"/>
        </w:rPr>
        <w:lastRenderedPageBreak/>
        <w:t>заданий ФИПИ и н</w:t>
      </w:r>
      <w:r>
        <w:rPr>
          <w:rFonts w:ascii="Times New Roman" w:eastAsia="Times New Roman" w:hAnsi="Times New Roman" w:cs="Times New Roman"/>
          <w:sz w:val="24"/>
        </w:rPr>
        <w:t>авигатора самостоятельной подго</w:t>
      </w:r>
      <w:r w:rsidR="00250C85">
        <w:rPr>
          <w:rFonts w:ascii="Times New Roman" w:eastAsia="Times New Roman" w:hAnsi="Times New Roman" w:cs="Times New Roman"/>
          <w:sz w:val="24"/>
        </w:rPr>
        <w:t>товки к ЕГЭ-2024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hyperlink r:id="rId4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https://fipi.ru/navigator-podgotovki/navigator-ege#hi</w:t>
        </w:r>
      </w:hyperlink>
      <w:r>
        <w:rPr>
          <w:rFonts w:ascii="Times New Roman" w:eastAsia="Times New Roman" w:hAnsi="Times New Roman" w:cs="Times New Roman"/>
          <w:sz w:val="24"/>
        </w:rPr>
        <w:t xml:space="preserve">), когда учащимся с высоким уровнем подготовки можно предложить более сложные задания, а учащимся с невысоким уровнем подготовки предложить более простые задания для отработки материала курса. Очень ценными в подготовке к ЕГЭ для учащихся с высоким уровнем мотивации являются материалы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сайта </w:t>
      </w:r>
      <w:r w:rsidR="00250C85" w:rsidRPr="00250C85">
        <w:t xml:space="preserve"> </w:t>
      </w:r>
      <w:hyperlink r:id="rId50" w:history="1">
        <w:r w:rsidR="00250C85" w:rsidRPr="007236A2">
          <w:rPr>
            <w:rFonts w:ascii="Times New Roman" w:hAnsi="Times New Roman" w:cs="Times New Roman"/>
            <w:color w:val="0000FF"/>
            <w:sz w:val="24"/>
            <w:u w:val="single"/>
          </w:rPr>
          <w:t>ЕГЭ</w:t>
        </w:r>
        <w:proofErr w:type="gramEnd"/>
        <w:r w:rsidR="00250C85" w:rsidRPr="007236A2">
          <w:rPr>
            <w:rFonts w:ascii="Times New Roman" w:hAnsi="Times New Roman" w:cs="Times New Roman"/>
            <w:color w:val="0000FF"/>
            <w:sz w:val="24"/>
            <w:u w:val="single"/>
          </w:rPr>
          <w:t xml:space="preserve"> 2023 по химии | Подготовка к ЦТ и ЕГЭ по химии (yoursystemeducation.com</w:t>
        </w:r>
        <w:r w:rsidR="00250C85" w:rsidRPr="00250C85">
          <w:rPr>
            <w:rFonts w:ascii="Times New Roman" w:hAnsi="Times New Roman" w:cs="Times New Roman"/>
            <w:color w:val="0000FF"/>
            <w:u w:val="single"/>
          </w:rPr>
          <w:t>)</w:t>
        </w:r>
      </w:hyperlink>
      <w:r>
        <w:rPr>
          <w:rFonts w:ascii="Times New Roman" w:eastAsia="Times New Roman" w:hAnsi="Times New Roman" w:cs="Times New Roman"/>
          <w:sz w:val="24"/>
        </w:rPr>
        <w:t>, на котором можно найти раз</w:t>
      </w:r>
      <w:r w:rsidR="007236A2">
        <w:rPr>
          <w:rFonts w:ascii="Times New Roman" w:eastAsia="Times New Roman" w:hAnsi="Times New Roman" w:cs="Times New Roman"/>
          <w:sz w:val="24"/>
        </w:rPr>
        <w:t>личные варианты КИМ</w:t>
      </w:r>
      <w:r>
        <w:rPr>
          <w:rFonts w:ascii="Times New Roman" w:eastAsia="Times New Roman" w:hAnsi="Times New Roman" w:cs="Times New Roman"/>
          <w:sz w:val="24"/>
        </w:rPr>
        <w:t xml:space="preserve"> разных авторов, содержащие сложные и нестандартные задания. Кроме этого так же следует рекомендовать для самостоятельной подготовки другие материал, электронные учебные пособия, справочники, научные журналы, </w:t>
      </w:r>
      <w:r w:rsidR="007236A2">
        <w:rPr>
          <w:rFonts w:ascii="Times New Roman" w:eastAsia="Times New Roman" w:hAnsi="Times New Roman" w:cs="Times New Roman"/>
          <w:sz w:val="24"/>
        </w:rPr>
        <w:t>т.к.</w:t>
      </w:r>
      <w:r>
        <w:rPr>
          <w:rFonts w:ascii="Times New Roman" w:eastAsia="Times New Roman" w:hAnsi="Times New Roman" w:cs="Times New Roman"/>
          <w:sz w:val="24"/>
        </w:rPr>
        <w:t xml:space="preserve"> это является неотъемлемой частью подготовки к ГИА, помогает в развитии кругозора, формировании химического мышления:</w:t>
      </w:r>
    </w:p>
    <w:p w:rsidR="00BF2742" w:rsidRDefault="00361374" w:rsidP="00832F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1. </w:t>
      </w:r>
      <w:hyperlink r:id="rId51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http://hemi.wallst.ru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Экспериментальный учебник по общей химии для 8-11 классов, предназначенный как для изучения химии «с нуля», так и для подготовки к экзаменам.</w:t>
      </w:r>
    </w:p>
    <w:p w:rsidR="00BF2742" w:rsidRDefault="00361374" w:rsidP="00832F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2. </w:t>
      </w:r>
      <w:hyperlink r:id="rId52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http://www.chemistry.ssu.samara.ru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Органическая химия. Электронный учебник для средней школы.</w:t>
      </w:r>
    </w:p>
    <w:p w:rsidR="00BF2742" w:rsidRDefault="00361374" w:rsidP="00832F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3.</w:t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http://www.alhimik.ru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АЛХИМИК - ваш помощник, лоцман в море химических веществ и явлений.</w:t>
      </w:r>
    </w:p>
    <w:p w:rsidR="00BF2742" w:rsidRDefault="00361374" w:rsidP="00832F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4. </w:t>
      </w:r>
      <w:hyperlink r:id="rId54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http://www.chemistry.narod.ru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Мир Химии. Качественные реакции и получение веществ, примеры. Справочные таблицы. Известные ученые - химики.</w:t>
      </w:r>
    </w:p>
    <w:p w:rsidR="00BF2742" w:rsidRDefault="00361374" w:rsidP="00832F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5. </w:t>
      </w:r>
      <w:hyperlink r:id="rId55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http://lyceum1.ssu.runnet.ru/~vdovina/sod.html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Сборник расчетных задач для работы на спецкурсе «Решение расчетных химических задач».</w:t>
      </w:r>
    </w:p>
    <w:p w:rsidR="00BF2742" w:rsidRDefault="00361374" w:rsidP="00832F5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6. </w:t>
      </w:r>
      <w:hyperlink r:id="rId56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http://school-sector.relarn.ru/nsm/chemistry/START.html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«Химия для всех» - Материалы по разделам: общая, органическая и неорганическая химия. Приложение к CDROM «Химия для ВСЕХ», содержит в основном текстовую информацию: справочный материал, вопросы по темам.</w:t>
      </w:r>
    </w:p>
    <w:p w:rsidR="00BF2742" w:rsidRDefault="00361374" w:rsidP="004229B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7.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http://lyceum1.ssu.runnet.ru/~vdovina/sod.html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Сборник расчетных задач для работы на спецкурсе «Решение расчетных химических задач».</w:t>
      </w:r>
    </w:p>
    <w:p w:rsidR="00BF2742" w:rsidRDefault="0036137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8. </w:t>
      </w:r>
      <w:hyperlink r:id="rId58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http://www.chemexperiment.narod.ru/index.html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Экспериментальная химия.</w:t>
      </w:r>
    </w:p>
    <w:p w:rsidR="00BF2742" w:rsidRDefault="00361374" w:rsidP="004229B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9. </w:t>
      </w:r>
      <w:hyperlink r:id="rId59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http://college.ru/chemistry/index.php 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 Открытый колледж: химия. </w:t>
      </w:r>
    </w:p>
    <w:p w:rsidR="00BF2742" w:rsidRDefault="00361374" w:rsidP="00422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Необходимо систематически обучать учащихся приемам работы с различными типами тестовых заданий, аналогичных заданиям контрольно-измерительных материалов ЕГЭ. Обращать внимание на особенности вопросов в тестовых заданиях, показывать рациональные способы решения: </w:t>
      </w:r>
    </w:p>
    <w:p w:rsidR="00BF2742" w:rsidRDefault="00361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1.Решу ОГЭ и ЕГЭ </w:t>
      </w:r>
      <w:hyperlink r:id="rId6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https://chem-ege.sdamgia.ru</w:t>
        </w:r>
      </w:hyperlink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50C85" w:rsidRPr="00250C85" w:rsidRDefault="00361374" w:rsidP="00422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2.Онлайн тест по химии. </w:t>
      </w:r>
      <w:hyperlink r:id="rId61" w:anchor="rec71399683" w:history="1">
        <w:r w:rsidR="00250C85" w:rsidRPr="00250C85">
          <w:rPr>
            <w:rFonts w:ascii="Times New Roman" w:hAnsi="Times New Roman" w:cs="Times New Roman"/>
            <w:color w:val="0000FF"/>
            <w:sz w:val="24"/>
            <w:u w:val="single"/>
          </w:rPr>
          <w:t>Тесты ЕГЭ по химии 2023: онлайн-тестирование с ответами, заданиями, решениями (kp.ru)</w:t>
        </w:r>
      </w:hyperlink>
    </w:p>
    <w:p w:rsidR="00BF2742" w:rsidRDefault="00361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3.Незнайка.Тестирование. </w:t>
      </w:r>
      <w:hyperlink r:id="rId6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https://neznaika.info/ege/chemistry/</w:t>
        </w:r>
      </w:hyperlink>
    </w:p>
    <w:p w:rsidR="00BF2742" w:rsidRPr="00361374" w:rsidRDefault="00361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4. </w:t>
      </w:r>
      <w:r>
        <w:rPr>
          <w:rFonts w:ascii="Times New Roman" w:eastAsia="Times New Roman" w:hAnsi="Times New Roman" w:cs="Times New Roman"/>
          <w:sz w:val="24"/>
        </w:rPr>
        <w:t>О</w:t>
      </w:r>
      <w:proofErr w:type="spellStart"/>
      <w:r w:rsidRPr="00361374">
        <w:rPr>
          <w:rFonts w:ascii="Times New Roman" w:eastAsia="Times New Roman" w:hAnsi="Times New Roman" w:cs="Times New Roman"/>
          <w:sz w:val="24"/>
          <w:lang w:val="en-US"/>
        </w:rPr>
        <w:t>nlain</w:t>
      </w:r>
      <w:proofErr w:type="spellEnd"/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Test Pad. </w:t>
      </w:r>
      <w:hyperlink r:id="rId63">
        <w:r w:rsidRPr="00361374">
          <w:rPr>
            <w:rFonts w:ascii="Times New Roman" w:eastAsia="Times New Roman" w:hAnsi="Times New Roman" w:cs="Times New Roman"/>
            <w:color w:val="0000FF"/>
            <w:sz w:val="24"/>
            <w:u w:val="single"/>
            <w:lang w:val="en-US"/>
          </w:rPr>
          <w:t>https://onlinetestpad.com/ru/tests/chemistry/ege</w:t>
        </w:r>
      </w:hyperlink>
      <w:r w:rsidRPr="00361374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367749" w:rsidRDefault="00250C85" w:rsidP="00422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 же необходимо уделять</w:t>
      </w:r>
      <w:r w:rsidR="00361374">
        <w:rPr>
          <w:rFonts w:ascii="Times New Roman" w:eastAsia="Times New Roman" w:hAnsi="Times New Roman" w:cs="Times New Roman"/>
          <w:sz w:val="24"/>
        </w:rPr>
        <w:t xml:space="preserve"> в работе с учащимися достаточное внимание </w:t>
      </w:r>
      <w:r w:rsidR="00361374" w:rsidRPr="00367749">
        <w:rPr>
          <w:rFonts w:ascii="Times New Roman" w:eastAsia="Times New Roman" w:hAnsi="Times New Roman" w:cs="Times New Roman"/>
          <w:i/>
          <w:sz w:val="24"/>
        </w:rPr>
        <w:t>организационной и психологической</w:t>
      </w:r>
      <w:r w:rsidR="00361374">
        <w:rPr>
          <w:rFonts w:ascii="Times New Roman" w:eastAsia="Times New Roman" w:hAnsi="Times New Roman" w:cs="Times New Roman"/>
          <w:sz w:val="24"/>
        </w:rPr>
        <w:t xml:space="preserve"> составляющей подготовки к экзамену. Обучать постоянному жёсткому контролю времени и применению простых приемов самоконтроля.</w:t>
      </w:r>
    </w:p>
    <w:p w:rsidR="00367749" w:rsidRDefault="00367749" w:rsidP="004229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Ознакомиться с материалами, опубликованными на следующих сайтах:</w:t>
      </w:r>
    </w:p>
    <w:p w:rsidR="00367749" w:rsidRDefault="00367749" w:rsidP="009A04E0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Учительский портал </w:t>
      </w:r>
      <w:hyperlink r:id="rId64" w:history="1">
        <w:r w:rsidRPr="004256BD">
          <w:rPr>
            <w:rStyle w:val="a6"/>
            <w:rFonts w:ascii="Times New Roman" w:eastAsia="Times New Roman" w:hAnsi="Times New Roman" w:cs="Times New Roman"/>
            <w:sz w:val="24"/>
          </w:rPr>
          <w:t>https://www.uchportal.ru/publ/13-1-0-2510</w:t>
        </w:r>
      </w:hyperlink>
    </w:p>
    <w:p w:rsidR="00367749" w:rsidRDefault="00367749" w:rsidP="009A04E0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Инфоурок </w:t>
      </w:r>
      <w:hyperlink r:id="rId65" w:history="1">
        <w:r w:rsidRPr="004256BD">
          <w:rPr>
            <w:rStyle w:val="a6"/>
            <w:rFonts w:ascii="Times New Roman" w:eastAsia="Times New Roman" w:hAnsi="Times New Roman" w:cs="Times New Roman"/>
            <w:sz w:val="24"/>
          </w:rPr>
          <w:t>https://infourok.ru/doklad-na-temu-psihologicheskie-aspekti-podgotovki-shkolnikov-k-sdache-gia-i-ege-810513.html</w:t>
        </w:r>
      </w:hyperlink>
    </w:p>
    <w:p w:rsidR="00367749" w:rsidRPr="00367749" w:rsidRDefault="00367749" w:rsidP="009A04E0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  <w:lang w:val="en-HK"/>
        </w:rPr>
        <w:t xml:space="preserve">Maximum </w:t>
      </w:r>
      <w:hyperlink r:id="rId66" w:history="1">
        <w:r w:rsidRPr="004256BD">
          <w:rPr>
            <w:rStyle w:val="a6"/>
            <w:rFonts w:ascii="Times New Roman" w:eastAsia="Times New Roman" w:hAnsi="Times New Roman" w:cs="Times New Roman"/>
            <w:sz w:val="24"/>
            <w:lang w:val="en-HK"/>
          </w:rPr>
          <w:t>https://blog.maximumtest.ru/post/psihologicheskaya-podgotovka-k-ege-pochemu-eto-vazhno.html</w:t>
        </w:r>
      </w:hyperlink>
      <w:r>
        <w:rPr>
          <w:rFonts w:ascii="Times New Roman" w:eastAsia="Times New Roman" w:hAnsi="Times New Roman" w:cs="Times New Roman"/>
          <w:sz w:val="24"/>
          <w:lang w:val="en-HK"/>
        </w:rPr>
        <w:t xml:space="preserve"> </w:t>
      </w:r>
      <w:r w:rsidRPr="00367749">
        <w:rPr>
          <w:rFonts w:ascii="Times New Roman" w:eastAsia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и</w:t>
      </w:r>
      <w:r w:rsidRPr="00367749">
        <w:rPr>
          <w:rFonts w:ascii="Times New Roman" w:eastAsia="Times New Roman" w:hAnsi="Times New Roman" w:cs="Times New Roman"/>
          <w:sz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</w:rPr>
        <w:t>т</w:t>
      </w:r>
      <w:r w:rsidRPr="00367749">
        <w:rPr>
          <w:rFonts w:ascii="Times New Roman" w:eastAsia="Times New Roman" w:hAnsi="Times New Roman" w:cs="Times New Roman"/>
          <w:sz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</w:rPr>
        <w:t>д</w:t>
      </w:r>
    </w:p>
    <w:p w:rsidR="00BF2742" w:rsidRDefault="00361374" w:rsidP="00422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367749">
        <w:rPr>
          <w:rFonts w:ascii="Times New Roman" w:eastAsia="Times New Roman" w:hAnsi="Times New Roman" w:cs="Times New Roman"/>
          <w:sz w:val="24"/>
          <w:lang w:val="en-US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>В процессе обучения необходимо развивать самостоятельность мышления учащихся, использовать проблемные методы обучения, включать в работу на уроках и факультативах задания практико-ориентированные задания и задачи, которые направлены на формирование твор</w:t>
      </w:r>
      <w:r w:rsidR="00250C85">
        <w:rPr>
          <w:rFonts w:ascii="Times New Roman" w:eastAsia="Times New Roman" w:hAnsi="Times New Roman" w:cs="Times New Roman"/>
          <w:sz w:val="24"/>
        </w:rPr>
        <w:t xml:space="preserve">ческих способностей учащихся, учат </w:t>
      </w:r>
      <w:r>
        <w:rPr>
          <w:rFonts w:ascii="Times New Roman" w:eastAsia="Times New Roman" w:hAnsi="Times New Roman" w:cs="Times New Roman"/>
          <w:sz w:val="24"/>
        </w:rPr>
        <w:t>рассуждать, составлять собственный алгоритм решения.</w:t>
      </w:r>
    </w:p>
    <w:p w:rsidR="00A97B61" w:rsidRPr="00A97B61" w:rsidRDefault="00A97B61" w:rsidP="009A04E0">
      <w:pPr>
        <w:numPr>
          <w:ilvl w:val="0"/>
          <w:numId w:val="18"/>
        </w:numPr>
        <w:spacing w:after="0" w:line="240" w:lineRule="auto"/>
        <w:ind w:left="426" w:hanging="425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A97B61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Администрациям образовательных организаций:</w:t>
      </w:r>
    </w:p>
    <w:p w:rsidR="00A97B61" w:rsidRPr="00A97B61" w:rsidRDefault="00A97B61" w:rsidP="004229B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eastAsia="Calibri" w:hAnsi="Times New Roman" w:cs="Times New Roman"/>
          <w:sz w:val="24"/>
          <w:szCs w:val="24"/>
        </w:rPr>
        <w:t xml:space="preserve">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(рубежный контроль) выпускников. </w:t>
      </w:r>
    </w:p>
    <w:p w:rsidR="00A97B61" w:rsidRPr="00A97B61" w:rsidRDefault="00A97B61" w:rsidP="004229B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eastAsia="Calibri" w:hAnsi="Times New Roman" w:cs="Times New Roman"/>
          <w:sz w:val="24"/>
          <w:szCs w:val="24"/>
        </w:rPr>
        <w:t>В школах необходимо проводить целенаправленную работу с выпускниками 9-х классов по вопросам профориентации с последующим выбором профиля обучения в 10–11 классах во избежание сдачи ЕГЭ по химии при базовом уровне её изучения. Приложить усилия по совершенствованию вариативной части учебных планов средней школы в части организации по подготовке ГИА в таких формах, как курсы по выбору, элективные курсы.</w:t>
      </w:r>
    </w:p>
    <w:p w:rsidR="00A97B61" w:rsidRPr="00A97B61" w:rsidRDefault="00A97B61" w:rsidP="004229B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eastAsia="Calibri" w:hAnsi="Times New Roman" w:cs="Times New Roman"/>
          <w:sz w:val="24"/>
          <w:szCs w:val="24"/>
        </w:rPr>
        <w:t xml:space="preserve">Администрации ОО </w:t>
      </w:r>
      <w:r w:rsidR="005C4998">
        <w:rPr>
          <w:rFonts w:ascii="Times New Roman" w:eastAsia="Calibri" w:hAnsi="Times New Roman" w:cs="Times New Roman"/>
          <w:sz w:val="24"/>
          <w:szCs w:val="24"/>
        </w:rPr>
        <w:t xml:space="preserve">необходимо </w:t>
      </w:r>
      <w:r w:rsidRPr="00A97B61">
        <w:rPr>
          <w:rFonts w:ascii="Times New Roman" w:eastAsia="Calibri" w:hAnsi="Times New Roman" w:cs="Times New Roman"/>
          <w:sz w:val="24"/>
          <w:szCs w:val="24"/>
        </w:rPr>
        <w:t>поставить на контроль проведение уроков, согласно требованиям ФГОС и проведение практических работ на уроках химии в 8-11 классах.</w:t>
      </w:r>
    </w:p>
    <w:p w:rsidR="00A97B61" w:rsidRPr="00A97B61" w:rsidRDefault="00A97B61" w:rsidP="009A04E0">
      <w:pPr>
        <w:numPr>
          <w:ilvl w:val="0"/>
          <w:numId w:val="18"/>
        </w:numPr>
        <w:spacing w:after="0" w:line="240" w:lineRule="auto"/>
        <w:ind w:left="426" w:hanging="425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</w:pPr>
      <w:r w:rsidRPr="00A97B61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</w:rPr>
        <w:t>Муниципальным органам управления образованием.</w:t>
      </w:r>
    </w:p>
    <w:p w:rsidR="005C4998" w:rsidRDefault="005C4998" w:rsidP="004229B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28CE" w:rsidRPr="0087681E" w:rsidRDefault="00A97B61" w:rsidP="004229B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eastAsia="Calibri" w:hAnsi="Times New Roman" w:cs="Times New Roman"/>
          <w:sz w:val="24"/>
          <w:szCs w:val="24"/>
        </w:rPr>
        <w:t>Обеспечить обновление материально-технической базы образ</w:t>
      </w:r>
      <w:r w:rsidR="0087681E">
        <w:rPr>
          <w:rFonts w:ascii="Times New Roman" w:eastAsia="Calibri" w:hAnsi="Times New Roman" w:cs="Times New Roman"/>
          <w:sz w:val="24"/>
          <w:szCs w:val="24"/>
        </w:rPr>
        <w:t>овательных организаций по химии</w:t>
      </w:r>
      <w:r w:rsidR="00A328CE" w:rsidRPr="00A328CE">
        <w:rPr>
          <w:rFonts w:ascii="Times New Roman" w:eastAsia="Times New Roman" w:hAnsi="Times New Roman" w:cs="Times New Roman"/>
          <w:sz w:val="24"/>
        </w:rPr>
        <w:t xml:space="preserve"> </w:t>
      </w:r>
      <w:r w:rsidR="00A328CE">
        <w:rPr>
          <w:rFonts w:ascii="Times New Roman" w:eastAsia="Times New Roman" w:hAnsi="Times New Roman" w:cs="Times New Roman"/>
          <w:sz w:val="24"/>
        </w:rPr>
        <w:t>для проведения демонстрационного эксперимента и практических работ по химии во всех ОУ, показавших низкие результаты.</w:t>
      </w:r>
    </w:p>
    <w:p w:rsidR="00A97B61" w:rsidRDefault="00361374" w:rsidP="009A04E0">
      <w:pPr>
        <w:pStyle w:val="a5"/>
        <w:keepNext/>
        <w:keepLines/>
        <w:numPr>
          <w:ilvl w:val="1"/>
          <w:numId w:val="29"/>
        </w:numPr>
        <w:tabs>
          <w:tab w:val="left" w:pos="567"/>
        </w:tabs>
        <w:spacing w:before="200" w:after="0" w:line="240" w:lineRule="auto"/>
        <w:ind w:left="0" w:firstLine="0"/>
        <w:jc w:val="both"/>
        <w:rPr>
          <w:rFonts w:ascii="Times New Roman" w:eastAsia="Times New Roman" w:hAnsi="Times New Roman"/>
          <w:b/>
          <w:sz w:val="28"/>
        </w:rPr>
      </w:pPr>
      <w:r w:rsidRPr="004229B7">
        <w:rPr>
          <w:rFonts w:ascii="Times New Roman" w:eastAsia="Times New Roman" w:hAnsi="Times New Roman"/>
          <w:b/>
          <w:sz w:val="28"/>
        </w:rPr>
        <w:t>Рекомендации по темам для обсуждения на методических объединениях учителей-предметников, возможные направления повышения квалификации</w:t>
      </w:r>
    </w:p>
    <w:p w:rsidR="00384020" w:rsidRPr="00384020" w:rsidRDefault="00384020" w:rsidP="00384020">
      <w:pPr>
        <w:pStyle w:val="a5"/>
        <w:keepNext/>
        <w:keepLines/>
        <w:tabs>
          <w:tab w:val="left" w:pos="567"/>
        </w:tabs>
        <w:spacing w:before="200" w:after="0" w:line="240" w:lineRule="auto"/>
        <w:ind w:left="0"/>
        <w:jc w:val="both"/>
        <w:rPr>
          <w:rFonts w:ascii="Times New Roman" w:eastAsia="Times New Roman" w:hAnsi="Times New Roman"/>
          <w:b/>
          <w:sz w:val="12"/>
        </w:rPr>
      </w:pPr>
    </w:p>
    <w:p w:rsidR="00BF2742" w:rsidRPr="00A97B61" w:rsidRDefault="00A97B61" w:rsidP="004229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eastAsia="Calibri" w:hAnsi="Times New Roman" w:cs="Times New Roman"/>
          <w:sz w:val="24"/>
          <w:szCs w:val="24"/>
        </w:rPr>
        <w:t>Методическим объединениям проанализировать типичные ошибки КИМ ЕГЭ 2023 года, изучить демоверсию, спецификацию, кодификатор ЕГЭ по химии 2024 года. В течение года по вопросам вызывающих затруднения у педагогов (у учащихся) рекомендовать организовывать проведение «методических десантов» в кожуунах республики, обучающих семинаров, оказание методической помощи молодым учителям.</w:t>
      </w:r>
      <w:r w:rsidRPr="00A97B6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A97B61">
        <w:rPr>
          <w:rFonts w:ascii="Times New Roman" w:eastAsia="Calibri" w:hAnsi="Times New Roman" w:cs="Times New Roman"/>
          <w:sz w:val="24"/>
          <w:szCs w:val="24"/>
        </w:rPr>
        <w:t>Рекомендовать включить в тематику заседаний республиканских методических объединений учителей темы: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1.Особые химические свойства основных классов неорганических (простых и сложных) и органических соединений;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Качественные реакции в химии;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Реакции ионного обмена с участием кислых солей;</w:t>
      </w:r>
    </w:p>
    <w:p w:rsidR="00BF2742" w:rsidRDefault="004032AE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Генетическая взаимосвязь между</w:t>
      </w:r>
      <w:r w:rsidR="00361374">
        <w:rPr>
          <w:rFonts w:ascii="Times New Roman" w:eastAsia="Times New Roman" w:hAnsi="Times New Roman" w:cs="Times New Roman"/>
          <w:sz w:val="24"/>
        </w:rPr>
        <w:t xml:space="preserve"> классами органических веществ. Окислительно-восстановительные реакции.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5.Окислительно-восстановительные реакции: прогнозирование и возможные продукты.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6.Решение комбинированных задач высокого уровня сложности (электролиз, кристаллогидраты, растворимость, на соотношение атомов, гальванический элемент, на количество протонов (электронов, нейтронов), на смеси, и.т.д).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Решение задач на вывод формул сложных органических соединений;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 Нестандартное протекание химических реакций с участием неорганических и органических соединений;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9.Гидролиз солей. Определение рН растворов</w:t>
      </w:r>
      <w:r w:rsidR="00250C85">
        <w:rPr>
          <w:rFonts w:ascii="Times New Roman" w:eastAsia="Times New Roman" w:hAnsi="Times New Roman" w:cs="Times New Roman"/>
          <w:sz w:val="24"/>
        </w:rPr>
        <w:t xml:space="preserve"> (</w:t>
      </w:r>
      <w:r w:rsidR="004229B7">
        <w:rPr>
          <w:rFonts w:ascii="Times New Roman" w:eastAsia="Times New Roman" w:hAnsi="Times New Roman" w:cs="Times New Roman"/>
          <w:sz w:val="24"/>
        </w:rPr>
        <w:t>нестандартные</w:t>
      </w:r>
      <w:r w:rsidR="00250C85">
        <w:rPr>
          <w:rFonts w:ascii="Times New Roman" w:eastAsia="Times New Roman" w:hAnsi="Times New Roman" w:cs="Times New Roman"/>
          <w:sz w:val="24"/>
        </w:rPr>
        <w:t xml:space="preserve"> примеры)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10.Химическое равновесие. Вычисление начальной и равновесной концентрации по исходным данным.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 «Свойства азотсодержащих органических соединений». 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12. Изучение темы «Строение атома» с применением системно-деятельностного подхода. 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13. «Основные проблемы, возникающие при переходе на дистанционное обучение и возможные пути их решения».</w:t>
      </w:r>
    </w:p>
    <w:p w:rsidR="00BF2742" w:rsidRDefault="00361374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14.Как эффективно провести дистанционный урок: формы, приемы, методы.</w:t>
      </w:r>
    </w:p>
    <w:p w:rsidR="00564616" w:rsidRDefault="00564616" w:rsidP="00422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15.Формирование функциональной и читательской грамотности на уроках химии.</w:t>
      </w:r>
    </w:p>
    <w:p w:rsidR="00A97B61" w:rsidRPr="00A97B61" w:rsidRDefault="00A97B61" w:rsidP="004229B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hAnsi="Times New Roman" w:cs="Times New Roman"/>
          <w:sz w:val="24"/>
        </w:rPr>
        <w:t>Проводить обучающие мероприятия, обмен опытом, оказывать методическую помощь</w:t>
      </w:r>
      <w:r w:rsidRPr="00A97B61">
        <w:rPr>
          <w:sz w:val="24"/>
        </w:rPr>
        <w:t xml:space="preserve"> </w:t>
      </w:r>
      <w:r w:rsidRPr="00A97B61">
        <w:rPr>
          <w:rFonts w:ascii="Times New Roman" w:eastAsia="Calibri" w:hAnsi="Times New Roman" w:cs="Times New Roman"/>
          <w:sz w:val="24"/>
          <w:szCs w:val="24"/>
        </w:rPr>
        <w:t xml:space="preserve">молодым учителям и учителям, у которых обучающие показывают низкие результаты. Необходимо активно привлекать к работе на курсах повышения квалификации тех учителей, которые показывают лучшие результаты по ЕГЭ для обмена опытом подготовки к ЕГЭ.   </w:t>
      </w:r>
    </w:p>
    <w:p w:rsidR="00A97B61" w:rsidRDefault="00A97B61" w:rsidP="004229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B61">
        <w:rPr>
          <w:rFonts w:ascii="Times New Roman" w:eastAsia="Calibri" w:hAnsi="Times New Roman" w:cs="Times New Roman"/>
          <w:sz w:val="24"/>
          <w:szCs w:val="24"/>
        </w:rPr>
        <w:t>Регулярно приглашать преподавателей учреждений высшего образования, учреждений дополнительного профессионального образования для чтения лекций по проблемам современной химии, что будет способствовать мотивации школьников к углубленному изучению предмета. В</w:t>
      </w:r>
    </w:p>
    <w:p w:rsidR="00A97B61" w:rsidRPr="0087681E" w:rsidRDefault="00A97B61" w:rsidP="004229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Проводить в</w:t>
      </w:r>
      <w:r w:rsidRPr="00A97B61">
        <w:rPr>
          <w:rFonts w:ascii="Times New Roman" w:eastAsia="Calibri" w:hAnsi="Times New Roman" w:cs="Times New Roman"/>
          <w:sz w:val="24"/>
          <w:szCs w:val="24"/>
        </w:rPr>
        <w:t xml:space="preserve">заимообмен преподавателей с другими регионами в целях повышения методического уровня преподавания и передачи опыта, а также улучшения подготовки обучающихся </w:t>
      </w:r>
      <w:r w:rsidR="0087681E" w:rsidRPr="00A97B61">
        <w:rPr>
          <w:rFonts w:ascii="Times New Roman" w:eastAsia="Calibri" w:hAnsi="Times New Roman" w:cs="Times New Roman"/>
          <w:sz w:val="24"/>
          <w:szCs w:val="24"/>
        </w:rPr>
        <w:t>к сдаче</w:t>
      </w:r>
      <w:r w:rsidR="0087681E">
        <w:rPr>
          <w:rFonts w:ascii="Times New Roman" w:eastAsia="Calibri" w:hAnsi="Times New Roman" w:cs="Times New Roman"/>
          <w:sz w:val="24"/>
          <w:szCs w:val="24"/>
        </w:rPr>
        <w:t xml:space="preserve"> экзамена.</w:t>
      </w:r>
    </w:p>
    <w:p w:rsidR="00BF2742" w:rsidRDefault="00BF2742">
      <w:pPr>
        <w:spacing w:after="0" w:line="360" w:lineRule="auto"/>
        <w:rPr>
          <w:rFonts w:ascii="Times New Roman" w:eastAsia="Times New Roman" w:hAnsi="Times New Roman" w:cs="Times New Roman"/>
          <w:b/>
          <w:sz w:val="10"/>
        </w:rPr>
      </w:pPr>
    </w:p>
    <w:p w:rsidR="00BF2742" w:rsidRDefault="00361374" w:rsidP="004229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Возможные дистанционные направления повышения квалификации</w:t>
      </w:r>
      <w:r w:rsidR="007236A2">
        <w:rPr>
          <w:rFonts w:ascii="Times New Roman" w:eastAsia="Times New Roman" w:hAnsi="Times New Roman" w:cs="Times New Roman"/>
          <w:b/>
          <w:sz w:val="28"/>
        </w:rPr>
        <w:t xml:space="preserve"> для учителей региона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.ТИРО и ПК, Республика Тыва, </w:t>
      </w:r>
      <w:r w:rsidR="004229B7">
        <w:rPr>
          <w:rFonts w:ascii="Times New Roman" w:eastAsia="Times New Roman" w:hAnsi="Times New Roman" w:cs="Times New Roman"/>
          <w:sz w:val="24"/>
        </w:rPr>
        <w:t>г. Кызыл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67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http://ipktuva.ru/?q=content/kafedra-doshkolnogo-nachalnogo-i-specialnogo-obrazovaniya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</w:rPr>
        <w:t>Московский институт профессиональной переподготовки и повышения квалификации</w:t>
      </w:r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Химия: формы и методы преподавания в современной школе с учетом ФГОС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68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https://institut.moscow/course/289.html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Эффективные методы обучения химии с учетом ФГОС СПО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69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https://institut.moscow/course/523.html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Современные методы использования инновационных технологий в изучении химии в условиях реализации ФГОС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70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https://institut.moscow/course/503.html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профессиональных навыков педагога в при подготовке к сдаче ОГЭ по химии в условиях реализации </w:t>
      </w:r>
      <w:proofErr w:type="gramStart"/>
      <w:r>
        <w:rPr>
          <w:rFonts w:ascii="Times New Roman" w:eastAsia="Times New Roman" w:hAnsi="Times New Roman" w:cs="Times New Roman"/>
          <w:sz w:val="24"/>
        </w:rPr>
        <w:t>ФГОС  ООО</w:t>
      </w:r>
      <w:proofErr w:type="gramEnd"/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71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https://institut.moscow/course/149.html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Московская академия дополнительного образования</w:t>
      </w:r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Совершенствование компетенций преподавателя естественных наук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72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https://institut.moscow/course/149.html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E1E1E"/>
          <w:sz w:val="24"/>
        </w:rPr>
      </w:pPr>
      <w:r>
        <w:rPr>
          <w:rFonts w:ascii="Times New Roman" w:eastAsia="Times New Roman" w:hAnsi="Times New Roman" w:cs="Times New Roman"/>
          <w:color w:val="1E1E1E"/>
          <w:sz w:val="24"/>
        </w:rPr>
        <w:t xml:space="preserve">- Теория и методика преподавания химии в основной и средней школе с учетом требований </w:t>
      </w:r>
      <w:proofErr w:type="gramStart"/>
      <w:r>
        <w:rPr>
          <w:rFonts w:ascii="Times New Roman" w:eastAsia="Times New Roman" w:hAnsi="Times New Roman" w:cs="Times New Roman"/>
          <w:color w:val="1E1E1E"/>
          <w:sz w:val="24"/>
        </w:rPr>
        <w:t xml:space="preserve">ФГОС  </w:t>
      </w:r>
      <w:hyperlink r:id="rId73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https://madoinst.ru/pedagogika/uchitel-himii.-teoriya-i-metodika-prepodavaniya-himii-v-osnovnoy-i-sredney-shkole-s-uchetom-trebovaniy-fgos/</w:t>
        </w:r>
        <w:proofErr w:type="gramEnd"/>
      </w:hyperlink>
    </w:p>
    <w:p w:rsidR="00BF2742" w:rsidRDefault="00361374">
      <w:pPr>
        <w:spacing w:after="0" w:line="240" w:lineRule="auto"/>
        <w:ind w:left="76"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Институт современного образования</w:t>
      </w:r>
    </w:p>
    <w:p w:rsidR="00BF2742" w:rsidRDefault="00361374">
      <w:pPr>
        <w:spacing w:after="0" w:line="240" w:lineRule="auto"/>
        <w:ind w:left="76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hyperlink r:id="rId74"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Совершенствование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процесса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преподавания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химии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в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условиях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введения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ФГОС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ООО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и</w:t>
        </w:r>
        <w:r>
          <w:rPr>
            <w:rFonts w:ascii="MuseoSansCyrl300" w:eastAsia="MuseoSansCyrl300" w:hAnsi="MuseoSansCyrl300" w:cs="MuseoSansCyrl300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MuseoSansCyrl300" w:eastAsia="MuseoSansCyrl300" w:hAnsi="MuseoSansCyrl300" w:cs="MuseoSansCyrl300"/>
            <w:color w:val="0000FF"/>
            <w:sz w:val="24"/>
            <w:u w:val="single"/>
            <w:shd w:val="clear" w:color="auto" w:fill="F4F4F4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4F4F4"/>
          </w:rPr>
          <w:t>HYPERLINK "https://ped.isoedu.ru/programs/uchitel-khimii/sovershenstvovanie-protsessa-prepodavaniya-khimii-v-usloviyakh-vvedeniya-fgos-ooo-i-soo72/"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4F4F4"/>
          </w:rPr>
          <w:t>СОО</w:t>
        </w:r>
      </w:hyperlink>
      <w:r>
        <w:rPr>
          <w:rFonts w:ascii="Times New Roman" w:eastAsia="Times New Roman" w:hAnsi="Times New Roman" w:cs="Times New Roman"/>
          <w:sz w:val="24"/>
        </w:rPr>
        <w:t xml:space="preserve">    </w:t>
      </w:r>
      <w:hyperlink r:id="rId75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https://ped.isoedu.ru/programs/uchitel-khimii/sovershenstvovanie-protsessa-prepodavaniya-khimii-v-usloviyakh-vvedeniya-fgos-ooo-i-soo72/</w:t>
        </w:r>
      </w:hyperlink>
    </w:p>
    <w:p w:rsidR="00BF2742" w:rsidRDefault="00361374">
      <w:pPr>
        <w:spacing w:after="0" w:line="240" w:lineRule="auto"/>
        <w:ind w:left="76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Ведение профессиональной деятельности с использованием дистанционных технологий обучения в образовательных организациях</w:t>
      </w:r>
    </w:p>
    <w:p w:rsidR="00BF2742" w:rsidRDefault="00501053">
      <w:pPr>
        <w:spacing w:after="0" w:line="240" w:lineRule="auto"/>
        <w:ind w:left="76" w:firstLine="709"/>
        <w:jc w:val="both"/>
        <w:rPr>
          <w:rFonts w:ascii="Times New Roman" w:eastAsia="Times New Roman" w:hAnsi="Times New Roman" w:cs="Times New Roman"/>
          <w:sz w:val="24"/>
        </w:rPr>
      </w:pPr>
      <w:hyperlink r:id="rId76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https://ped.isoedu.ru/programs/uchitel-nachalnykh-klassov/vedenie-professionalnoy-deyatelnosti-s-ispolzovaniem-distantsionnykh-tekhnologiy-besplatno/</w:t>
        </w:r>
      </w:hyperlink>
    </w:p>
    <w:p w:rsidR="00BF2742" w:rsidRDefault="00361374">
      <w:pPr>
        <w:spacing w:after="0" w:line="240" w:lineRule="auto"/>
        <w:ind w:left="76" w:firstLine="709"/>
        <w:jc w:val="both"/>
        <w:rPr>
          <w:rFonts w:ascii="MuseoSansCyrl" w:eastAsia="MuseoSansCyrl" w:hAnsi="MuseoSansCyrl" w:cs="MuseoSansCyrl"/>
          <w:color w:val="333333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4"/>
        </w:rPr>
        <w:t>Особенности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работы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образовательной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организации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в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условиях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сложной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эпидемиологической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ситуации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</w:rPr>
        <w:t>Использование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новейших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технологий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в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организации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образовательного</w:t>
      </w:r>
      <w:r>
        <w:rPr>
          <w:rFonts w:ascii="MuseoSansCyrl" w:eastAsia="MuseoSansCyrl" w:hAnsi="MuseoSansCyrl" w:cs="MuseoSansCyrl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t>процесса</w:t>
      </w:r>
    </w:p>
    <w:p w:rsidR="00BF2742" w:rsidRDefault="00501053">
      <w:pPr>
        <w:spacing w:after="0" w:line="240" w:lineRule="auto"/>
        <w:ind w:left="76" w:firstLine="709"/>
        <w:jc w:val="both"/>
        <w:rPr>
          <w:rFonts w:ascii="Times New Roman" w:eastAsia="Times New Roman" w:hAnsi="Times New Roman" w:cs="Times New Roman"/>
          <w:sz w:val="24"/>
        </w:rPr>
      </w:pPr>
      <w:hyperlink r:id="rId77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https://ped.isoedu.ru/programs/doshkolnye-obrazovatelnye-organizatsii/osobennosti-raboty-obrazovatelnoy-organizatsii-v-usloviyakh-slozhnoy-epidemiologicheskoy-situatsii-i36/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 Межрегиональный институт повышения квалификации и подготовки</w:t>
      </w:r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2F2F2"/>
        </w:rPr>
        <w:t>Инновационные подходы к организации учебной деятельности и методикам преподавания предмета «Химия» в основной и средней школе с учетом требований ФГОС нового поколения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78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https://mipkip.ru/servisy/kursy_povysheniya_kvalifikacii/podrobnee_o_kurse?id=221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Мой университет</w:t>
      </w:r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Helvetica" w:eastAsia="Helvetica" w:hAnsi="Helvetica" w:cs="Helvetica"/>
          <w:color w:val="144563"/>
          <w:sz w:val="5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Активизация учебно-познавательной деятельности обучающихся на уроках химии и внеурочных курсах в условиях реализации ФГОС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79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https://moi-universitet.ru/uchitelyam-biologii-i-himii/kurs-povysheniya-kvalifikacii-aktivizaciya-uchebno-poznavatelnoj-deyatelnosti-obuchayushchihsya-na-urokah-himii-i-vneurochnyh-kursah-kak-uslovie-realizacii-fgos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-Подготовка к ЕГЭ по химии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80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https://moi-universitet.ru/uchitelyam-biologii-i-himii/%20podgotovka-k-ege-po-himii0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Фоксфорд</w:t>
      </w:r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-Подготовка к ОГЭ и ЕГЭ по химии в современных условиях</w:t>
      </w:r>
    </w:p>
    <w:p w:rsidR="00BF2742" w:rsidRDefault="005010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hyperlink r:id="rId81">
        <w:r w:rsidR="00361374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https://foxford.ru/teacher/courses/3036/landing</w:t>
        </w:r>
      </w:hyperlink>
    </w:p>
    <w:p w:rsidR="00BF2742" w:rsidRDefault="0036137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-Организация лабораторных, практических работ и демонстрационного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эксперимента 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химии при отсутствии реактивов и с минимальным набором оборудования</w:t>
      </w:r>
    </w:p>
    <w:p w:rsidR="005C4998" w:rsidRDefault="00501053" w:rsidP="005C499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FF"/>
          <w:sz w:val="24"/>
          <w:u w:val="single"/>
        </w:rPr>
      </w:pPr>
      <w:hyperlink r:id="rId82" w:history="1">
        <w:r w:rsidR="005C4998" w:rsidRPr="004256BD">
          <w:rPr>
            <w:rStyle w:val="a6"/>
            <w:rFonts w:ascii="Times New Roman" w:eastAsia="Times New Roman" w:hAnsi="Times New Roman" w:cs="Times New Roman"/>
            <w:sz w:val="24"/>
          </w:rPr>
          <w:t>https://foxford.ru/teacher/courses/121/landing</w:t>
        </w:r>
      </w:hyperlink>
    </w:p>
    <w:p w:rsidR="005C4998" w:rsidRDefault="005C4998" w:rsidP="005C499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FF"/>
          <w:sz w:val="24"/>
          <w:u w:val="single"/>
        </w:rPr>
      </w:pPr>
    </w:p>
    <w:p w:rsidR="00BF2742" w:rsidRDefault="00361374" w:rsidP="004229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Раздел 5. Мероприятия, запланированные для включения в ДОРОЖНУЮ КАРТУ по развитию региональной системы образования</w:t>
      </w:r>
    </w:p>
    <w:p w:rsidR="005C4998" w:rsidRDefault="004229B7" w:rsidP="004229B7">
      <w:pPr>
        <w:keepNext/>
        <w:keepLines/>
        <w:tabs>
          <w:tab w:val="left" w:pos="567"/>
        </w:tabs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5.1. </w:t>
      </w:r>
      <w:r w:rsidR="005C4998">
        <w:rPr>
          <w:rFonts w:ascii="Times New Roman" w:eastAsia="Times New Roman" w:hAnsi="Times New Roman" w:cs="Times New Roman"/>
          <w:b/>
          <w:sz w:val="28"/>
        </w:rPr>
        <w:t xml:space="preserve">Анализ эффективности мероприятий, указанных в предложениях </w:t>
      </w:r>
      <w:r w:rsidR="005C4998">
        <w:rPr>
          <w:rFonts w:ascii="Times New Roman" w:eastAsia="Times New Roman" w:hAnsi="Times New Roman" w:cs="Times New Roman"/>
          <w:b/>
          <w:sz w:val="28"/>
        </w:rPr>
        <w:br/>
        <w:t xml:space="preserve">в дорожную карту по развитию региональной системы образования </w:t>
      </w:r>
      <w:r w:rsidR="005C4998">
        <w:rPr>
          <w:rFonts w:ascii="Times New Roman" w:eastAsia="Times New Roman" w:hAnsi="Times New Roman" w:cs="Times New Roman"/>
          <w:b/>
          <w:sz w:val="28"/>
        </w:rPr>
        <w:br/>
        <w:t xml:space="preserve">на 2022 – 2023 уч.г. </w:t>
      </w:r>
    </w:p>
    <w:p w:rsidR="005C4998" w:rsidRPr="005C4998" w:rsidRDefault="005C4998" w:rsidP="005C499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FF"/>
          <w:sz w:val="24"/>
          <w:u w:val="single"/>
        </w:rPr>
      </w:pPr>
    </w:p>
    <w:p w:rsidR="00811FDB" w:rsidRPr="00811FDB" w:rsidRDefault="00811FDB" w:rsidP="00811FDB">
      <w:pPr>
        <w:keepNext/>
        <w:keepLines/>
        <w:tabs>
          <w:tab w:val="left" w:pos="567"/>
        </w:tabs>
        <w:spacing w:before="200" w:after="0"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 w:rsidRPr="00811FDB">
        <w:rPr>
          <w:rFonts w:ascii="Times New Roman" w:eastAsia="Times New Roman" w:hAnsi="Times New Roman" w:cs="Times New Roman"/>
          <w:i/>
          <w:sz w:val="18"/>
        </w:rPr>
        <w:t>Таблица 2- 14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3685"/>
        <w:gridCol w:w="2168"/>
        <w:gridCol w:w="2949"/>
      </w:tblGrid>
      <w:tr w:rsidR="00811FDB" w:rsidRPr="004229B7" w:rsidTr="002700FE">
        <w:trPr>
          <w:trHeight w:val="365"/>
          <w:tblHeader/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811FDB" w:rsidRPr="004229B7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811FDB" w:rsidRPr="004229B7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811FDB" w:rsidRPr="004229B7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Показатели</w:t>
            </w:r>
          </w:p>
          <w:p w:rsidR="00811FDB" w:rsidRPr="004229B7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(дата, формат, место проведения, категории участников)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811FDB" w:rsidRPr="004229B7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Выводы об эффективности (или ее отсутствии), </w:t>
            </w: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свидетельствующие о выводах факты, выводы о необходимости корректировки мероприятия, его отмены или о необходимости продолжения практики подобных мероприятий</w:t>
            </w:r>
          </w:p>
        </w:tc>
      </w:tr>
      <w:tr w:rsidR="00811FDB" w:rsidRPr="00811FDB" w:rsidTr="002700F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811FDB" w:rsidRPr="00811FDB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Повышение квалификации на курсах по темам:</w:t>
            </w:r>
          </w:p>
          <w:p w:rsidR="00811FDB" w:rsidRPr="00811FDB" w:rsidRDefault="00811FDB" w:rsidP="009A04E0">
            <w:pPr>
              <w:numPr>
                <w:ilvl w:val="0"/>
                <w:numId w:val="20"/>
              </w:numPr>
              <w:spacing w:after="0" w:line="240" w:lineRule="auto"/>
              <w:ind w:left="13" w:firstLine="347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МКПК: «Теоретические и методические аспекты подготовки учащихся к сдаче ГИА.»</w:t>
            </w:r>
          </w:p>
          <w:p w:rsidR="00811FDB" w:rsidRPr="00811FDB" w:rsidRDefault="00811FDB" w:rsidP="00811FDB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Модуль: «Особенности подготовки к ГИА по химии»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9A04E0">
            <w:pPr>
              <w:numPr>
                <w:ilvl w:val="0"/>
                <w:numId w:val="20"/>
              </w:numPr>
              <w:spacing w:after="0" w:line="240" w:lineRule="auto"/>
              <w:ind w:left="13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2.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Реализация требований, обновленных ФГОС НОО, ФГОС ООО в работе учителя»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20"/>
              </w:numPr>
              <w:spacing w:after="0" w:line="240" w:lineRule="auto"/>
              <w:ind w:left="13" w:firstLine="347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«Ключевые подходы к организации образовательного процесса в центре «Точка роста»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МКПК: «Организация сопровождения педагога в процессе реализации обновленных ФГОС.»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Модуль «Реализация </w:t>
            </w:r>
            <w:proofErr w:type="gramStart"/>
            <w:r w:rsidRPr="00811FDB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требований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обновленных ФГОС в преподавании дисциплин естественнонаучного цикла»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Реализация требований обновленных ФГОС ООО, СОО в работе учителя»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Дата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 01 по 03 ноября 2022г.,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27 февраля по 01 марта 2023г., с 29 по 31 марта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 12 по 14 сентября 2022г., с 13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по 15 сентября 2022г.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 xml:space="preserve"> 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кожууны республики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естественного направления (в том числе химии)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Дата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14 по 15 декабря 2022г.,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Дата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12 по 14 апреля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</w:t>
            </w:r>
            <w:r w:rsidRPr="00811FDB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-предметники (в том числе учителя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химии)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19 по 21 апреля 2023г., с 17 по 19 апреля 2023г., с 24 по 26 апреля 2023г., с 25 по 27 апреля 2023г., с 03 по 05 мая 2023г., с 10 по 12 мая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кожууны республики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естественного направления (в том числе химии)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9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92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53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16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15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326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811FDB" w:rsidRPr="00811FDB" w:rsidTr="002700F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811FDB" w:rsidRPr="00811FDB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3685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Повышение квалификации на семинарах:</w:t>
            </w:r>
          </w:p>
          <w:p w:rsidR="00811FDB" w:rsidRPr="00811FDB" w:rsidRDefault="00811FDB" w:rsidP="009A04E0">
            <w:pPr>
              <w:numPr>
                <w:ilvl w:val="0"/>
                <w:numId w:val="21"/>
              </w:numPr>
              <w:spacing w:after="0" w:line="240" w:lineRule="auto"/>
              <w:ind w:left="155" w:firstLine="20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«Проблемные вопросы проверки ГИА в 2021 году по химии»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21"/>
              </w:numPr>
              <w:spacing w:after="0" w:line="240" w:lineRule="auto"/>
              <w:ind w:left="155" w:firstLine="205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«Практикум. Решение заданий высокого уровня по химии»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Химическая связь. Типы кристаллических решеток и особенности выполнения задания 4»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Химические свойства основных классов неорганических соединений. Задания 7,8,9»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Мысленный эксперимент в ЕГЭ. Задания 6 и 24»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Химические реакции. Задания 17,18.»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7.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proofErr w:type="gramEnd"/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Химическое равновесие. Решение задач. Особенности выполнения задания 22 и 23»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ind w:hanging="26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«Решение задач повышенного и высокого уровней сложности. Задания 20 и 34»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ind w:left="13" w:hanging="13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«Решение задач повышенного уровня сложности. Задание 33»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ind w:left="13" w:firstLine="37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«Алгоритмы решения задания 34 ЕГЭ по химии. Тип задач «Атомистика»»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ind w:left="13" w:firstLine="37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«Решение комбинированных задач повышенного уровня сложности. Задания 24»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14"/>
              </w:numPr>
              <w:spacing w:after="0" w:line="240" w:lineRule="auto"/>
              <w:ind w:left="13" w:hanging="105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«Решение задач на вывод формул органических соединений. Особенности выполнения задания 33 в ЕГЭ 2022г»</w:t>
            </w:r>
          </w:p>
        </w:tc>
        <w:tc>
          <w:tcPr>
            <w:tcW w:w="2168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Дата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23.09.2022г.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07.10.2022г., 26.10.2022г.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18.10.2022г.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28.10.2022г.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19.11.2022г.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25.11.2022г.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21 января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27 февраля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lastRenderedPageBreak/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 марта 2023г.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Даты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28 марта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 xml:space="preserve">Даты: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08 апреля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 xml:space="preserve">Даты: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 апреля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</w:tc>
        <w:tc>
          <w:tcPr>
            <w:tcW w:w="2949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11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26 слушателя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12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9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16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21 слушатель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17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16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19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14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15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17 слушателей</w:t>
            </w:r>
          </w:p>
        </w:tc>
      </w:tr>
      <w:tr w:rsidR="00811FDB" w:rsidRPr="00811FDB" w:rsidTr="002700F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811FDB" w:rsidRPr="00811FDB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3685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Повышение квалификации на вебинарах:</w:t>
            </w:r>
          </w:p>
          <w:p w:rsidR="00811FDB" w:rsidRPr="00811FDB" w:rsidRDefault="00811FDB" w:rsidP="009A04E0">
            <w:pPr>
              <w:numPr>
                <w:ilvl w:val="0"/>
                <w:numId w:val="19"/>
              </w:numPr>
              <w:spacing w:after="0" w:line="240" w:lineRule="auto"/>
              <w:ind w:left="0" w:firstLine="5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«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Результаты анализа выполнения заданий ЕГЭ по химии 2022г. Планируемые изменения КИМ ЕГЭ по химии 2023г»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ind w:left="3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168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Дата</w:t>
            </w:r>
            <w:r w:rsidRPr="00811F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18 октября 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дистанционно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</w:tc>
        <w:tc>
          <w:tcPr>
            <w:tcW w:w="2949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18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811FDB" w:rsidRPr="00811FDB" w:rsidTr="002700F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811FDB" w:rsidRPr="00811FDB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4. </w:t>
            </w:r>
          </w:p>
        </w:tc>
        <w:tc>
          <w:tcPr>
            <w:tcW w:w="3685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Повышение квалификации на консультациях:</w:t>
            </w:r>
          </w:p>
          <w:p w:rsidR="00811FDB" w:rsidRPr="00811FDB" w:rsidRDefault="00811FDB" w:rsidP="009A04E0">
            <w:pPr>
              <w:numPr>
                <w:ilvl w:val="0"/>
                <w:numId w:val="22"/>
              </w:numPr>
              <w:spacing w:after="0" w:line="240" w:lineRule="auto"/>
              <w:ind w:left="13" w:firstLine="347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«Технология подготовки обучающихся к ГИА по химии»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811FDB" w:rsidRPr="00811FDB" w:rsidRDefault="00811FDB" w:rsidP="009A04E0">
            <w:pPr>
              <w:numPr>
                <w:ilvl w:val="0"/>
                <w:numId w:val="22"/>
              </w:numPr>
              <w:spacing w:after="0" w:line="240" w:lineRule="auto"/>
              <w:ind w:left="13" w:firstLine="347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«Проблемные вопросы ГИА по химии»</w:t>
            </w:r>
          </w:p>
        </w:tc>
        <w:tc>
          <w:tcPr>
            <w:tcW w:w="2168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 xml:space="preserve">Дата: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22 апреля 2023г.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lastRenderedPageBreak/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 xml:space="preserve">Дата: 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03 декабря 2022г.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Формат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очно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Место проведения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ТИРОиПК</w:t>
            </w:r>
            <w:proofErr w:type="spellEnd"/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u w:val="single"/>
                <w:lang w:eastAsia="en-US"/>
              </w:rPr>
              <w:t>Категории участников</w:t>
            </w: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: учителя химии</w:t>
            </w:r>
          </w:p>
        </w:tc>
        <w:tc>
          <w:tcPr>
            <w:tcW w:w="2949" w:type="dxa"/>
            <w:shd w:val="clear" w:color="auto" w:fill="auto"/>
          </w:tcPr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15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Обучение прошли 8 слушателей</w:t>
            </w: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811FDB" w:rsidRPr="00811FDB" w:rsidRDefault="00811FDB" w:rsidP="00811FD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811FDB" w:rsidRPr="00811FDB" w:rsidTr="002700FE">
        <w:trPr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811FDB" w:rsidRPr="00811FDB" w:rsidRDefault="00811FDB" w:rsidP="00811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3685" w:type="dxa"/>
            <w:shd w:val="clear" w:color="auto" w:fill="auto"/>
          </w:tcPr>
          <w:p w:rsidR="00811FDB" w:rsidRPr="00811FDB" w:rsidRDefault="00811FDB" w:rsidP="00811FDB">
            <w:pPr>
              <w:tabs>
                <w:tab w:val="left" w:pos="142"/>
                <w:tab w:val="left" w:pos="9088"/>
                <w:tab w:val="left" w:pos="9656"/>
                <w:tab w:val="left" w:pos="1008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</w:rPr>
              <w:t>Съезд педагогического сообщества РТ, посвященного Году педагога и наставника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shd w:val="clear" w:color="auto" w:fill="auto"/>
          </w:tcPr>
          <w:p w:rsidR="00811FDB" w:rsidRPr="00811FDB" w:rsidRDefault="00811FDB" w:rsidP="00811FD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</w:pPr>
            <w:r w:rsidRPr="00811FDB"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  <w:u w:val="single"/>
              </w:rPr>
              <w:t>Сроки проведения</w:t>
            </w:r>
            <w:r w:rsidRPr="00811FDB"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  <w:t>: 09 февраля</w:t>
            </w:r>
            <w:r w:rsidRPr="00811FDB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 xml:space="preserve"> 2023 г.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FD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Категория участников</w:t>
            </w:r>
            <w:r w:rsidRPr="00811FDB">
              <w:rPr>
                <w:rFonts w:ascii="Times New Roman" w:eastAsia="Calibri" w:hAnsi="Times New Roman" w:cs="Times New Roman"/>
                <w:sz w:val="20"/>
                <w:szCs w:val="20"/>
              </w:rPr>
              <w:t>: учителя предметники естественного направления</w:t>
            </w:r>
          </w:p>
        </w:tc>
        <w:tc>
          <w:tcPr>
            <w:tcW w:w="2949" w:type="dxa"/>
            <w:shd w:val="clear" w:color="auto" w:fill="auto"/>
          </w:tcPr>
          <w:p w:rsidR="00811FDB" w:rsidRPr="00811FDB" w:rsidRDefault="00811FDB" w:rsidP="00811FDB">
            <w:pPr>
              <w:keepNext/>
              <w:keepLines/>
              <w:spacing w:before="480" w:after="0" w:line="240" w:lineRule="auto"/>
              <w:jc w:val="center"/>
              <w:outlineLvl w:val="0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811FDB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Приняло участие 124 педагога естественного направления</w:t>
            </w:r>
          </w:p>
          <w:p w:rsidR="00811FDB" w:rsidRPr="00811FDB" w:rsidRDefault="00811FDB" w:rsidP="00811F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700FE" w:rsidRPr="002700FE" w:rsidRDefault="002700FE" w:rsidP="004229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700FE">
        <w:rPr>
          <w:rFonts w:ascii="Times New Roman" w:eastAsia="Calibri" w:hAnsi="Times New Roman" w:cs="Times New Roman"/>
          <w:sz w:val="24"/>
          <w:szCs w:val="24"/>
          <w:lang w:eastAsia="en-US"/>
        </w:rPr>
        <w:t>Одной из основных задач повышения квалификации в 2022-23 учебном году оставалась методическая поддержка педагогических работников по подготовке к Итоговой государственной аттестации.</w:t>
      </w:r>
      <w:r w:rsidRPr="002700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700FE" w:rsidRPr="002700FE" w:rsidRDefault="002700FE" w:rsidP="00422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0FE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Методическая подготовка по предметам осуществлялась на курсах повышения квалификации и обучающих семинарах, тематика которых была составлена на основе отчетов председателей предметных комиссий и состояла из вопросов, отражающих наибольшие затруднения при ответах детей во время экзаменов.</w:t>
      </w:r>
      <w:r w:rsidRPr="002700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00FE" w:rsidRPr="002700FE" w:rsidRDefault="002700FE" w:rsidP="00422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0FE">
        <w:rPr>
          <w:rFonts w:ascii="Times New Roman" w:eastAsia="Times New Roman" w:hAnsi="Times New Roman" w:cs="Times New Roman"/>
          <w:sz w:val="24"/>
          <w:szCs w:val="24"/>
        </w:rPr>
        <w:tab/>
      </w:r>
      <w:r w:rsidRPr="002700FE">
        <w:rPr>
          <w:rFonts w:ascii="Times New Roman" w:eastAsia="Calibri" w:hAnsi="Times New Roman" w:cs="Times New Roman"/>
          <w:sz w:val="24"/>
          <w:szCs w:val="24"/>
        </w:rPr>
        <w:t xml:space="preserve">В рамках обучающих мероприятий рассматривались наиболее актуальные вопросы: нормативно-правового обеспечения ГИА обучающихся в форме ОГЭ, ЕГЭ, изменения в контрольно-измерительных материалах 2023 года; содержательные и методические особенности подготовки выпускников к ГИА по предметам; оптимальные </w:t>
      </w:r>
      <w:r w:rsidRPr="002700F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формы, методы, приемы и средства подготовки обучающихся к выполнению заданий базового, повышенного и высокого уровней, </w:t>
      </w:r>
      <w:r w:rsidRPr="002700FE">
        <w:rPr>
          <w:rFonts w:ascii="Times New Roman" w:eastAsia="Calibri" w:hAnsi="Times New Roman" w:cs="Times New Roman"/>
          <w:sz w:val="24"/>
          <w:szCs w:val="24"/>
        </w:rPr>
        <w:t>специфика стандартизированных форм контроля; распределение заданий экзаменационных работ по уровням усвоения содержания учебного курса; типы заданий с развернутым ответом, их место и назначение в составе КИМ по предметам; методика проверки и оценки выполнения заданий по предметам с развернутым ответом.</w:t>
      </w:r>
    </w:p>
    <w:p w:rsidR="002700FE" w:rsidRPr="002700FE" w:rsidRDefault="002700FE" w:rsidP="004229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0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обучения педагогических работников по подготовке учащихся к ГИА, осуществлялась работа со школами из числа школ с низкими образовательными результатами (ШНОР). На основании </w:t>
      </w:r>
      <w:r w:rsidR="005C4998" w:rsidRPr="002700FE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 Министерства</w:t>
      </w:r>
      <w:r w:rsidRPr="002700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Республики Тыва №87-д от 27 января 2023 утвержден план мероприятий (дорожная карта) по выходу школ Республики Тыва из числа школ с низкими образовательными результатами на 2023год.</w:t>
      </w:r>
    </w:p>
    <w:p w:rsidR="002700FE" w:rsidRPr="002700FE" w:rsidRDefault="002700FE" w:rsidP="00422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</w:rPr>
      </w:pPr>
      <w:r w:rsidRPr="002700FE">
        <w:rPr>
          <w:rFonts w:ascii="Times New Roman" w:eastAsia="Times New Roman" w:hAnsi="Times New Roman" w:cs="Times New Roman"/>
          <w:sz w:val="24"/>
          <w:szCs w:val="24"/>
        </w:rPr>
        <w:t>В соответствии с планом мероприятий дорожной карты Институтом для повышения уровня профессиональной компетентности учителей-предметников образовательных организаций разработан модульный курс по программе «Теоретические и методические аспекты подготовки учащихся к сдаче ГИА» с 9 модулями по 11 предметам: биология, химия, география, физика, информатика, математика, русский язык и литература, история и обществознание, иностранные языки. В содержание курсов на основе результатов ГИА прошлых лет сделан анализ дефицитов педагогических компетенций учителей-предметников и выделен круг западающих тем.</w:t>
      </w:r>
    </w:p>
    <w:p w:rsidR="002700FE" w:rsidRPr="002700FE" w:rsidRDefault="002700FE" w:rsidP="004229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0F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качестве методической поддержки педагогов, Институт организовывал выездные «методические десанты» в кожууные образовательные организации. На данных мероприятиях оказывалась методическая поддержка учителям и проводились консультации с учащимися школ. </w:t>
      </w:r>
    </w:p>
    <w:p w:rsidR="00811FDB" w:rsidRPr="002700FE" w:rsidRDefault="002700FE" w:rsidP="004229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0F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 целом работа, проводимая рег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иональной системой образования,</w:t>
      </w:r>
      <w:r w:rsidRPr="002700F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показала положительные результаты. </w:t>
      </w:r>
      <w:r w:rsidR="0087681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Уменьшилось число </w:t>
      </w:r>
      <w:r w:rsidR="005C499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участников,</w:t>
      </w:r>
      <w:r w:rsidR="0087681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не преодолевших минимальный порог и увеличение среднего балла.</w:t>
      </w:r>
    </w:p>
    <w:p w:rsidR="00BF2742" w:rsidRDefault="004229B7" w:rsidP="004229B7">
      <w:pPr>
        <w:keepNext/>
        <w:keepLines/>
        <w:tabs>
          <w:tab w:val="left" w:pos="567"/>
        </w:tabs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5.2. </w:t>
      </w:r>
      <w:r w:rsidR="00361374" w:rsidRPr="002700FE">
        <w:rPr>
          <w:rFonts w:ascii="Times New Roman" w:eastAsia="Times New Roman" w:hAnsi="Times New Roman" w:cs="Times New Roman"/>
          <w:b/>
          <w:sz w:val="28"/>
        </w:rPr>
        <w:t xml:space="preserve">Планируемые меры методической поддержки изучения учебных предметов в 2023-2024 уч.г. на региональном уровне. </w:t>
      </w:r>
    </w:p>
    <w:p w:rsidR="004229B7" w:rsidRPr="004229B7" w:rsidRDefault="004229B7" w:rsidP="009A04E0">
      <w:pPr>
        <w:pStyle w:val="3"/>
        <w:numPr>
          <w:ilvl w:val="2"/>
          <w:numId w:val="30"/>
        </w:numPr>
        <w:tabs>
          <w:tab w:val="left" w:pos="567"/>
        </w:tabs>
        <w:ind w:left="0" w:firstLine="0"/>
        <w:jc w:val="both"/>
        <w:rPr>
          <w:rFonts w:ascii="Times New Roman" w:hAnsi="Times New Roman"/>
          <w:b w:val="0"/>
        </w:rPr>
      </w:pPr>
      <w:r w:rsidRPr="004229B7">
        <w:rPr>
          <w:rFonts w:ascii="Times New Roman" w:hAnsi="Times New Roman"/>
          <w:b w:val="0"/>
          <w:lang w:val="ru-RU"/>
        </w:rPr>
        <w:t>Планируемые мероприятия</w:t>
      </w:r>
      <w:r w:rsidRPr="004229B7">
        <w:rPr>
          <w:rFonts w:ascii="Times New Roman" w:hAnsi="Times New Roman"/>
          <w:b w:val="0"/>
        </w:rPr>
        <w:t xml:space="preserve"> методической поддержки изучения учебных предметов в 202</w:t>
      </w:r>
      <w:r w:rsidRPr="004229B7">
        <w:rPr>
          <w:rFonts w:ascii="Times New Roman" w:hAnsi="Times New Roman"/>
          <w:b w:val="0"/>
          <w:lang w:val="ru-RU"/>
        </w:rPr>
        <w:t>2</w:t>
      </w:r>
      <w:r w:rsidRPr="004229B7">
        <w:rPr>
          <w:rFonts w:ascii="Times New Roman" w:hAnsi="Times New Roman"/>
          <w:b w:val="0"/>
        </w:rPr>
        <w:t>-202</w:t>
      </w:r>
      <w:r w:rsidRPr="004229B7">
        <w:rPr>
          <w:rFonts w:ascii="Times New Roman" w:hAnsi="Times New Roman"/>
          <w:b w:val="0"/>
          <w:lang w:val="ru-RU"/>
        </w:rPr>
        <w:t>3</w:t>
      </w:r>
      <w:r w:rsidRPr="004229B7">
        <w:rPr>
          <w:rFonts w:ascii="Times New Roman" w:hAnsi="Times New Roman"/>
          <w:b w:val="0"/>
        </w:rPr>
        <w:t xml:space="preserve"> уч.г. на региональном уровне, в том числе в ОО с аномально низкими результатами ЕГЭ 202</w:t>
      </w:r>
      <w:r w:rsidRPr="004229B7">
        <w:rPr>
          <w:rFonts w:ascii="Times New Roman" w:hAnsi="Times New Roman"/>
          <w:b w:val="0"/>
          <w:lang w:val="ru-RU"/>
        </w:rPr>
        <w:t>2</w:t>
      </w:r>
      <w:r w:rsidRPr="004229B7">
        <w:rPr>
          <w:rFonts w:ascii="Times New Roman" w:hAnsi="Times New Roman"/>
          <w:b w:val="0"/>
        </w:rPr>
        <w:t xml:space="preserve"> г.</w:t>
      </w:r>
    </w:p>
    <w:p w:rsidR="00BF2742" w:rsidRDefault="00361374">
      <w:pPr>
        <w:keepNext/>
        <w:spacing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 w:rsidRPr="002700FE">
        <w:rPr>
          <w:rFonts w:ascii="Times New Roman" w:eastAsia="Times New Roman" w:hAnsi="Times New Roman" w:cs="Times New Roman"/>
          <w:i/>
          <w:sz w:val="18"/>
        </w:rPr>
        <w:t>Таблица 2</w:t>
      </w:r>
      <w:r w:rsidR="002700FE">
        <w:rPr>
          <w:rFonts w:ascii="Times New Roman" w:eastAsia="Times New Roman" w:hAnsi="Times New Roman" w:cs="Times New Roman"/>
          <w:i/>
          <w:sz w:val="18"/>
        </w:rPr>
        <w:t>-</w:t>
      </w:r>
      <w:r w:rsidRPr="002700FE">
        <w:rPr>
          <w:rFonts w:ascii="Times New Roman" w:eastAsia="Times New Roman" w:hAnsi="Times New Roman" w:cs="Times New Roman"/>
          <w:i/>
          <w:sz w:val="18"/>
        </w:rPr>
        <w:t>15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869"/>
        <w:gridCol w:w="5103"/>
        <w:gridCol w:w="2694"/>
      </w:tblGrid>
      <w:tr w:rsidR="002700FE" w:rsidRPr="004229B7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869" w:type="dxa"/>
            <w:shd w:val="clear" w:color="auto" w:fill="auto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Дата</w:t>
            </w:r>
          </w:p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(месяц)</w:t>
            </w:r>
          </w:p>
        </w:tc>
        <w:tc>
          <w:tcPr>
            <w:tcW w:w="5103" w:type="dxa"/>
            <w:shd w:val="clear" w:color="auto" w:fill="auto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Мероприятие</w:t>
            </w:r>
          </w:p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2694" w:type="dxa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Категория участников</w:t>
            </w:r>
          </w:p>
        </w:tc>
      </w:tr>
      <w:tr w:rsidR="002700FE" w:rsidRPr="002700FE" w:rsidTr="002700FE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Повышение квалификации (КПК, семинары)</w:t>
            </w: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Октябрь 2023г., январь, </w:t>
            </w:r>
            <w:proofErr w:type="gram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февраль,  март</w:t>
            </w:r>
            <w:proofErr w:type="gramEnd"/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2024г.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МКПК «Теоретические и методические аспекты подготовки учащихся к сдаче ГИА»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Модуль. Особенности подготовки к ГИА по химии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 программе: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-Технология подготовки к ЕГЭ: структура и содержание КИМов по химии, методические особенности подготовки выпускников, веер заданий по линиям и алгоритмы их решения, применение электронных платформ в процессе подготовки.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-Технология подготовки к ОГЭ: структура и содержание КИМов по химии, методические особенности подготовки выпускников, веер заданий по линиям и алгоритмы их решения, применение электронных платформ в процессе подготовки. Технология проведения практической части ОГЭ.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 w:val="restart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Учителя химии школ ШНОР, </w:t>
            </w:r>
          </w:p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молодые педагоги</w:t>
            </w:r>
          </w:p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Апрель 2024г.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МКПК «Организация сопровождения педагога в процессе реализации обновленных ФГОС»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Модуль «Реализация </w:t>
            </w:r>
            <w:proofErr w:type="gramStart"/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требований</w:t>
            </w:r>
            <w:proofErr w:type="gramEnd"/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обновленных ФГОС в преподавании естественно-научных дисциплин»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iCs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sz w:val="20"/>
                <w:szCs w:val="20"/>
              </w:rPr>
              <w:t xml:space="preserve">В программе: 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i/>
                <w:iCs/>
                <w:kern w:val="1"/>
                <w:sz w:val="20"/>
                <w:szCs w:val="20"/>
              </w:rPr>
              <w:t>-о</w:t>
            </w: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рганизация деятельности учителя по введению обновленных ФГОС, 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-образовательная деятельность по образовательным программам основного общего и среднего общего образования,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-проектирование учебно-воспитательного процесса, 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-конструирование урока и построение цикла уроков, процессов учебно-методического сопровождения деятельности учителей по развитию УУД у учащихся,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700FE">
              <w:rPr>
                <w:rFonts w:ascii="Times New Roman" w:hAnsi="Times New Roman" w:cs="Times New Roman"/>
                <w:bCs/>
                <w:kern w:val="1"/>
                <w:sz w:val="20"/>
                <w:szCs w:val="20"/>
              </w:rPr>
              <w:t xml:space="preserve"> инновационные подходы к организации учебного процесса (проектная и исследовательская культура педагога и учащегося),</w:t>
            </w:r>
          </w:p>
          <w:p w:rsidR="002700FE" w:rsidRPr="002700FE" w:rsidRDefault="002700FE" w:rsidP="002700FE">
            <w:pPr>
              <w:widowControl w:val="0"/>
              <w:tabs>
                <w:tab w:val="left" w:pos="96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-система оценивания образовательных результатов.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Октябрь-декабрь 2023 г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МКПК: «Проблемные вопросы обучения химии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Цель: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совершенствование предметных и методических компетенций слушателей в преподавании учебной дисциплины «Химия». </w:t>
            </w:r>
          </w:p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 w:themeFill="background1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Модуль 1: </w:t>
            </w:r>
            <w:r w:rsidRPr="002700F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 w:themeFill="background1"/>
              </w:rPr>
              <w:t xml:space="preserve">Предметные основы учебного предмета </w:t>
            </w:r>
            <w:r w:rsidRPr="002700F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 w:themeFill="background1"/>
              </w:rPr>
              <w:lastRenderedPageBreak/>
              <w:t>«Химия»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 w:themeFill="background1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Модуль 2: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700FE">
              <w:rPr>
                <w:rFonts w:ascii="Times New Roman" w:eastAsia="Calibri" w:hAnsi="Times New Roman" w:cs="Times New Roman"/>
                <w:bCs/>
                <w:sz w:val="20"/>
                <w:szCs w:val="20"/>
                <w:shd w:val="clear" w:color="auto" w:fill="FFFFFF" w:themeFill="background1"/>
              </w:rPr>
              <w:t>Методические основы учебного предмета «Химия»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Модуль 3: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Принципы и методика оценки образовательных результатов обучающихся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Семинар: «Сложные примеры задания 34 и особенности его выполнения в ЕГЭ 2023 г.»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В программе: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ешение типовых задач, тестов, и упражнений высокого и повышенного уровня сложности по химии. Вычисление относительных молекулярных масс, массовых отношений химических элементов в сложном веществе. Вычисление массовых долей химических элементов. Задачи на определения количественного состава смеси. 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. В течение года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2700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Семинар по теме </w:t>
            </w:r>
            <w:r w:rsidRPr="002700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«Химическое равновесие. Решение задач. Особенности выполнения задания 22 и 23»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В программе: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совершенствование предметных и методических компетенций учителей химии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2700F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Семинар: «Решение задач повышенного уровня сложности. Задание 33»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700FE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В программе: </w:t>
            </w: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совершенствование предметных и методических компетенций учителей химии.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Семинар: «Решение комбинированных задач повышенного уровня сложности. Задание 24.»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В программе: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ешение типовых задач, тестов, и упражнений высокого и повышенного уровня сложности по химии. Вычисление относительных молекулярных масс, массовых отношений химических элементов в сложном веществе. Вычисление массовых долей химических элементов. Задачи на определения количественного состава смеси.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Семинар: «Решение задач на вывод формул органических соединений. Особенности выполнения задания 33 в ЕГЭ 2022 г.»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В программе: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Р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ешение типовых задач, тестов, и упражнений высокого и повышенного уровня сложности по химии. Вычисление относительных молекулярных масс, массовых отношений химических элементов в сложном веществе. Вычисление массовых долей химических элементов. Задачи на определения количественного состава смеси.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Декабрь 2023г.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Стажировка: </w:t>
            </w: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«Современные методы и технологии преподавания </w:t>
            </w:r>
            <w:proofErr w:type="gram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в рамках</w:t>
            </w:r>
            <w:proofErr w:type="gram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обновленных ФГОС: химия»</w:t>
            </w:r>
          </w:p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  <w:vMerge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Учебно-методические объединения</w:t>
            </w: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Темы для обсуждения на заседаниях методических объединений (РУМО, МУМО, ШМО):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1.Особые химические свойства основных классов неорганических (простых и сложных) и органических соединений;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2. Качественные реакции в химии;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3. Реакции ионного обмена с участием кислых солей;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4. Генетическая взаимосвязь м/</w:t>
            </w:r>
            <w:proofErr w:type="gram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у  классами</w:t>
            </w:r>
            <w:proofErr w:type="gram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органических веществ. Окислительно-восстановительные реакции.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5.Окислительно-восстановительные реакции: прогнозирование и возможные продукты.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6.Решение комбинированных задач высокого уровня сложности (электролиз, кристаллогидраты, растворимость, на соотношение атомов, гальванический элемент, на количество протонов (электронов, нейтронов), на смеси, и.т.д).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7. Решение задач на вывод формул сложных органических соединений;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8. Нестандартное протекание химических реакций с участием неорганических и органических соединений;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9.Гидролиз солей. Определение рН растворов.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10.Химическое равновесие. Вычисление начальной и равновесной концентрации по исходным данным.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11. «Свойства азотсодержащих органических соединений». 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12. Изучение темы «Строение атома» с применением системно-деятельностного подхода. 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13. «Основные проблемы, возникающие при переходе на дистанционное обучение и возможные пути их решения».</w:t>
            </w:r>
          </w:p>
          <w:p w:rsidR="002700FE" w:rsidRPr="002700FE" w:rsidRDefault="002700FE" w:rsidP="002700F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14.Как эффективно провести дистанционный урок: формы, приемы, методы.</w:t>
            </w:r>
          </w:p>
          <w:p w:rsidR="002700FE" w:rsidRPr="002700FE" w:rsidRDefault="002700FE" w:rsidP="002700FE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Члены методических объединений</w:t>
            </w:r>
          </w:p>
          <w:p w:rsidR="002700FE" w:rsidRPr="002700FE" w:rsidRDefault="002700FE" w:rsidP="002700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700FE" w:rsidRPr="002700FE" w:rsidTr="002700FE">
        <w:trPr>
          <w:jc w:val="center"/>
        </w:trPr>
        <w:tc>
          <w:tcPr>
            <w:tcW w:w="541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69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Ноябрь, январь</w:t>
            </w:r>
          </w:p>
        </w:tc>
        <w:tc>
          <w:tcPr>
            <w:tcW w:w="5103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Проведение консультаций по вопросам использования межпредметных связей с другими дисциплинами на уроках химии.</w:t>
            </w:r>
          </w:p>
        </w:tc>
        <w:tc>
          <w:tcPr>
            <w:tcW w:w="2694" w:type="dxa"/>
            <w:vMerge/>
            <w:vAlign w:val="center"/>
          </w:tcPr>
          <w:p w:rsidR="002700FE" w:rsidRPr="002700FE" w:rsidRDefault="002700FE" w:rsidP="002700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5C4998" w:rsidRPr="002700FE" w:rsidRDefault="005C4998" w:rsidP="002700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00FE" w:rsidRPr="00E5400C" w:rsidRDefault="002700FE" w:rsidP="009A04E0">
      <w:pPr>
        <w:pStyle w:val="3"/>
        <w:numPr>
          <w:ilvl w:val="2"/>
          <w:numId w:val="30"/>
        </w:numPr>
        <w:tabs>
          <w:tab w:val="left" w:pos="567"/>
        </w:tabs>
        <w:ind w:left="0" w:firstLine="0"/>
        <w:jc w:val="both"/>
        <w:rPr>
          <w:rFonts w:ascii="Times New Roman" w:hAnsi="Times New Roman"/>
        </w:rPr>
      </w:pPr>
      <w:r w:rsidRPr="00E5400C">
        <w:rPr>
          <w:rFonts w:ascii="Times New Roman" w:hAnsi="Times New Roman"/>
        </w:rPr>
        <w:t>Трансляция эффективных педагогических практик ОО с наиболее высокими результатами ЕГЭ 202</w:t>
      </w:r>
      <w:r>
        <w:rPr>
          <w:rFonts w:ascii="Times New Roman" w:hAnsi="Times New Roman"/>
        </w:rPr>
        <w:t>3</w:t>
      </w:r>
      <w:r w:rsidRPr="00E5400C">
        <w:rPr>
          <w:rFonts w:ascii="Times New Roman" w:hAnsi="Times New Roman"/>
        </w:rPr>
        <w:t xml:space="preserve"> г.</w:t>
      </w:r>
    </w:p>
    <w:p w:rsidR="002700FE" w:rsidRPr="002700FE" w:rsidRDefault="002700FE" w:rsidP="002700F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8"/>
        </w:rPr>
      </w:pPr>
      <w:r>
        <w:rPr>
          <w:rFonts w:ascii="Times New Roman" w:eastAsia="Times New Roman" w:hAnsi="Times New Roman" w:cs="Times New Roman"/>
          <w:i/>
          <w:sz w:val="18"/>
        </w:rPr>
        <w:t>Таблица 2-16</w:t>
      </w:r>
    </w:p>
    <w:tbl>
      <w:tblPr>
        <w:tblW w:w="10294" w:type="dxa"/>
        <w:tblInd w:w="-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1827"/>
        <w:gridCol w:w="4163"/>
        <w:gridCol w:w="3702"/>
      </w:tblGrid>
      <w:tr w:rsidR="002700FE" w:rsidRPr="004229B7" w:rsidTr="002700FE">
        <w:trPr>
          <w:trHeight w:val="458"/>
        </w:trPr>
        <w:tc>
          <w:tcPr>
            <w:tcW w:w="602" w:type="dxa"/>
            <w:shd w:val="clear" w:color="auto" w:fill="auto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827" w:type="dxa"/>
            <w:shd w:val="clear" w:color="auto" w:fill="auto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Дата</w:t>
            </w:r>
          </w:p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(месяц)</w:t>
            </w:r>
          </w:p>
        </w:tc>
        <w:tc>
          <w:tcPr>
            <w:tcW w:w="7865" w:type="dxa"/>
            <w:gridSpan w:val="2"/>
            <w:shd w:val="clear" w:color="auto" w:fill="auto"/>
          </w:tcPr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Мероприятие</w:t>
            </w:r>
          </w:p>
          <w:p w:rsidR="002700FE" w:rsidRPr="004229B7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4229B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(указать формат, тему и организацию, которая планирует проведение мероприятия)</w:t>
            </w:r>
          </w:p>
        </w:tc>
      </w:tr>
      <w:tr w:rsidR="002700FE" w:rsidRPr="002700FE" w:rsidTr="002700FE">
        <w:trPr>
          <w:trHeight w:val="1177"/>
        </w:trPr>
        <w:tc>
          <w:tcPr>
            <w:tcW w:w="602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27" w:type="dxa"/>
            <w:shd w:val="clear" w:color="auto" w:fill="auto"/>
          </w:tcPr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  <w:t>Срок проведения:</w:t>
            </w:r>
            <w:r w:rsidRPr="002700FE">
              <w:rPr>
                <w:rFonts w:ascii="Times New Roman" w:eastAsia="Andale Sans UI" w:hAnsi="Times New Roman" w:cs="Times New Roman"/>
                <w:b/>
                <w:bCs/>
                <w:kern w:val="1"/>
                <w:sz w:val="20"/>
                <w:szCs w:val="20"/>
              </w:rPr>
              <w:t xml:space="preserve"> </w:t>
            </w:r>
            <w:r w:rsidRPr="002700FE"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  <w:t>октября 2023г.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865" w:type="dxa"/>
            <w:gridSpan w:val="2"/>
            <w:shd w:val="clear" w:color="auto" w:fill="auto"/>
          </w:tcPr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Конференция «Реализация обновленных федеральных государственных образовательных стандартов общего образования»</w:t>
            </w:r>
          </w:p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Цель:</w:t>
            </w:r>
            <w:r w:rsidRPr="002700FE">
              <w:rPr>
                <w:rFonts w:ascii="Times New Roman" w:eastAsia="Andale Sans UI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2700FE">
              <w:rPr>
                <w:rFonts w:ascii="Times New Roman" w:eastAsia="Andale Sans UI" w:hAnsi="Times New Roman" w:cs="Times New Roman"/>
                <w:color w:val="000000"/>
                <w:kern w:val="1"/>
                <w:sz w:val="20"/>
                <w:szCs w:val="20"/>
              </w:rPr>
              <w:t>обсуждение вопросов апробации и внедрения обновленных ФГОС, формирования и оценки функциональной грамотности и реализации программы воспитания.</w:t>
            </w:r>
          </w:p>
          <w:p w:rsidR="002700FE" w:rsidRPr="002700FE" w:rsidRDefault="002700FE" w:rsidP="002700F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2700FE" w:rsidRPr="002700FE" w:rsidTr="002700FE">
        <w:trPr>
          <w:trHeight w:val="1637"/>
        </w:trPr>
        <w:tc>
          <w:tcPr>
            <w:tcW w:w="602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7" w:type="dxa"/>
            <w:shd w:val="clear" w:color="auto" w:fill="auto"/>
          </w:tcPr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  <w:t>Срок проведения:</w:t>
            </w:r>
            <w:r w:rsidRPr="002700FE">
              <w:rPr>
                <w:rFonts w:ascii="Times New Roman" w:eastAsia="Andale Sans UI" w:hAnsi="Times New Roman" w:cs="Times New Roman"/>
                <w:b/>
                <w:bCs/>
                <w:kern w:val="1"/>
                <w:sz w:val="20"/>
                <w:szCs w:val="20"/>
              </w:rPr>
              <w:t xml:space="preserve"> </w:t>
            </w:r>
            <w:r w:rsidRPr="002700FE">
              <w:rPr>
                <w:rFonts w:ascii="Times New Roman" w:eastAsia="Andale Sans UI" w:hAnsi="Times New Roman" w:cs="Times New Roman"/>
                <w:bCs/>
                <w:kern w:val="1"/>
                <w:sz w:val="20"/>
                <w:szCs w:val="20"/>
              </w:rPr>
              <w:t>ноябрь 2023г.</w:t>
            </w:r>
          </w:p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7865" w:type="dxa"/>
            <w:gridSpan w:val="2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Фестиваль открытых уроков «Педагогические инновации: от идеи к практике»</w:t>
            </w:r>
          </w:p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Цель:</w:t>
            </w:r>
            <w:r w:rsidRPr="002700FE">
              <w:rPr>
                <w:rFonts w:ascii="Times New Roman" w:eastAsia="Andale Sans UI" w:hAnsi="Times New Roman" w:cs="Times New Roman"/>
                <w:b/>
                <w:kern w:val="1"/>
                <w:sz w:val="20"/>
                <w:szCs w:val="20"/>
              </w:rPr>
              <w:t xml:space="preserve"> </w:t>
            </w:r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Выявление и внедрение в практику научно-практических и учебно-методических инноваций, направленных на повышение качества образования, распространение передового опыта учителей, формирование профессиональной компетентности педагогов, укрепление творческих связей с педагогическими коллективами, а также организацию плодотворного профессионального общения</w:t>
            </w:r>
          </w:p>
          <w:p w:rsidR="002700FE" w:rsidRPr="002700FE" w:rsidRDefault="002700FE" w:rsidP="002700F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</w:pPr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(</w:t>
            </w:r>
            <w:proofErr w:type="spellStart"/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ТИРОиПК</w:t>
            </w:r>
            <w:proofErr w:type="spellEnd"/>
            <w:r w:rsidRPr="002700FE">
              <w:rPr>
                <w:rFonts w:ascii="Times New Roman" w:eastAsia="Andale Sans UI" w:hAnsi="Times New Roman" w:cs="Times New Roman"/>
                <w:kern w:val="1"/>
                <w:sz w:val="20"/>
                <w:szCs w:val="20"/>
              </w:rPr>
              <w:t>)</w:t>
            </w:r>
          </w:p>
        </w:tc>
      </w:tr>
      <w:tr w:rsidR="002700FE" w:rsidRPr="002700FE" w:rsidTr="002700FE">
        <w:trPr>
          <w:trHeight w:val="458"/>
        </w:trPr>
        <w:tc>
          <w:tcPr>
            <w:tcW w:w="602" w:type="dxa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27" w:type="dxa"/>
            <w:shd w:val="clear" w:color="auto" w:fill="auto"/>
          </w:tcPr>
          <w:p w:rsidR="002700FE" w:rsidRPr="002700FE" w:rsidRDefault="002700FE" w:rsidP="002700FE">
            <w:pPr>
              <w:keepNext/>
              <w:keepLines/>
              <w:shd w:val="clear" w:color="auto" w:fill="FFFFFF"/>
              <w:tabs>
                <w:tab w:val="left" w:pos="3270"/>
              </w:tabs>
              <w:spacing w:after="0" w:line="240" w:lineRule="auto"/>
              <w:jc w:val="both"/>
              <w:outlineLvl w:val="0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2700FE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Май 2024г.</w:t>
            </w:r>
          </w:p>
        </w:tc>
        <w:tc>
          <w:tcPr>
            <w:tcW w:w="7865" w:type="dxa"/>
            <w:gridSpan w:val="2"/>
            <w:shd w:val="clear" w:color="auto" w:fill="auto"/>
          </w:tcPr>
          <w:p w:rsidR="002700FE" w:rsidRPr="002700FE" w:rsidRDefault="002700FE" w:rsidP="002700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sz w:val="20"/>
                <w:szCs w:val="20"/>
              </w:rPr>
              <w:t>Издание методических рекомендаций «Формирование функциональной грамотности на уроках химии с применением практических и лабораторных работ»</w:t>
            </w:r>
          </w:p>
        </w:tc>
      </w:tr>
      <w:tr w:rsidR="00C15737" w:rsidRPr="002700FE" w:rsidTr="002700FE">
        <w:trPr>
          <w:trHeight w:val="458"/>
        </w:trPr>
        <w:tc>
          <w:tcPr>
            <w:tcW w:w="602" w:type="dxa"/>
            <w:vMerge w:val="restart"/>
            <w:shd w:val="clear" w:color="auto" w:fill="auto"/>
          </w:tcPr>
          <w:p w:rsidR="00C15737" w:rsidRPr="002700FE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27" w:type="dxa"/>
            <w:shd w:val="clear" w:color="auto" w:fill="auto"/>
          </w:tcPr>
          <w:p w:rsidR="00C15737" w:rsidRPr="002700FE" w:rsidRDefault="00C15737" w:rsidP="002700FE">
            <w:pPr>
              <w:keepNext/>
              <w:keepLines/>
              <w:shd w:val="clear" w:color="auto" w:fill="FFFFFF"/>
              <w:tabs>
                <w:tab w:val="left" w:pos="3270"/>
              </w:tabs>
              <w:spacing w:after="0" w:line="240" w:lineRule="auto"/>
              <w:jc w:val="both"/>
              <w:outlineLvl w:val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2700FE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В течение учебного года</w:t>
            </w:r>
          </w:p>
        </w:tc>
        <w:tc>
          <w:tcPr>
            <w:tcW w:w="7865" w:type="dxa"/>
            <w:gridSpan w:val="2"/>
            <w:shd w:val="clear" w:color="auto" w:fill="auto"/>
          </w:tcPr>
          <w:p w:rsidR="00C15737" w:rsidRPr="002700FE" w:rsidRDefault="00C15737" w:rsidP="002700F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00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Дистанционные практические семинары с участием учителей, показавших высокие результаты по итогам ГИА-23  и членов ПК</w:t>
            </w:r>
          </w:p>
        </w:tc>
      </w:tr>
      <w:tr w:rsidR="00C15737" w:rsidRPr="002700FE" w:rsidTr="002700FE">
        <w:trPr>
          <w:trHeight w:val="144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Default="00C15737" w:rsidP="002700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4163" w:type="dxa"/>
            <w:shd w:val="clear" w:color="auto" w:fill="auto"/>
          </w:tcPr>
          <w:p w:rsidR="00C15737" w:rsidRDefault="00C15737" w:rsidP="002700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3702" w:type="dxa"/>
            <w:shd w:val="clear" w:color="auto" w:fill="auto"/>
          </w:tcPr>
          <w:p w:rsidR="00C15737" w:rsidRDefault="00C15737" w:rsidP="002700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Ответственное лицо</w:t>
            </w:r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  <w:r w:rsidRPr="00E5400C">
              <w:rPr>
                <w:rFonts w:ascii="Times New Roman" w:hAnsi="Times New Roman" w:cs="Times New Roman"/>
                <w:lang w:eastAsia="en-US"/>
              </w:rPr>
              <w:t xml:space="preserve"> сентября</w:t>
            </w:r>
          </w:p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2023</w:t>
            </w:r>
            <w:r w:rsidRPr="00E5400C">
              <w:rPr>
                <w:rFonts w:ascii="Times New Roman" w:hAnsi="Times New Roman" w:cs="Times New Roman"/>
                <w:lang w:eastAsia="en-US"/>
              </w:rPr>
              <w:t>г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ошибки ЕГЭ 2023г.Изменения в ЕГЭ 2024</w:t>
            </w:r>
            <w:r w:rsidRPr="00E5400C">
              <w:rPr>
                <w:rFonts w:ascii="Times New Roman" w:hAnsi="Times New Roman" w:cs="Times New Roman"/>
              </w:rPr>
              <w:t xml:space="preserve">г: спецификация заданий 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Коноваленко Т.Ю, председатель ПК, преподаватель ОД «химия» ФГКОУ КзПКУ</w:t>
            </w:r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  <w:r w:rsidRPr="00E5400C">
              <w:rPr>
                <w:rFonts w:ascii="Times New Roman" w:hAnsi="Times New Roman" w:cs="Times New Roman"/>
                <w:lang w:eastAsia="en-US"/>
              </w:rPr>
              <w:t xml:space="preserve"> октября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Химические свойства основных классов неорганических соединений. Задания 7,8,9.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 xml:space="preserve">Демчик А.А, </w:t>
            </w:r>
            <w:r>
              <w:rPr>
                <w:rFonts w:ascii="Times New Roman" w:hAnsi="Times New Roman" w:cs="Times New Roman"/>
              </w:rPr>
              <w:t xml:space="preserve">эксперт ПК, </w:t>
            </w:r>
            <w:r w:rsidRPr="00E5400C">
              <w:rPr>
                <w:rFonts w:ascii="Times New Roman" w:hAnsi="Times New Roman" w:cs="Times New Roman"/>
              </w:rPr>
              <w:t>учитель химии</w:t>
            </w:r>
            <w:r>
              <w:rPr>
                <w:rFonts w:ascii="Times New Roman" w:hAnsi="Times New Roman" w:cs="Times New Roman"/>
              </w:rPr>
              <w:t>,</w:t>
            </w:r>
            <w:r w:rsidRPr="00E540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400C">
              <w:rPr>
                <w:rFonts w:ascii="Times New Roman" w:hAnsi="Times New Roman" w:cs="Times New Roman"/>
              </w:rPr>
              <w:t>Реслицей</w:t>
            </w:r>
            <w:proofErr w:type="spellEnd"/>
            <w:r w:rsidRPr="00E5400C">
              <w:rPr>
                <w:rFonts w:ascii="Times New Roman" w:hAnsi="Times New Roman" w:cs="Times New Roman"/>
              </w:rPr>
              <w:t xml:space="preserve"> РТ</w:t>
            </w:r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  <w:r w:rsidRPr="00E5400C">
              <w:rPr>
                <w:rFonts w:ascii="Times New Roman" w:hAnsi="Times New Roman" w:cs="Times New Roman"/>
                <w:lang w:eastAsia="en-US"/>
              </w:rPr>
              <w:t xml:space="preserve"> ноября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 строения органических соединений. Задание 11.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Ондар А.В</w:t>
            </w:r>
            <w:r w:rsidRPr="00E5400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эксперт ПК, учитель химии МБОУ Гимназия №5</w:t>
            </w:r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 ноября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Химические свойства органических соединений. Задания 12-15.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Дайгиринза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Ч.М, эксперт ПК, учитель химии  Аграрный лицей РТ</w:t>
            </w:r>
            <w:r w:rsidRPr="00E5400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А.В, учитель химии МБОУ СОШ №1 г </w:t>
            </w:r>
            <w:proofErr w:type="spellStart"/>
            <w:r>
              <w:rPr>
                <w:rFonts w:ascii="Times New Roman" w:hAnsi="Times New Roman" w:cs="Times New Roman"/>
              </w:rPr>
              <w:t>Шагонар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 декабря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Скорость химической реакции. Трудные формулировки задания 18.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Ондар С.П</w:t>
            </w:r>
            <w:r w:rsidRPr="00E5400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учитель химии МБОУ СОШ №1 г. Кызыл.</w:t>
            </w:r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  <w:r w:rsidRPr="00E5400C">
              <w:rPr>
                <w:rFonts w:ascii="Times New Roman" w:hAnsi="Times New Roman" w:cs="Times New Roman"/>
                <w:lang w:eastAsia="en-US"/>
              </w:rPr>
              <w:t>января</w:t>
            </w:r>
          </w:p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2024</w:t>
            </w:r>
            <w:r w:rsidRPr="00E5400C">
              <w:rPr>
                <w:rFonts w:ascii="Times New Roman" w:hAnsi="Times New Roman" w:cs="Times New Roman"/>
                <w:lang w:eastAsia="en-US"/>
              </w:rPr>
              <w:t>г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Химиче</w:t>
            </w:r>
            <w:r>
              <w:rPr>
                <w:rFonts w:ascii="Times New Roman" w:hAnsi="Times New Roman" w:cs="Times New Roman"/>
              </w:rPr>
              <w:t>ское равновесие</w:t>
            </w:r>
            <w:r w:rsidRPr="00E5400C">
              <w:rPr>
                <w:rFonts w:ascii="Times New Roman" w:hAnsi="Times New Roman" w:cs="Times New Roman"/>
              </w:rPr>
              <w:t>. Особен</w:t>
            </w:r>
            <w:r>
              <w:rPr>
                <w:rFonts w:ascii="Times New Roman" w:hAnsi="Times New Roman" w:cs="Times New Roman"/>
              </w:rPr>
              <w:t>ности выполнения задания 22</w:t>
            </w:r>
            <w:r w:rsidRPr="00E540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М.М, учитель химии МБОУ Гимназия №5 </w:t>
            </w:r>
            <w:proofErr w:type="spellStart"/>
            <w:r>
              <w:rPr>
                <w:rFonts w:ascii="Times New Roman" w:hAnsi="Times New Roman" w:cs="Times New Roman"/>
              </w:rPr>
              <w:t>г.Кызыла</w:t>
            </w:r>
            <w:proofErr w:type="spellEnd"/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 февраля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Решение задач повышенного уровня сложности</w:t>
            </w:r>
            <w:r>
              <w:rPr>
                <w:rFonts w:ascii="Times New Roman" w:hAnsi="Times New Roman" w:cs="Times New Roman"/>
              </w:rPr>
              <w:t>. Задание 28.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Ооржак Ч.Э, эксперт ПК, учитель химии МБОУ СОШ №11 </w:t>
            </w:r>
            <w:proofErr w:type="spellStart"/>
            <w:r>
              <w:rPr>
                <w:rFonts w:ascii="Times New Roman" w:hAnsi="Times New Roman" w:cs="Times New Roman"/>
              </w:rPr>
              <w:t>г.Кызыла</w:t>
            </w:r>
            <w:proofErr w:type="spellEnd"/>
          </w:p>
        </w:tc>
      </w:tr>
      <w:tr w:rsidR="00C15737" w:rsidRPr="002700FE" w:rsidTr="002700FE">
        <w:trPr>
          <w:trHeight w:val="139"/>
        </w:trPr>
        <w:tc>
          <w:tcPr>
            <w:tcW w:w="602" w:type="dxa"/>
            <w:vMerge/>
            <w:shd w:val="clear" w:color="auto" w:fill="auto"/>
          </w:tcPr>
          <w:p w:rsidR="00C15737" w:rsidRDefault="00C15737" w:rsidP="002700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2700FE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 февраля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Прогнозирование окислительно-восстановительных реакций. Задание 29.</w:t>
            </w:r>
          </w:p>
        </w:tc>
        <w:tc>
          <w:tcPr>
            <w:tcW w:w="3702" w:type="dxa"/>
          </w:tcPr>
          <w:p w:rsidR="00C15737" w:rsidRPr="00E5400C" w:rsidRDefault="00C15737" w:rsidP="002700FE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Котельникова В.Н,</w:t>
            </w:r>
            <w:r>
              <w:rPr>
                <w:rFonts w:ascii="Times New Roman" w:hAnsi="Times New Roman" w:cs="Times New Roman"/>
              </w:rPr>
              <w:t xml:space="preserve"> эксперт  ПК, </w:t>
            </w:r>
            <w:r w:rsidRPr="00E5400C">
              <w:rPr>
                <w:rFonts w:ascii="Times New Roman" w:hAnsi="Times New Roman" w:cs="Times New Roman"/>
              </w:rPr>
              <w:t xml:space="preserve">учитель химии МБОУ СОШ №7 </w:t>
            </w:r>
            <w:proofErr w:type="spellStart"/>
            <w:r w:rsidRPr="00E5400C">
              <w:rPr>
                <w:rFonts w:ascii="Times New Roman" w:hAnsi="Times New Roman" w:cs="Times New Roman"/>
              </w:rPr>
              <w:t>г.Кызыла</w:t>
            </w:r>
            <w:proofErr w:type="spellEnd"/>
            <w:r w:rsidRPr="00E540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15737" w:rsidRPr="002700FE" w:rsidTr="00C15737">
        <w:trPr>
          <w:trHeight w:val="85"/>
        </w:trPr>
        <w:tc>
          <w:tcPr>
            <w:tcW w:w="602" w:type="dxa"/>
            <w:vMerge/>
            <w:shd w:val="clear" w:color="auto" w:fill="auto"/>
          </w:tcPr>
          <w:p w:rsidR="00C15737" w:rsidRDefault="00C15737" w:rsidP="00C1573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C15737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 марта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C15737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Решение комбинированных задач повышенного уровня сложности. Задание 34.</w:t>
            </w:r>
          </w:p>
        </w:tc>
        <w:tc>
          <w:tcPr>
            <w:tcW w:w="3702" w:type="dxa"/>
          </w:tcPr>
          <w:p w:rsidR="00C15737" w:rsidRPr="00E5400C" w:rsidRDefault="00C15737" w:rsidP="00C157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Варнова Ю.А</w:t>
            </w:r>
            <w:r w:rsidRPr="00E5400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член</w:t>
            </w:r>
            <w:r w:rsidRPr="00E5400C">
              <w:rPr>
                <w:rFonts w:ascii="Times New Roman" w:hAnsi="Times New Roman" w:cs="Times New Roman"/>
              </w:rPr>
              <w:t xml:space="preserve"> ПК, </w:t>
            </w:r>
            <w:r>
              <w:rPr>
                <w:rFonts w:ascii="Times New Roman" w:hAnsi="Times New Roman" w:cs="Times New Roman"/>
              </w:rPr>
              <w:t xml:space="preserve">учитель химии МБОУ СОШ №1 </w:t>
            </w:r>
            <w:proofErr w:type="spellStart"/>
            <w:r>
              <w:rPr>
                <w:rFonts w:ascii="Times New Roman" w:hAnsi="Times New Roman" w:cs="Times New Roman"/>
              </w:rPr>
              <w:t>г.Кызыла</w:t>
            </w:r>
            <w:proofErr w:type="spellEnd"/>
          </w:p>
        </w:tc>
      </w:tr>
      <w:tr w:rsidR="00C15737" w:rsidRPr="002700FE" w:rsidTr="00C15737">
        <w:trPr>
          <w:trHeight w:val="82"/>
        </w:trPr>
        <w:tc>
          <w:tcPr>
            <w:tcW w:w="602" w:type="dxa"/>
            <w:vMerge/>
            <w:shd w:val="clear" w:color="auto" w:fill="auto"/>
          </w:tcPr>
          <w:p w:rsidR="00C15737" w:rsidRDefault="00C15737" w:rsidP="00C1573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Pr="00E5400C" w:rsidRDefault="00C15737" w:rsidP="00C15737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 апреля</w:t>
            </w:r>
          </w:p>
        </w:tc>
        <w:tc>
          <w:tcPr>
            <w:tcW w:w="4163" w:type="dxa"/>
            <w:shd w:val="clear" w:color="auto" w:fill="auto"/>
          </w:tcPr>
          <w:p w:rsidR="00C15737" w:rsidRPr="00E5400C" w:rsidRDefault="00C15737" w:rsidP="00C15737">
            <w:pPr>
              <w:rPr>
                <w:rFonts w:ascii="Times New Roman" w:hAnsi="Times New Roman" w:cs="Times New Roman"/>
              </w:rPr>
            </w:pPr>
            <w:r w:rsidRPr="00086622">
              <w:rPr>
                <w:rFonts w:ascii="Times New Roman" w:hAnsi="Times New Roman" w:cs="Times New Roman"/>
              </w:rPr>
              <w:t>Решение комбинированных задач повышенного уровня сложности. Задание 34.</w:t>
            </w:r>
          </w:p>
        </w:tc>
        <w:tc>
          <w:tcPr>
            <w:tcW w:w="3702" w:type="dxa"/>
          </w:tcPr>
          <w:p w:rsidR="00C15737" w:rsidRPr="00E5400C" w:rsidRDefault="00C15737" w:rsidP="00C15737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 xml:space="preserve">Ооржак А.А, </w:t>
            </w:r>
            <w:r>
              <w:rPr>
                <w:rFonts w:ascii="Times New Roman" w:hAnsi="Times New Roman" w:cs="Times New Roman"/>
              </w:rPr>
              <w:t xml:space="preserve">эксперт ПК, </w:t>
            </w:r>
            <w:r w:rsidRPr="00E5400C">
              <w:rPr>
                <w:rFonts w:ascii="Times New Roman" w:hAnsi="Times New Roman" w:cs="Times New Roman"/>
              </w:rPr>
              <w:t>учитель химии МБОУ СОШ</w:t>
            </w:r>
            <w:r>
              <w:rPr>
                <w:rFonts w:ascii="Times New Roman" w:hAnsi="Times New Roman" w:cs="Times New Roman"/>
              </w:rPr>
              <w:t xml:space="preserve"> №1</w:t>
            </w:r>
            <w:r w:rsidRPr="00E5400C">
              <w:rPr>
                <w:rFonts w:ascii="Times New Roman" w:hAnsi="Times New Roman" w:cs="Times New Roman"/>
              </w:rPr>
              <w:t xml:space="preserve"> пгт Каа-Хем</w:t>
            </w:r>
          </w:p>
        </w:tc>
      </w:tr>
      <w:tr w:rsidR="00C15737" w:rsidRPr="002700FE" w:rsidTr="00C15737">
        <w:trPr>
          <w:trHeight w:val="82"/>
        </w:trPr>
        <w:tc>
          <w:tcPr>
            <w:tcW w:w="602" w:type="dxa"/>
            <w:vMerge/>
            <w:shd w:val="clear" w:color="auto" w:fill="auto"/>
          </w:tcPr>
          <w:p w:rsidR="00C15737" w:rsidRDefault="00C15737" w:rsidP="00C1573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Default="00C15737" w:rsidP="00C15737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 мая</w:t>
            </w:r>
          </w:p>
        </w:tc>
        <w:tc>
          <w:tcPr>
            <w:tcW w:w="4163" w:type="dxa"/>
            <w:shd w:val="clear" w:color="auto" w:fill="auto"/>
          </w:tcPr>
          <w:p w:rsidR="00C15737" w:rsidRDefault="00C15737" w:rsidP="00C15737">
            <w:pPr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086622">
              <w:rPr>
                <w:rFonts w:ascii="Times New Roman" w:hAnsi="Times New Roman" w:cs="Times New Roman"/>
              </w:rPr>
              <w:t>Решение комбинированных задач повышенного уровня сложности. Задание 34.</w:t>
            </w:r>
          </w:p>
          <w:p w:rsidR="00C15737" w:rsidRDefault="00C15737" w:rsidP="00C15737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C15737" w:rsidRPr="00E5400C" w:rsidRDefault="00C15737" w:rsidP="00C15737">
            <w:pPr>
              <w:rPr>
                <w:rFonts w:ascii="Times New Roman" w:hAnsi="Times New Roman" w:cs="Times New Roman"/>
              </w:rPr>
            </w:pPr>
            <w:r w:rsidRPr="00E5400C">
              <w:rPr>
                <w:rFonts w:ascii="Times New Roman" w:hAnsi="Times New Roman" w:cs="Times New Roman"/>
              </w:rPr>
              <w:t>Зайцева А.К-М</w:t>
            </w:r>
            <w:r>
              <w:rPr>
                <w:rFonts w:ascii="Times New Roman" w:hAnsi="Times New Roman" w:cs="Times New Roman"/>
              </w:rPr>
              <w:t>, эксперт  ПК</w:t>
            </w:r>
            <w:r w:rsidRPr="00E5400C">
              <w:rPr>
                <w:rFonts w:ascii="Times New Roman" w:hAnsi="Times New Roman" w:cs="Times New Roman"/>
              </w:rPr>
              <w:t>, преподаватель, ФГКОУ КзПКУ</w:t>
            </w:r>
          </w:p>
        </w:tc>
      </w:tr>
      <w:tr w:rsidR="00C15737" w:rsidRPr="002700FE" w:rsidTr="00C15737">
        <w:trPr>
          <w:trHeight w:val="82"/>
        </w:trPr>
        <w:tc>
          <w:tcPr>
            <w:tcW w:w="602" w:type="dxa"/>
            <w:vMerge/>
            <w:shd w:val="clear" w:color="auto" w:fill="auto"/>
          </w:tcPr>
          <w:p w:rsidR="00C15737" w:rsidRDefault="00C15737" w:rsidP="00C1573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7" w:type="dxa"/>
            <w:shd w:val="clear" w:color="auto" w:fill="auto"/>
          </w:tcPr>
          <w:p w:rsidR="00C15737" w:rsidRDefault="00C15737" w:rsidP="00C15737">
            <w:pPr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 мая</w:t>
            </w:r>
          </w:p>
        </w:tc>
        <w:tc>
          <w:tcPr>
            <w:tcW w:w="4163" w:type="dxa"/>
            <w:shd w:val="clear" w:color="auto" w:fill="auto"/>
          </w:tcPr>
          <w:p w:rsidR="00C15737" w:rsidRDefault="00C15737" w:rsidP="00C15737">
            <w:pPr>
              <w:contextualSpacing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Скоро экзамен. Итоговое занятие</w:t>
            </w:r>
          </w:p>
        </w:tc>
        <w:tc>
          <w:tcPr>
            <w:tcW w:w="3702" w:type="dxa"/>
            <w:shd w:val="clear" w:color="auto" w:fill="auto"/>
          </w:tcPr>
          <w:p w:rsidR="00C15737" w:rsidRDefault="00C15737" w:rsidP="00C15737">
            <w:pPr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E5400C">
              <w:rPr>
                <w:rFonts w:ascii="Times New Roman" w:hAnsi="Times New Roman" w:cs="Times New Roman"/>
              </w:rPr>
              <w:t xml:space="preserve">Коноваленко Т.Ю, </w:t>
            </w:r>
            <w:r>
              <w:rPr>
                <w:rFonts w:ascii="Times New Roman" w:hAnsi="Times New Roman" w:cs="Times New Roman"/>
              </w:rPr>
              <w:t>эксперт</w:t>
            </w:r>
            <w:r w:rsidRPr="00E5400C">
              <w:rPr>
                <w:rFonts w:ascii="Times New Roman" w:hAnsi="Times New Roman" w:cs="Times New Roman"/>
              </w:rPr>
              <w:t xml:space="preserve"> ПК, преподаватель, ФГКОУ КзПКУ</w:t>
            </w:r>
          </w:p>
        </w:tc>
      </w:tr>
    </w:tbl>
    <w:p w:rsidR="00A328CE" w:rsidRDefault="00A32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328CE" w:rsidRDefault="00A32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F1A12" w:rsidRDefault="00AF1A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AF1A12" w:rsidRDefault="00AF1A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4229B7" w:rsidRDefault="004229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384020" w:rsidRDefault="00384020" w:rsidP="00384020">
      <w:pPr>
        <w:spacing w:line="360" w:lineRule="auto"/>
        <w:rPr>
          <w:rFonts w:ascii="Times New Roman" w:eastAsia="Times New Roman" w:hAnsi="Times New Roman" w:cs="Times New Roman"/>
          <w:i/>
          <w:sz w:val="24"/>
        </w:rPr>
      </w:pPr>
    </w:p>
    <w:p w:rsidR="00384020" w:rsidRPr="00384020" w:rsidRDefault="00384020" w:rsidP="003840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4020">
        <w:rPr>
          <w:rFonts w:ascii="Times New Roman" w:hAnsi="Times New Roman" w:cs="Times New Roman"/>
          <w:sz w:val="24"/>
          <w:szCs w:val="24"/>
        </w:rPr>
        <w:lastRenderedPageBreak/>
        <w:t>СОСТАВИТЕЛИ ОТЧЕТА по учебному предмету: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"/>
        <w:gridCol w:w="1958"/>
        <w:gridCol w:w="4040"/>
        <w:gridCol w:w="3725"/>
      </w:tblGrid>
      <w:tr w:rsidR="00384020" w:rsidRPr="00384020" w:rsidTr="00DA5CC7">
        <w:trPr>
          <w:jc w:val="center"/>
        </w:trPr>
        <w:tc>
          <w:tcPr>
            <w:tcW w:w="411" w:type="dxa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58" w:type="dxa"/>
            <w:shd w:val="clear" w:color="auto" w:fill="auto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Ответственный специалист, выполнявший анализ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384020" w:rsidRPr="00384020" w:rsidTr="00DA5CC7">
        <w:trPr>
          <w:trHeight w:val="678"/>
          <w:jc w:val="center"/>
        </w:trPr>
        <w:tc>
          <w:tcPr>
            <w:tcW w:w="411" w:type="dxa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958" w:type="dxa"/>
            <w:shd w:val="clear" w:color="auto" w:fill="auto"/>
          </w:tcPr>
          <w:p w:rsidR="00384020" w:rsidRPr="00384020" w:rsidRDefault="00384020" w:rsidP="00DA5CC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Химия</w:t>
            </w:r>
          </w:p>
        </w:tc>
        <w:tc>
          <w:tcPr>
            <w:tcW w:w="4040" w:type="dxa"/>
            <w:shd w:val="clear" w:color="auto" w:fill="auto"/>
          </w:tcPr>
          <w:p w:rsidR="0016313F" w:rsidRDefault="0016313F" w:rsidP="0016313F">
            <w:pPr>
              <w:pStyle w:val="a5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4F0F">
              <w:rPr>
                <w:rFonts w:ascii="Times New Roman" w:hAnsi="Times New Roman"/>
                <w:color w:val="000000"/>
                <w:sz w:val="24"/>
                <w:szCs w:val="24"/>
              </w:rPr>
              <w:t>Коноваленко Татьяна Юрьевна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F14F0F">
              <w:rPr>
                <w:rFonts w:ascii="Times New Roman" w:hAnsi="Times New Roman"/>
                <w:color w:val="000000"/>
                <w:sz w:val="24"/>
                <w:szCs w:val="24"/>
              </w:rPr>
              <w:t>ФГКОУ «Кызылское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езидентское кадетское училище»,</w:t>
            </w:r>
          </w:p>
          <w:p w:rsidR="00384020" w:rsidRPr="00384020" w:rsidRDefault="0016313F" w:rsidP="0016313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 отдельной дисциплины «Химия»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ведущий эксперт</w:t>
            </w:r>
          </w:p>
        </w:tc>
        <w:tc>
          <w:tcPr>
            <w:tcW w:w="3725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Председатель предметной комиссии по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химии</w:t>
            </w: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Республики Тыва</w:t>
            </w:r>
          </w:p>
        </w:tc>
      </w:tr>
      <w:tr w:rsidR="00384020" w:rsidRPr="00384020" w:rsidTr="00DA5CC7">
        <w:trPr>
          <w:jc w:val="center"/>
        </w:trPr>
        <w:tc>
          <w:tcPr>
            <w:tcW w:w="411" w:type="dxa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58" w:type="dxa"/>
            <w:shd w:val="clear" w:color="auto" w:fill="auto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Специалисты, привлекаемые к анализу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384020" w:rsidRPr="00384020" w:rsidRDefault="00384020" w:rsidP="00DA5C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384020" w:rsidRPr="00384020" w:rsidTr="00DA5CC7">
        <w:trPr>
          <w:trHeight w:val="700"/>
          <w:jc w:val="center"/>
        </w:trPr>
        <w:tc>
          <w:tcPr>
            <w:tcW w:w="411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958" w:type="dxa"/>
            <w:shd w:val="clear" w:color="auto" w:fill="auto"/>
          </w:tcPr>
          <w:p w:rsidR="00384020" w:rsidRDefault="00384020" w:rsidP="00384020">
            <w:pPr>
              <w:jc w:val="center"/>
            </w:pPr>
            <w:r w:rsidRPr="00413DD9">
              <w:rPr>
                <w:rFonts w:ascii="Times New Roman" w:hAnsi="Times New Roman" w:cs="Times New Roman"/>
                <w:iCs/>
                <w:sz w:val="24"/>
                <w:szCs w:val="24"/>
              </w:rPr>
              <w:t>Химия</w:t>
            </w:r>
          </w:p>
        </w:tc>
        <w:tc>
          <w:tcPr>
            <w:tcW w:w="4040" w:type="dxa"/>
            <w:shd w:val="clear" w:color="auto" w:fill="auto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Сагачева Наталья Викторовна, проректор по учебной работе ГАОУ ДПО «Тувинский институт развития образования и повышения квалификации»</w:t>
            </w:r>
          </w:p>
        </w:tc>
        <w:tc>
          <w:tcPr>
            <w:tcW w:w="3725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Проректор по учебной работе ГАОУ ДПО «Тувинский институт развития образования и повышения квалификации»</w:t>
            </w:r>
          </w:p>
        </w:tc>
      </w:tr>
      <w:tr w:rsidR="00384020" w:rsidRPr="00384020" w:rsidTr="00DA5CC7">
        <w:trPr>
          <w:trHeight w:val="851"/>
          <w:jc w:val="center"/>
        </w:trPr>
        <w:tc>
          <w:tcPr>
            <w:tcW w:w="411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958" w:type="dxa"/>
            <w:shd w:val="clear" w:color="auto" w:fill="auto"/>
          </w:tcPr>
          <w:p w:rsidR="00384020" w:rsidRDefault="00384020" w:rsidP="00384020">
            <w:pPr>
              <w:jc w:val="center"/>
            </w:pPr>
            <w:r w:rsidRPr="00413DD9">
              <w:rPr>
                <w:rFonts w:ascii="Times New Roman" w:hAnsi="Times New Roman" w:cs="Times New Roman"/>
                <w:iCs/>
                <w:sz w:val="24"/>
                <w:szCs w:val="24"/>
              </w:rPr>
              <w:t>Химия</w:t>
            </w:r>
          </w:p>
        </w:tc>
        <w:tc>
          <w:tcPr>
            <w:tcW w:w="4040" w:type="dxa"/>
            <w:shd w:val="clear" w:color="auto" w:fill="auto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Ондар Долаана Куштарановна – заместитель директора ГБУ РТ «Институт оценки качества образования» -руководитель РЦОИ</w:t>
            </w:r>
          </w:p>
        </w:tc>
        <w:tc>
          <w:tcPr>
            <w:tcW w:w="3725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ГБУ РТ «Институт оценки качества образования» -руководитель РЦОИ</w:t>
            </w:r>
          </w:p>
        </w:tc>
      </w:tr>
      <w:tr w:rsidR="00384020" w:rsidRPr="00384020" w:rsidTr="00DA5CC7">
        <w:trPr>
          <w:trHeight w:val="851"/>
          <w:jc w:val="center"/>
        </w:trPr>
        <w:tc>
          <w:tcPr>
            <w:tcW w:w="411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1958" w:type="dxa"/>
            <w:shd w:val="clear" w:color="auto" w:fill="auto"/>
          </w:tcPr>
          <w:p w:rsidR="00384020" w:rsidRDefault="00384020" w:rsidP="00384020">
            <w:pPr>
              <w:jc w:val="center"/>
            </w:pPr>
            <w:r w:rsidRPr="00413DD9">
              <w:rPr>
                <w:rFonts w:ascii="Times New Roman" w:hAnsi="Times New Roman" w:cs="Times New Roman"/>
                <w:iCs/>
                <w:sz w:val="24"/>
                <w:szCs w:val="24"/>
              </w:rPr>
              <w:t>Химия</w:t>
            </w:r>
          </w:p>
        </w:tc>
        <w:tc>
          <w:tcPr>
            <w:tcW w:w="4040" w:type="dxa"/>
            <w:shd w:val="clear" w:color="auto" w:fill="auto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Шыырап Джалкарма Алексеевна – главный специалист РЦОИ ГБУ РТ «Институт оценки качества образования»</w:t>
            </w:r>
          </w:p>
        </w:tc>
        <w:tc>
          <w:tcPr>
            <w:tcW w:w="3725" w:type="dxa"/>
          </w:tcPr>
          <w:p w:rsidR="00384020" w:rsidRPr="00384020" w:rsidRDefault="00384020" w:rsidP="0038402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4020">
              <w:rPr>
                <w:rFonts w:ascii="Times New Roman" w:hAnsi="Times New Roman" w:cs="Times New Roman"/>
                <w:iCs/>
                <w:sz w:val="24"/>
                <w:szCs w:val="24"/>
              </w:rPr>
              <w:t>Главный специалист ГБУ РТ «Институт оценки качества образования»</w:t>
            </w:r>
          </w:p>
        </w:tc>
      </w:tr>
    </w:tbl>
    <w:p w:rsidR="00BF2742" w:rsidRDefault="00BF2742" w:rsidP="0052707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sectPr w:rsidR="00BF2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MuseoSansCyrl300">
    <w:altName w:val="Times New Roman"/>
    <w:panose1 w:val="00000000000000000000"/>
    <w:charset w:val="00"/>
    <w:family w:val="roman"/>
    <w:notTrueType/>
    <w:pitch w:val="default"/>
  </w:font>
  <w:font w:name="MuseoSansCyrl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33B75"/>
    <w:multiLevelType w:val="hybridMultilevel"/>
    <w:tmpl w:val="BD7A7722"/>
    <w:lvl w:ilvl="0" w:tplc="38A22F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101247"/>
    <w:multiLevelType w:val="multilevel"/>
    <w:tmpl w:val="AFA491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F23B42"/>
    <w:multiLevelType w:val="multilevel"/>
    <w:tmpl w:val="1E24C7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4" w15:restartNumberingAfterBreak="0">
    <w:nsid w:val="19C60780"/>
    <w:multiLevelType w:val="multilevel"/>
    <w:tmpl w:val="CE0ADF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45395C"/>
    <w:multiLevelType w:val="hybridMultilevel"/>
    <w:tmpl w:val="34A61ED2"/>
    <w:lvl w:ilvl="0" w:tplc="1C007EA0">
      <w:start w:val="1"/>
      <w:numFmt w:val="decimal"/>
      <w:lvlText w:val="%1."/>
      <w:lvlJc w:val="left"/>
      <w:pPr>
        <w:ind w:left="643" w:hanging="360"/>
      </w:pPr>
      <w:rPr>
        <w:rFonts w:eastAsia="Calibri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D1B77"/>
    <w:multiLevelType w:val="multilevel"/>
    <w:tmpl w:val="C974E70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1D622FE"/>
    <w:multiLevelType w:val="multilevel"/>
    <w:tmpl w:val="61BA70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566520A"/>
    <w:multiLevelType w:val="multilevel"/>
    <w:tmpl w:val="137E1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B6F4D1B"/>
    <w:multiLevelType w:val="hybridMultilevel"/>
    <w:tmpl w:val="3C6EBB7C"/>
    <w:lvl w:ilvl="0" w:tplc="7B9A2D24">
      <w:start w:val="1"/>
      <w:numFmt w:val="decimal"/>
      <w:suff w:val="space"/>
      <w:lvlText w:val="%1."/>
      <w:lvlJc w:val="left"/>
      <w:pPr>
        <w:ind w:left="76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A12805EE">
      <w:start w:val="2"/>
      <w:numFmt w:val="decimal"/>
      <w:lvlText w:val="%4)"/>
      <w:lvlJc w:val="left"/>
      <w:pPr>
        <w:ind w:left="223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3E200A8F"/>
    <w:multiLevelType w:val="hybridMultilevel"/>
    <w:tmpl w:val="4B36B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C1E2A"/>
    <w:multiLevelType w:val="multilevel"/>
    <w:tmpl w:val="BE403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48715A"/>
    <w:multiLevelType w:val="multilevel"/>
    <w:tmpl w:val="C2025B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4B2102"/>
    <w:multiLevelType w:val="hybridMultilevel"/>
    <w:tmpl w:val="DED89AA4"/>
    <w:lvl w:ilvl="0" w:tplc="02BA05B8">
      <w:start w:val="1"/>
      <w:numFmt w:val="bullet"/>
      <w:suff w:val="space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70832A8"/>
    <w:multiLevelType w:val="multilevel"/>
    <w:tmpl w:val="4E7E9F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094107F"/>
    <w:multiLevelType w:val="multilevel"/>
    <w:tmpl w:val="219842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E76D64"/>
    <w:multiLevelType w:val="multilevel"/>
    <w:tmpl w:val="DCB0ED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ED3CFD"/>
    <w:multiLevelType w:val="multilevel"/>
    <w:tmpl w:val="DCB0F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99579DB"/>
    <w:multiLevelType w:val="hybridMultilevel"/>
    <w:tmpl w:val="E412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D00EC"/>
    <w:multiLevelType w:val="hybridMultilevel"/>
    <w:tmpl w:val="03C86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B4B98"/>
    <w:multiLevelType w:val="multilevel"/>
    <w:tmpl w:val="7E502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253510C"/>
    <w:multiLevelType w:val="multilevel"/>
    <w:tmpl w:val="FFA2AC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90A057B"/>
    <w:multiLevelType w:val="multilevel"/>
    <w:tmpl w:val="DA1AA9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6931488B"/>
    <w:multiLevelType w:val="hybridMultilevel"/>
    <w:tmpl w:val="1BDE83DA"/>
    <w:lvl w:ilvl="0" w:tplc="F8625F4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04A3B"/>
    <w:multiLevelType w:val="hybridMultilevel"/>
    <w:tmpl w:val="516E4BBE"/>
    <w:lvl w:ilvl="0" w:tplc="B6205F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E075FB"/>
    <w:multiLevelType w:val="hybridMultilevel"/>
    <w:tmpl w:val="5D84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07815"/>
    <w:multiLevelType w:val="multilevel"/>
    <w:tmpl w:val="279CE4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D5F16C9"/>
    <w:multiLevelType w:val="multilevel"/>
    <w:tmpl w:val="650CF564"/>
    <w:lvl w:ilvl="0">
      <w:start w:val="2"/>
      <w:numFmt w:val="decimal"/>
      <w:pStyle w:val="1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67A04F3"/>
    <w:multiLevelType w:val="multilevel"/>
    <w:tmpl w:val="378A29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F0778D0"/>
    <w:multiLevelType w:val="multilevel"/>
    <w:tmpl w:val="35D81C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21"/>
  </w:num>
  <w:num w:numId="3">
    <w:abstractNumId w:val="12"/>
  </w:num>
  <w:num w:numId="4">
    <w:abstractNumId w:val="1"/>
  </w:num>
  <w:num w:numId="5">
    <w:abstractNumId w:val="15"/>
  </w:num>
  <w:num w:numId="6">
    <w:abstractNumId w:val="8"/>
  </w:num>
  <w:num w:numId="7">
    <w:abstractNumId w:val="20"/>
  </w:num>
  <w:num w:numId="8">
    <w:abstractNumId w:val="17"/>
  </w:num>
  <w:num w:numId="9">
    <w:abstractNumId w:val="11"/>
  </w:num>
  <w:num w:numId="10">
    <w:abstractNumId w:val="14"/>
  </w:num>
  <w:num w:numId="11">
    <w:abstractNumId w:val="16"/>
  </w:num>
  <w:num w:numId="12">
    <w:abstractNumId w:val="29"/>
  </w:num>
  <w:num w:numId="13">
    <w:abstractNumId w:val="4"/>
  </w:num>
  <w:num w:numId="14">
    <w:abstractNumId w:val="9"/>
  </w:num>
  <w:num w:numId="15">
    <w:abstractNumId w:val="23"/>
  </w:num>
  <w:num w:numId="16">
    <w:abstractNumId w:val="27"/>
  </w:num>
  <w:num w:numId="17">
    <w:abstractNumId w:val="19"/>
  </w:num>
  <w:num w:numId="18">
    <w:abstractNumId w:val="2"/>
  </w:num>
  <w:num w:numId="19">
    <w:abstractNumId w:val="5"/>
  </w:num>
  <w:num w:numId="20">
    <w:abstractNumId w:val="18"/>
  </w:num>
  <w:num w:numId="21">
    <w:abstractNumId w:val="25"/>
  </w:num>
  <w:num w:numId="22">
    <w:abstractNumId w:val="10"/>
  </w:num>
  <w:num w:numId="23">
    <w:abstractNumId w:val="0"/>
  </w:num>
  <w:num w:numId="24">
    <w:abstractNumId w:val="13"/>
  </w:num>
  <w:num w:numId="25">
    <w:abstractNumId w:val="24"/>
  </w:num>
  <w:num w:numId="26">
    <w:abstractNumId w:val="7"/>
  </w:num>
  <w:num w:numId="27">
    <w:abstractNumId w:val="3"/>
  </w:num>
  <w:num w:numId="28">
    <w:abstractNumId w:val="26"/>
  </w:num>
  <w:num w:numId="29">
    <w:abstractNumId w:val="22"/>
  </w:num>
  <w:num w:numId="30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42"/>
    <w:rsid w:val="00002597"/>
    <w:rsid w:val="00023C64"/>
    <w:rsid w:val="000270D0"/>
    <w:rsid w:val="00030EAF"/>
    <w:rsid w:val="00030EB0"/>
    <w:rsid w:val="00055A06"/>
    <w:rsid w:val="0006142A"/>
    <w:rsid w:val="00062D49"/>
    <w:rsid w:val="00086622"/>
    <w:rsid w:val="000A1689"/>
    <w:rsid w:val="000B226E"/>
    <w:rsid w:val="000F5AB3"/>
    <w:rsid w:val="0016313F"/>
    <w:rsid w:val="00164F98"/>
    <w:rsid w:val="001C1683"/>
    <w:rsid w:val="001D0B2B"/>
    <w:rsid w:val="00200FF9"/>
    <w:rsid w:val="00212652"/>
    <w:rsid w:val="00230468"/>
    <w:rsid w:val="0024487C"/>
    <w:rsid w:val="00250C85"/>
    <w:rsid w:val="0026116C"/>
    <w:rsid w:val="002700FE"/>
    <w:rsid w:val="00274AF9"/>
    <w:rsid w:val="002818C4"/>
    <w:rsid w:val="002830CE"/>
    <w:rsid w:val="002A52A4"/>
    <w:rsid w:val="002E497B"/>
    <w:rsid w:val="002F5D78"/>
    <w:rsid w:val="003408B5"/>
    <w:rsid w:val="00343D84"/>
    <w:rsid w:val="00361374"/>
    <w:rsid w:val="003667DB"/>
    <w:rsid w:val="00366FDB"/>
    <w:rsid w:val="00367749"/>
    <w:rsid w:val="00383A0F"/>
    <w:rsid w:val="00384020"/>
    <w:rsid w:val="003D1C98"/>
    <w:rsid w:val="003F1BAB"/>
    <w:rsid w:val="004032AE"/>
    <w:rsid w:val="004127AB"/>
    <w:rsid w:val="004217BE"/>
    <w:rsid w:val="004229B7"/>
    <w:rsid w:val="00431CA3"/>
    <w:rsid w:val="00467D2A"/>
    <w:rsid w:val="004703CD"/>
    <w:rsid w:val="004D178C"/>
    <w:rsid w:val="004E1960"/>
    <w:rsid w:val="004F6320"/>
    <w:rsid w:val="00501053"/>
    <w:rsid w:val="0050387D"/>
    <w:rsid w:val="0052707E"/>
    <w:rsid w:val="00534E42"/>
    <w:rsid w:val="0056044E"/>
    <w:rsid w:val="00564616"/>
    <w:rsid w:val="0059439A"/>
    <w:rsid w:val="005C40A2"/>
    <w:rsid w:val="005C4998"/>
    <w:rsid w:val="005F0F93"/>
    <w:rsid w:val="00617ABE"/>
    <w:rsid w:val="006344DD"/>
    <w:rsid w:val="00640FC9"/>
    <w:rsid w:val="0066183F"/>
    <w:rsid w:val="00662C19"/>
    <w:rsid w:val="006647ED"/>
    <w:rsid w:val="00675606"/>
    <w:rsid w:val="0069083A"/>
    <w:rsid w:val="006B2A13"/>
    <w:rsid w:val="006B4157"/>
    <w:rsid w:val="006B5224"/>
    <w:rsid w:val="006C0051"/>
    <w:rsid w:val="006C36B2"/>
    <w:rsid w:val="006C38B9"/>
    <w:rsid w:val="006D231F"/>
    <w:rsid w:val="00715C4D"/>
    <w:rsid w:val="007203AC"/>
    <w:rsid w:val="007236A2"/>
    <w:rsid w:val="00731157"/>
    <w:rsid w:val="0073760D"/>
    <w:rsid w:val="00750397"/>
    <w:rsid w:val="0076504C"/>
    <w:rsid w:val="007912F4"/>
    <w:rsid w:val="007A11ED"/>
    <w:rsid w:val="007E592B"/>
    <w:rsid w:val="00811FDB"/>
    <w:rsid w:val="00832F55"/>
    <w:rsid w:val="00834AFC"/>
    <w:rsid w:val="0084355B"/>
    <w:rsid w:val="0085037B"/>
    <w:rsid w:val="00862684"/>
    <w:rsid w:val="00875A52"/>
    <w:rsid w:val="0087681E"/>
    <w:rsid w:val="008A5865"/>
    <w:rsid w:val="008A7DA3"/>
    <w:rsid w:val="008C31CE"/>
    <w:rsid w:val="008F087E"/>
    <w:rsid w:val="0090238F"/>
    <w:rsid w:val="00914C4E"/>
    <w:rsid w:val="00926FE8"/>
    <w:rsid w:val="00927F91"/>
    <w:rsid w:val="00983EFA"/>
    <w:rsid w:val="00986565"/>
    <w:rsid w:val="009A04E0"/>
    <w:rsid w:val="009A5F70"/>
    <w:rsid w:val="009C13E8"/>
    <w:rsid w:val="009C47A4"/>
    <w:rsid w:val="009E19D2"/>
    <w:rsid w:val="009E3907"/>
    <w:rsid w:val="009F7311"/>
    <w:rsid w:val="00A065DE"/>
    <w:rsid w:val="00A067F2"/>
    <w:rsid w:val="00A2501E"/>
    <w:rsid w:val="00A328CE"/>
    <w:rsid w:val="00A64ECD"/>
    <w:rsid w:val="00A659F4"/>
    <w:rsid w:val="00A72149"/>
    <w:rsid w:val="00A767E6"/>
    <w:rsid w:val="00A82ADA"/>
    <w:rsid w:val="00A94514"/>
    <w:rsid w:val="00A97B61"/>
    <w:rsid w:val="00AE39E5"/>
    <w:rsid w:val="00AE7EFE"/>
    <w:rsid w:val="00AF1A12"/>
    <w:rsid w:val="00AF6FCB"/>
    <w:rsid w:val="00B24650"/>
    <w:rsid w:val="00B3359C"/>
    <w:rsid w:val="00B34B68"/>
    <w:rsid w:val="00B51935"/>
    <w:rsid w:val="00B61A68"/>
    <w:rsid w:val="00B642DB"/>
    <w:rsid w:val="00B95958"/>
    <w:rsid w:val="00BA5667"/>
    <w:rsid w:val="00BA698B"/>
    <w:rsid w:val="00BC6D86"/>
    <w:rsid w:val="00BE4D91"/>
    <w:rsid w:val="00BF0B98"/>
    <w:rsid w:val="00BF2742"/>
    <w:rsid w:val="00C07234"/>
    <w:rsid w:val="00C102F7"/>
    <w:rsid w:val="00C15737"/>
    <w:rsid w:val="00C1574F"/>
    <w:rsid w:val="00C212B8"/>
    <w:rsid w:val="00C32456"/>
    <w:rsid w:val="00C55F38"/>
    <w:rsid w:val="00C669C0"/>
    <w:rsid w:val="00C701AF"/>
    <w:rsid w:val="00C72D75"/>
    <w:rsid w:val="00CB5920"/>
    <w:rsid w:val="00CD7BD4"/>
    <w:rsid w:val="00CD7C1B"/>
    <w:rsid w:val="00CF347C"/>
    <w:rsid w:val="00D00586"/>
    <w:rsid w:val="00D00E7B"/>
    <w:rsid w:val="00D20FB2"/>
    <w:rsid w:val="00D36913"/>
    <w:rsid w:val="00D45A34"/>
    <w:rsid w:val="00D46462"/>
    <w:rsid w:val="00D75C63"/>
    <w:rsid w:val="00DA6E67"/>
    <w:rsid w:val="00DE44C2"/>
    <w:rsid w:val="00DE4CB8"/>
    <w:rsid w:val="00E066BB"/>
    <w:rsid w:val="00E1286E"/>
    <w:rsid w:val="00E5400C"/>
    <w:rsid w:val="00E55D16"/>
    <w:rsid w:val="00E947D3"/>
    <w:rsid w:val="00EB317B"/>
    <w:rsid w:val="00ED6904"/>
    <w:rsid w:val="00ED6B43"/>
    <w:rsid w:val="00F364B9"/>
    <w:rsid w:val="00F427DF"/>
    <w:rsid w:val="00F51D45"/>
    <w:rsid w:val="00F634F2"/>
    <w:rsid w:val="00FA2637"/>
    <w:rsid w:val="00FA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8CF9EC-EE20-4A97-BC41-E8613AD5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59439A"/>
    <w:pPr>
      <w:keepNext/>
      <w:keepLines/>
      <w:numPr>
        <w:numId w:val="16"/>
      </w:numPr>
      <w:spacing w:before="480" w:after="0" w:line="240" w:lineRule="auto"/>
      <w:jc w:val="center"/>
      <w:outlineLvl w:val="0"/>
    </w:pPr>
    <w:rPr>
      <w:rFonts w:ascii="Times New Roman" w:eastAsia="SimSun" w:hAnsi="Times New Roman" w:cs="Times New Roman"/>
      <w:b/>
      <w:bCs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5400C"/>
    <w:pPr>
      <w:keepNext/>
      <w:keepLines/>
      <w:numPr>
        <w:ilvl w:val="1"/>
        <w:numId w:val="16"/>
      </w:numPr>
      <w:spacing w:before="40" w:after="0" w:line="240" w:lineRule="auto"/>
      <w:outlineLvl w:val="1"/>
    </w:pPr>
    <w:rPr>
      <w:rFonts w:ascii="Cambria" w:eastAsia="SimSun" w:hAnsi="Cambria" w:cs="Times New Roman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E5400C"/>
    <w:pPr>
      <w:keepNext/>
      <w:keepLines/>
      <w:numPr>
        <w:ilvl w:val="2"/>
        <w:numId w:val="16"/>
      </w:numPr>
      <w:spacing w:before="200" w:after="0" w:line="240" w:lineRule="auto"/>
      <w:outlineLvl w:val="2"/>
    </w:pPr>
    <w:rPr>
      <w:rFonts w:ascii="Cambria" w:eastAsia="SimSun" w:hAnsi="Cambria" w:cs="Times New Roman"/>
      <w:b/>
      <w:bCs/>
      <w:sz w:val="28"/>
      <w:szCs w:val="24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400C"/>
    <w:pPr>
      <w:keepNext/>
      <w:keepLines/>
      <w:numPr>
        <w:ilvl w:val="3"/>
        <w:numId w:val="16"/>
      </w:numPr>
      <w:spacing w:before="40" w:after="0" w:line="240" w:lineRule="auto"/>
      <w:outlineLvl w:val="3"/>
    </w:pPr>
    <w:rPr>
      <w:rFonts w:ascii="Cambria" w:eastAsia="SimSun" w:hAnsi="Cambria" w:cs="Times New Roman"/>
      <w:i/>
      <w:iCs/>
      <w:color w:val="365F91"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400C"/>
    <w:pPr>
      <w:keepNext/>
      <w:keepLines/>
      <w:numPr>
        <w:ilvl w:val="4"/>
        <w:numId w:val="16"/>
      </w:numPr>
      <w:spacing w:before="40" w:after="0" w:line="240" w:lineRule="auto"/>
      <w:outlineLvl w:val="4"/>
    </w:pPr>
    <w:rPr>
      <w:rFonts w:ascii="Cambria" w:eastAsia="SimSun" w:hAnsi="Cambria" w:cs="Times New Roman"/>
      <w:color w:val="365F91"/>
      <w:sz w:val="24"/>
      <w:szCs w:val="24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400C"/>
    <w:pPr>
      <w:keepNext/>
      <w:keepLines/>
      <w:numPr>
        <w:ilvl w:val="5"/>
        <w:numId w:val="16"/>
      </w:numPr>
      <w:spacing w:before="40" w:after="0" w:line="240" w:lineRule="auto"/>
      <w:outlineLvl w:val="5"/>
    </w:pPr>
    <w:rPr>
      <w:rFonts w:ascii="Cambria" w:eastAsia="SimSun" w:hAnsi="Cambria" w:cs="Times New Roman"/>
      <w:color w:val="243F60"/>
      <w:sz w:val="24"/>
      <w:szCs w:val="24"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400C"/>
    <w:pPr>
      <w:keepNext/>
      <w:keepLines/>
      <w:numPr>
        <w:ilvl w:val="6"/>
        <w:numId w:val="16"/>
      </w:numPr>
      <w:spacing w:before="40" w:after="0" w:line="240" w:lineRule="auto"/>
      <w:outlineLvl w:val="6"/>
    </w:pPr>
    <w:rPr>
      <w:rFonts w:ascii="Cambria" w:eastAsia="SimSun" w:hAnsi="Cambria" w:cs="Times New Roman"/>
      <w:i/>
      <w:iCs/>
      <w:color w:val="243F60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400C"/>
    <w:pPr>
      <w:keepNext/>
      <w:keepLines/>
      <w:numPr>
        <w:ilvl w:val="7"/>
        <w:numId w:val="16"/>
      </w:numPr>
      <w:spacing w:before="40" w:after="0" w:line="240" w:lineRule="auto"/>
      <w:outlineLvl w:val="7"/>
    </w:pPr>
    <w:rPr>
      <w:rFonts w:ascii="Cambria" w:eastAsia="SimSun" w:hAnsi="Cambria" w:cs="Times New Roman"/>
      <w:color w:val="272727"/>
      <w:sz w:val="21"/>
      <w:szCs w:val="21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400C"/>
    <w:pPr>
      <w:keepNext/>
      <w:keepLines/>
      <w:numPr>
        <w:ilvl w:val="8"/>
        <w:numId w:val="16"/>
      </w:numPr>
      <w:spacing w:before="40" w:after="0" w:line="240" w:lineRule="auto"/>
      <w:outlineLvl w:val="8"/>
    </w:pPr>
    <w:rPr>
      <w:rFonts w:ascii="Cambria" w:eastAsia="SimSun" w:hAnsi="Cambria" w:cs="Times New Roman"/>
      <w:i/>
      <w:iCs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439A"/>
    <w:rPr>
      <w:rFonts w:ascii="Times New Roman" w:eastAsia="SimSun" w:hAnsi="Times New Roman" w:cs="Times New Roman"/>
      <w:b/>
      <w:bCs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E5400C"/>
    <w:rPr>
      <w:rFonts w:ascii="Cambria" w:eastAsia="SimSun" w:hAnsi="Cambria" w:cs="Times New Roman"/>
      <w:color w:val="365F91"/>
      <w:sz w:val="26"/>
      <w:szCs w:val="26"/>
      <w:lang w:val="x-none"/>
    </w:rPr>
  </w:style>
  <w:style w:type="character" w:customStyle="1" w:styleId="30">
    <w:name w:val="Заголовок 3 Знак"/>
    <w:basedOn w:val="a0"/>
    <w:link w:val="3"/>
    <w:uiPriority w:val="9"/>
    <w:rsid w:val="00E5400C"/>
    <w:rPr>
      <w:rFonts w:ascii="Cambria" w:eastAsia="SimSun" w:hAnsi="Cambria" w:cs="Times New Roman"/>
      <w:b/>
      <w:bCs/>
      <w:sz w:val="28"/>
      <w:szCs w:val="24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E5400C"/>
    <w:rPr>
      <w:rFonts w:ascii="Cambria" w:eastAsia="SimSun" w:hAnsi="Cambria" w:cs="Times New Roman"/>
      <w:i/>
      <w:iCs/>
      <w:color w:val="365F91"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uiPriority w:val="9"/>
    <w:semiHidden/>
    <w:rsid w:val="00E5400C"/>
    <w:rPr>
      <w:rFonts w:ascii="Cambria" w:eastAsia="SimSun" w:hAnsi="Cambria" w:cs="Times New Roman"/>
      <w:color w:val="365F91"/>
      <w:sz w:val="24"/>
      <w:szCs w:val="24"/>
      <w:lang w:val="x-none"/>
    </w:rPr>
  </w:style>
  <w:style w:type="character" w:customStyle="1" w:styleId="60">
    <w:name w:val="Заголовок 6 Знак"/>
    <w:basedOn w:val="a0"/>
    <w:link w:val="6"/>
    <w:uiPriority w:val="9"/>
    <w:semiHidden/>
    <w:rsid w:val="00E5400C"/>
    <w:rPr>
      <w:rFonts w:ascii="Cambria" w:eastAsia="SimSun" w:hAnsi="Cambria" w:cs="Times New Roman"/>
      <w:color w:val="243F60"/>
      <w:sz w:val="24"/>
      <w:szCs w:val="24"/>
      <w:lang w:val="x-none"/>
    </w:rPr>
  </w:style>
  <w:style w:type="character" w:customStyle="1" w:styleId="70">
    <w:name w:val="Заголовок 7 Знак"/>
    <w:basedOn w:val="a0"/>
    <w:link w:val="7"/>
    <w:uiPriority w:val="9"/>
    <w:semiHidden/>
    <w:rsid w:val="00E5400C"/>
    <w:rPr>
      <w:rFonts w:ascii="Cambria" w:eastAsia="SimSun" w:hAnsi="Cambria" w:cs="Times New Roman"/>
      <w:i/>
      <w:iCs/>
      <w:color w:val="243F60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E5400C"/>
    <w:rPr>
      <w:rFonts w:ascii="Cambria" w:eastAsia="SimSun" w:hAnsi="Cambria" w:cs="Times New Roman"/>
      <w:color w:val="272727"/>
      <w:sz w:val="21"/>
      <w:szCs w:val="21"/>
      <w:lang w:val="x-none"/>
    </w:rPr>
  </w:style>
  <w:style w:type="character" w:customStyle="1" w:styleId="90">
    <w:name w:val="Заголовок 9 Знак"/>
    <w:basedOn w:val="a0"/>
    <w:link w:val="9"/>
    <w:uiPriority w:val="9"/>
    <w:semiHidden/>
    <w:rsid w:val="00E5400C"/>
    <w:rPr>
      <w:rFonts w:ascii="Cambria" w:eastAsia="SimSun" w:hAnsi="Cambria" w:cs="Times New Roman"/>
      <w:i/>
      <w:iCs/>
      <w:color w:val="272727"/>
      <w:sz w:val="21"/>
      <w:szCs w:val="21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CF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7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6D23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List Paragraph"/>
    <w:basedOn w:val="a"/>
    <w:uiPriority w:val="34"/>
    <w:qFormat/>
    <w:rsid w:val="006B522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Hyperlink"/>
    <w:basedOn w:val="a0"/>
    <w:uiPriority w:val="99"/>
    <w:unhideWhenUsed/>
    <w:rsid w:val="002830CE"/>
    <w:rPr>
      <w:color w:val="0000FF" w:themeColor="hyperlink"/>
      <w:u w:val="single"/>
    </w:rPr>
  </w:style>
  <w:style w:type="character" w:styleId="a7">
    <w:name w:val="Strong"/>
    <w:uiPriority w:val="22"/>
    <w:qFormat/>
    <w:rsid w:val="00E5400C"/>
    <w:rPr>
      <w:b/>
      <w:bCs/>
    </w:rPr>
  </w:style>
  <w:style w:type="paragraph" w:styleId="a8">
    <w:name w:val="Body Text"/>
    <w:basedOn w:val="a"/>
    <w:link w:val="a9"/>
    <w:uiPriority w:val="1"/>
    <w:qFormat/>
    <w:rsid w:val="00E540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  <w:lang w:val="x-none" w:eastAsia="en-US"/>
    </w:rPr>
  </w:style>
  <w:style w:type="character" w:customStyle="1" w:styleId="a9">
    <w:name w:val="Основной текст Знак"/>
    <w:basedOn w:val="a0"/>
    <w:link w:val="a8"/>
    <w:uiPriority w:val="1"/>
    <w:rsid w:val="00E5400C"/>
    <w:rPr>
      <w:rFonts w:ascii="Times New Roman" w:eastAsia="Times New Roman" w:hAnsi="Times New Roman" w:cs="Times New Roman"/>
      <w:sz w:val="19"/>
      <w:szCs w:val="19"/>
      <w:lang w:val="x-none" w:eastAsia="en-US"/>
    </w:rPr>
  </w:style>
  <w:style w:type="character" w:customStyle="1" w:styleId="11">
    <w:name w:val="Основной текст1"/>
    <w:rsid w:val="00E5400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table" w:styleId="aa">
    <w:name w:val="Table Grid"/>
    <w:basedOn w:val="a1"/>
    <w:uiPriority w:val="99"/>
    <w:rsid w:val="00662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59"/>
    <w:rsid w:val="00B61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unhideWhenUsed/>
    <w:rsid w:val="00986565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c">
    <w:name w:val="Текст сноски Знак"/>
    <w:basedOn w:val="a0"/>
    <w:link w:val="ab"/>
    <w:uiPriority w:val="99"/>
    <w:rsid w:val="009865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d">
    <w:name w:val="Title"/>
    <w:basedOn w:val="a"/>
    <w:next w:val="a"/>
    <w:link w:val="ae"/>
    <w:uiPriority w:val="10"/>
    <w:qFormat/>
    <w:rsid w:val="0098656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PMingLiU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e">
    <w:name w:val="Название Знак"/>
    <w:basedOn w:val="a0"/>
    <w:link w:val="ad"/>
    <w:uiPriority w:val="10"/>
    <w:rsid w:val="00986565"/>
    <w:rPr>
      <w:rFonts w:ascii="Cambria" w:eastAsia="PMingLiU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98656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9865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1">
    <w:name w:val="header"/>
    <w:basedOn w:val="a"/>
    <w:link w:val="af2"/>
    <w:uiPriority w:val="99"/>
    <w:unhideWhenUsed/>
    <w:rsid w:val="0098656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/>
    </w:rPr>
  </w:style>
  <w:style w:type="character" w:customStyle="1" w:styleId="af2">
    <w:name w:val="Верхний колонтитул Знак"/>
    <w:basedOn w:val="a0"/>
    <w:link w:val="af1"/>
    <w:uiPriority w:val="99"/>
    <w:rsid w:val="00986565"/>
    <w:rPr>
      <w:rFonts w:ascii="Times New Roman" w:eastAsia="Calibri" w:hAnsi="Times New Roman" w:cs="Times New Roman"/>
      <w:sz w:val="24"/>
      <w:szCs w:val="24"/>
      <w:lang w:val="x-none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986565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4">
    <w:name w:val="annotation text"/>
    <w:basedOn w:val="a"/>
    <w:link w:val="af3"/>
    <w:uiPriority w:val="99"/>
    <w:semiHidden/>
    <w:unhideWhenUsed/>
    <w:rsid w:val="0098656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986565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986565"/>
    <w:rPr>
      <w:b/>
      <w:bCs/>
    </w:rPr>
  </w:style>
  <w:style w:type="character" w:customStyle="1" w:styleId="ilfuvd">
    <w:name w:val="ilfuvd"/>
    <w:basedOn w:val="a0"/>
    <w:rsid w:val="00986565"/>
  </w:style>
  <w:style w:type="character" w:styleId="af7">
    <w:name w:val="Emphasis"/>
    <w:uiPriority w:val="20"/>
    <w:qFormat/>
    <w:rsid w:val="00986565"/>
    <w:rPr>
      <w:i/>
      <w:iCs/>
    </w:rPr>
  </w:style>
  <w:style w:type="paragraph" w:styleId="af8">
    <w:name w:val="caption"/>
    <w:basedOn w:val="a"/>
    <w:next w:val="a"/>
    <w:uiPriority w:val="35"/>
    <w:unhideWhenUsed/>
    <w:qFormat/>
    <w:rsid w:val="00986565"/>
    <w:pPr>
      <w:spacing w:line="240" w:lineRule="auto"/>
      <w:jc w:val="right"/>
    </w:pPr>
    <w:rPr>
      <w:rFonts w:ascii="Times New Roman" w:eastAsia="Calibri" w:hAnsi="Times New Roman" w:cs="Times New Roman"/>
      <w:bCs/>
      <w:i/>
      <w:sz w:val="18"/>
      <w:szCs w:val="18"/>
    </w:rPr>
  </w:style>
  <w:style w:type="paragraph" w:customStyle="1" w:styleId="s1">
    <w:name w:val="s_1"/>
    <w:basedOn w:val="a"/>
    <w:rsid w:val="0098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Содержимое таблицы"/>
    <w:basedOn w:val="a"/>
    <w:rsid w:val="0098656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navbar-brand-text">
    <w:name w:val="navbar-brand-text"/>
    <w:basedOn w:val="a0"/>
    <w:rsid w:val="00986565"/>
  </w:style>
  <w:style w:type="character" w:customStyle="1" w:styleId="style-scope">
    <w:name w:val="style-scope"/>
    <w:basedOn w:val="a0"/>
    <w:rsid w:val="00986565"/>
  </w:style>
  <w:style w:type="paragraph" w:styleId="afa">
    <w:name w:val="No Spacing"/>
    <w:link w:val="afb"/>
    <w:uiPriority w:val="1"/>
    <w:qFormat/>
    <w:rsid w:val="00986565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b">
    <w:name w:val="Без интервала Знак"/>
    <w:basedOn w:val="a0"/>
    <w:link w:val="afa"/>
    <w:uiPriority w:val="1"/>
    <w:rsid w:val="00986565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hyperlink" Target="http://himege.ru/category/ege-po-himii/" TargetMode="External"/><Relationship Id="rId21" Type="http://schemas.openxmlformats.org/officeDocument/2006/relationships/image" Target="media/image7.png"/><Relationship Id="rId34" Type="http://schemas.openxmlformats.org/officeDocument/2006/relationships/chart" Target="charts/chart7.xml"/><Relationship Id="rId42" Type="http://schemas.openxmlformats.org/officeDocument/2006/relationships/hyperlink" Target="https://multiurok.ru/all-goto/?url=http://www.en.edu.ru/" TargetMode="External"/><Relationship Id="rId47" Type="http://schemas.openxmlformats.org/officeDocument/2006/relationships/hyperlink" Target="http://www.chem.msu.su/rus/elibrary/" TargetMode="External"/><Relationship Id="rId50" Type="http://schemas.openxmlformats.org/officeDocument/2006/relationships/hyperlink" Target="https://www.yoursystemeducation.com/%d0%b5%d0%b3%d1%8d-2023-%d0%bf%d0%be-%d1%85%d0%b8%d0%bc%d0%b8%d0%b8/" TargetMode="External"/><Relationship Id="rId55" Type="http://schemas.openxmlformats.org/officeDocument/2006/relationships/hyperlink" Target="https://multiurok.ru/all-goto/?url=http://lyceum1.ssu.runnet.ru/~vdovina/sod.html" TargetMode="External"/><Relationship Id="rId63" Type="http://schemas.openxmlformats.org/officeDocument/2006/relationships/hyperlink" Target="https://onlinetestpad.com/ru/tests/chemistry/ege" TargetMode="External"/><Relationship Id="rId68" Type="http://schemas.openxmlformats.org/officeDocument/2006/relationships/hyperlink" Target="https://institut.moscow/course/289.html" TargetMode="External"/><Relationship Id="rId76" Type="http://schemas.openxmlformats.org/officeDocument/2006/relationships/hyperlink" Target="https://ped.isoedu.ru/programs/uchitel-nachalnykh-klassov/vedenie-professionalnoy-deyatelnosti-s-ispolzovaniem-distantsionnykh-tekhnologiy-besplatno/" TargetMode="External"/><Relationship Id="rId84" Type="http://schemas.openxmlformats.org/officeDocument/2006/relationships/theme" Target="theme/theme1.xml"/><Relationship Id="rId7" Type="http://schemas.openxmlformats.org/officeDocument/2006/relationships/chart" Target="charts/chart2.xml"/><Relationship Id="rId71" Type="http://schemas.openxmlformats.org/officeDocument/2006/relationships/hyperlink" Target="https://institut.moscow/course/149.htm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chart" Target="charts/chart5.xml"/><Relationship Id="rId37" Type="http://schemas.openxmlformats.org/officeDocument/2006/relationships/hyperlink" Target="https://chem-ege.sdamgia.ru/" TargetMode="External"/><Relationship Id="rId40" Type="http://schemas.openxmlformats.org/officeDocument/2006/relationships/hyperlink" Target="https://yandex.ru/turbo/s/media.foxford.ru/chemistry_online/" TargetMode="External"/><Relationship Id="rId45" Type="http://schemas.openxmlformats.org/officeDocument/2006/relationships/hyperlink" Target="https://chemege.ru/poleznye-resursy/" TargetMode="External"/><Relationship Id="rId53" Type="http://schemas.openxmlformats.org/officeDocument/2006/relationships/hyperlink" Target="https://multiurok.ru/all-goto/?url=http://www.alhimik.ru/" TargetMode="External"/><Relationship Id="rId58" Type="http://schemas.openxmlformats.org/officeDocument/2006/relationships/hyperlink" Target="https://multiurok.ru/all-goto/?url=http://www.chemexperiment.narod.ru/index.html" TargetMode="External"/><Relationship Id="rId66" Type="http://schemas.openxmlformats.org/officeDocument/2006/relationships/hyperlink" Target="https://blog.maximumtest.ru/post/psihologicheskaya-podgotovka-k-ege-pochemu-eto-vazhno.html" TargetMode="External"/><Relationship Id="rId74" Type="http://schemas.openxmlformats.org/officeDocument/2006/relationships/hyperlink" Target="https://ped.isoedu.ru/programs/uchitel-khimii/sovershenstvovanie-protsessa-prepodavaniya-khimii-v-usloviyakh-vvedeniya-fgos-ooo-i-soo72/" TargetMode="External"/><Relationship Id="rId79" Type="http://schemas.openxmlformats.org/officeDocument/2006/relationships/hyperlink" Target="https://moi-universitet.ru/uchitelyam-biologii-i-himii/kurs-povysheniya-kvalifikacii-aktivizaciya-uchebno-poznavatelnoj-deyatelnosti-obuchayushchihsya-na-urokah-himii-i-vneurochnyh-kursah-kak-uslovie-realizacii-fgo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kp.ru/putevoditel/ege/testy-ege-po-himii/" TargetMode="External"/><Relationship Id="rId82" Type="http://schemas.openxmlformats.org/officeDocument/2006/relationships/hyperlink" Target="https://foxford.ru/teacher/courses/121/landing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chart" Target="charts/chart4.xml"/><Relationship Id="rId44" Type="http://schemas.openxmlformats.org/officeDocument/2006/relationships/hyperlink" Target="https://vk.com/chemistry_100" TargetMode="External"/><Relationship Id="rId52" Type="http://schemas.openxmlformats.org/officeDocument/2006/relationships/hyperlink" Target="https://multiurok.ru/all-goto/?url=http://www.chemistry.ssu.samara.ru/" TargetMode="External"/><Relationship Id="rId60" Type="http://schemas.openxmlformats.org/officeDocument/2006/relationships/hyperlink" Target="https://chem-ege.sdamgia.ru/" TargetMode="External"/><Relationship Id="rId65" Type="http://schemas.openxmlformats.org/officeDocument/2006/relationships/hyperlink" Target="https://infourok.ru/doklad-na-temu-psihologicheskie-aspekti-podgotovki-shkolnikov-k-sdache-gia-i-ege-810513.html" TargetMode="External"/><Relationship Id="rId73" Type="http://schemas.openxmlformats.org/officeDocument/2006/relationships/hyperlink" Target="https://madoinst.ru/pedagogika/uchitel-himii.-teoriya-i-metodika-prepodavaniya-himii-v-osnovnoy-i-sredney-shkole-s-uchetom-trebovaniy-fgos/" TargetMode="External"/><Relationship Id="rId78" Type="http://schemas.openxmlformats.org/officeDocument/2006/relationships/hyperlink" Target="https://mipkip.ru/servisy/kursy_povysheniya_kvalifikacii/podrobnee_o_kurse?id=221" TargetMode="External"/><Relationship Id="rId81" Type="http://schemas.openxmlformats.org/officeDocument/2006/relationships/hyperlink" Target="https://foxford.ru/teacher/courses/3036/land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chart" Target="charts/chart8.xml"/><Relationship Id="rId43" Type="http://schemas.openxmlformats.org/officeDocument/2006/relationships/hyperlink" Target="https://tetrika-school.ru/" TargetMode="External"/><Relationship Id="rId48" Type="http://schemas.openxmlformats.org/officeDocument/2006/relationships/hyperlink" Target="https://el-ed.ru/blog/topovye-resursy-dlya-podgotovki-k-ege-po-himii/" TargetMode="External"/><Relationship Id="rId56" Type="http://schemas.openxmlformats.org/officeDocument/2006/relationships/hyperlink" Target="https://multiurok.ru/all-goto/?url=http://school-sector.relarn.ru/nsm/chemistry/START.html" TargetMode="External"/><Relationship Id="rId64" Type="http://schemas.openxmlformats.org/officeDocument/2006/relationships/hyperlink" Target="https://www.uchportal.ru/publ/13-1-0-2510" TargetMode="External"/><Relationship Id="rId69" Type="http://schemas.openxmlformats.org/officeDocument/2006/relationships/hyperlink" Target="https://institut.moscow/course/523.html" TargetMode="External"/><Relationship Id="rId77" Type="http://schemas.openxmlformats.org/officeDocument/2006/relationships/hyperlink" Target="https://ped.isoedu.ru/programs/doshkolnye-obrazovatelnye-organizatsii/osobennosti-raboty-obrazovatelnoy-organizatsii-v-usloviyakh-slozhnoy-epidemiologicheskoy-situatsii-i36/" TargetMode="External"/><Relationship Id="rId8" Type="http://schemas.openxmlformats.org/officeDocument/2006/relationships/chart" Target="charts/chart3.xml"/><Relationship Id="rId51" Type="http://schemas.openxmlformats.org/officeDocument/2006/relationships/hyperlink" Target="https://multiurok.ru/all-goto/?url=http://hemi.wallst.ru/" TargetMode="External"/><Relationship Id="rId72" Type="http://schemas.openxmlformats.org/officeDocument/2006/relationships/hyperlink" Target="https://institut.moscow/course/149.html" TargetMode="External"/><Relationship Id="rId80" Type="http://schemas.openxmlformats.org/officeDocument/2006/relationships/hyperlink" Target="https://moi-universitet.ru/uchitelyam-biologii-i-himii/%20podgotovka-k-ege-po-himii0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chart" Target="charts/chart6.xml"/><Relationship Id="rId38" Type="http://schemas.openxmlformats.org/officeDocument/2006/relationships/hyperlink" Target="https://scienceforyou.ru/" TargetMode="External"/><Relationship Id="rId46" Type="http://schemas.openxmlformats.org/officeDocument/2006/relationships/hyperlink" Target="http://www.chem.msu.su/rus/elibrary/" TargetMode="External"/><Relationship Id="rId59" Type="http://schemas.openxmlformats.org/officeDocument/2006/relationships/hyperlink" Target="https://multiurok.ru/all-goto/?url=http://college.ru/chemistry/index.php" TargetMode="External"/><Relationship Id="rId67" Type="http://schemas.openxmlformats.org/officeDocument/2006/relationships/hyperlink" Target="http://ipktuva.ru/?q=content/kafedra-doshkolnogo-nachalnogo-i-specialnogo-obrazovaniya" TargetMode="External"/><Relationship Id="rId20" Type="http://schemas.openxmlformats.org/officeDocument/2006/relationships/oleObject" Target="embeddings/oleObject6.bin"/><Relationship Id="rId41" Type="http://schemas.openxmlformats.org/officeDocument/2006/relationships/hyperlink" Target="https://himi4ka.ru/" TargetMode="External"/><Relationship Id="rId54" Type="http://schemas.openxmlformats.org/officeDocument/2006/relationships/hyperlink" Target="https://multiurok.ru/all-goto/?url=http://www.chemistry.narod.ru/" TargetMode="External"/><Relationship Id="rId62" Type="http://schemas.openxmlformats.org/officeDocument/2006/relationships/hyperlink" Target="https://neznaika.info/ege/chemistry/" TargetMode="External"/><Relationship Id="rId70" Type="http://schemas.openxmlformats.org/officeDocument/2006/relationships/hyperlink" Target="https://institut.moscow/course/503.html" TargetMode="External"/><Relationship Id="rId75" Type="http://schemas.openxmlformats.org/officeDocument/2006/relationships/hyperlink" Target="https://ped.isoedu.ru/programs/uchitel-khimii/sovershenstvovanie-protsessa-prepodavaniya-khimii-v-usloviyakh-vvedeniya-fgos-ooo-i-soo72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hyperlink" Target="http://os.fipi.ru/tasks/4/a" TargetMode="External"/><Relationship Id="rId49" Type="http://schemas.openxmlformats.org/officeDocument/2006/relationships/hyperlink" Target="https://fipi.ru/navigator-podgotovki/navigator-ege" TargetMode="External"/><Relationship Id="rId57" Type="http://schemas.openxmlformats.org/officeDocument/2006/relationships/hyperlink" Target="https://multiurok.ru/all-goto/?url=http://lyceum1.ssu.runnet.ru/~vdovina/sod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2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тест.балл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Лист1!$A$2:$A$54</c:f>
              <c:numCache>
                <c:formatCode>General</c:formatCode>
                <c:ptCount val="53"/>
                <c:pt idx="0">
                  <c:v>0</c:v>
                </c:pt>
                <c:pt idx="1">
                  <c:v>4</c:v>
                </c:pt>
                <c:pt idx="2">
                  <c:v>7</c:v>
                </c:pt>
                <c:pt idx="3">
                  <c:v>10</c:v>
                </c:pt>
                <c:pt idx="4">
                  <c:v>14</c:v>
                </c:pt>
                <c:pt idx="5">
                  <c:v>17</c:v>
                </c:pt>
                <c:pt idx="6">
                  <c:v>20</c:v>
                </c:pt>
                <c:pt idx="7">
                  <c:v>23</c:v>
                </c:pt>
                <c:pt idx="8">
                  <c:v>27</c:v>
                </c:pt>
                <c:pt idx="9">
                  <c:v>30</c:v>
                </c:pt>
                <c:pt idx="10">
                  <c:v>33</c:v>
                </c:pt>
                <c:pt idx="11">
                  <c:v>36</c:v>
                </c:pt>
                <c:pt idx="12">
                  <c:v>38</c:v>
                </c:pt>
                <c:pt idx="13">
                  <c:v>39</c:v>
                </c:pt>
                <c:pt idx="14">
                  <c:v>40</c:v>
                </c:pt>
                <c:pt idx="15">
                  <c:v>42</c:v>
                </c:pt>
                <c:pt idx="16">
                  <c:v>43</c:v>
                </c:pt>
                <c:pt idx="17">
                  <c:v>44</c:v>
                </c:pt>
                <c:pt idx="18">
                  <c:v>46</c:v>
                </c:pt>
                <c:pt idx="19">
                  <c:v>47</c:v>
                </c:pt>
                <c:pt idx="20">
                  <c:v>48</c:v>
                </c:pt>
                <c:pt idx="21">
                  <c:v>49</c:v>
                </c:pt>
                <c:pt idx="22">
                  <c:v>51</c:v>
                </c:pt>
                <c:pt idx="23">
                  <c:v>52</c:v>
                </c:pt>
                <c:pt idx="24">
                  <c:v>53</c:v>
                </c:pt>
                <c:pt idx="25">
                  <c:v>55</c:v>
                </c:pt>
                <c:pt idx="26">
                  <c:v>56</c:v>
                </c:pt>
                <c:pt idx="27">
                  <c:v>57</c:v>
                </c:pt>
                <c:pt idx="28">
                  <c:v>58</c:v>
                </c:pt>
                <c:pt idx="29">
                  <c:v>60</c:v>
                </c:pt>
                <c:pt idx="30">
                  <c:v>61</c:v>
                </c:pt>
                <c:pt idx="31">
                  <c:v>62</c:v>
                </c:pt>
                <c:pt idx="32">
                  <c:v>64</c:v>
                </c:pt>
                <c:pt idx="33">
                  <c:v>65</c:v>
                </c:pt>
                <c:pt idx="34">
                  <c:v>66</c:v>
                </c:pt>
                <c:pt idx="35">
                  <c:v>68</c:v>
                </c:pt>
                <c:pt idx="36">
                  <c:v>69</c:v>
                </c:pt>
                <c:pt idx="37">
                  <c:v>70</c:v>
                </c:pt>
                <c:pt idx="38">
                  <c:v>71</c:v>
                </c:pt>
                <c:pt idx="39">
                  <c:v>73</c:v>
                </c:pt>
                <c:pt idx="40">
                  <c:v>74</c:v>
                </c:pt>
                <c:pt idx="41">
                  <c:v>75</c:v>
                </c:pt>
                <c:pt idx="42">
                  <c:v>77</c:v>
                </c:pt>
                <c:pt idx="43">
                  <c:v>78</c:v>
                </c:pt>
                <c:pt idx="44">
                  <c:v>79</c:v>
                </c:pt>
                <c:pt idx="45">
                  <c:v>82</c:v>
                </c:pt>
                <c:pt idx="46">
                  <c:v>84</c:v>
                </c:pt>
                <c:pt idx="47">
                  <c:v>86</c:v>
                </c:pt>
                <c:pt idx="48">
                  <c:v>88</c:v>
                </c:pt>
                <c:pt idx="49">
                  <c:v>91</c:v>
                </c:pt>
                <c:pt idx="50">
                  <c:v>93</c:v>
                </c:pt>
                <c:pt idx="51">
                  <c:v>95</c:v>
                </c:pt>
                <c:pt idx="52">
                  <c:v>97</c:v>
                </c:pt>
              </c:numCache>
            </c:numRef>
          </c:cat>
          <c:val>
            <c:numRef>
              <c:f>Лист1!$B$2:$B$54</c:f>
              <c:numCache>
                <c:formatCode>General</c:formatCode>
                <c:ptCount val="53"/>
                <c:pt idx="0">
                  <c:v>7</c:v>
                </c:pt>
                <c:pt idx="1">
                  <c:v>16</c:v>
                </c:pt>
                <c:pt idx="2">
                  <c:v>17</c:v>
                </c:pt>
                <c:pt idx="3">
                  <c:v>25</c:v>
                </c:pt>
                <c:pt idx="4">
                  <c:v>25</c:v>
                </c:pt>
                <c:pt idx="5">
                  <c:v>11</c:v>
                </c:pt>
                <c:pt idx="6">
                  <c:v>25</c:v>
                </c:pt>
                <c:pt idx="7">
                  <c:v>24</c:v>
                </c:pt>
                <c:pt idx="8">
                  <c:v>24</c:v>
                </c:pt>
                <c:pt idx="9">
                  <c:v>24</c:v>
                </c:pt>
                <c:pt idx="10">
                  <c:v>12</c:v>
                </c:pt>
                <c:pt idx="11">
                  <c:v>21</c:v>
                </c:pt>
                <c:pt idx="12">
                  <c:v>17</c:v>
                </c:pt>
                <c:pt idx="13">
                  <c:v>29</c:v>
                </c:pt>
                <c:pt idx="14">
                  <c:v>20</c:v>
                </c:pt>
                <c:pt idx="15">
                  <c:v>19</c:v>
                </c:pt>
                <c:pt idx="16">
                  <c:v>13</c:v>
                </c:pt>
                <c:pt idx="17">
                  <c:v>19</c:v>
                </c:pt>
                <c:pt idx="18">
                  <c:v>13</c:v>
                </c:pt>
                <c:pt idx="19">
                  <c:v>14</c:v>
                </c:pt>
                <c:pt idx="20">
                  <c:v>9</c:v>
                </c:pt>
                <c:pt idx="21">
                  <c:v>6</c:v>
                </c:pt>
                <c:pt idx="22">
                  <c:v>9</c:v>
                </c:pt>
                <c:pt idx="23">
                  <c:v>12</c:v>
                </c:pt>
                <c:pt idx="24">
                  <c:v>10</c:v>
                </c:pt>
                <c:pt idx="25">
                  <c:v>4</c:v>
                </c:pt>
                <c:pt idx="26">
                  <c:v>9</c:v>
                </c:pt>
                <c:pt idx="27">
                  <c:v>9</c:v>
                </c:pt>
                <c:pt idx="28">
                  <c:v>6</c:v>
                </c:pt>
                <c:pt idx="29">
                  <c:v>5</c:v>
                </c:pt>
                <c:pt idx="30">
                  <c:v>4</c:v>
                </c:pt>
                <c:pt idx="31">
                  <c:v>7</c:v>
                </c:pt>
                <c:pt idx="32">
                  <c:v>4</c:v>
                </c:pt>
                <c:pt idx="33">
                  <c:v>10</c:v>
                </c:pt>
                <c:pt idx="34">
                  <c:v>4</c:v>
                </c:pt>
                <c:pt idx="35">
                  <c:v>6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1</c:v>
                </c:pt>
                <c:pt idx="40">
                  <c:v>5</c:v>
                </c:pt>
                <c:pt idx="41">
                  <c:v>3</c:v>
                </c:pt>
                <c:pt idx="42">
                  <c:v>4</c:v>
                </c:pt>
                <c:pt idx="43">
                  <c:v>1</c:v>
                </c:pt>
                <c:pt idx="44">
                  <c:v>5</c:v>
                </c:pt>
                <c:pt idx="45">
                  <c:v>3</c:v>
                </c:pt>
                <c:pt idx="46">
                  <c:v>2</c:v>
                </c:pt>
                <c:pt idx="47">
                  <c:v>2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2</c:v>
                </c:pt>
                <c:pt idx="5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E7-4946-B84A-DE0542A17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4028720"/>
        <c:axId val="404027152"/>
      </c:barChart>
      <c:catAx>
        <c:axId val="40402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4027152"/>
        <c:crosses val="autoZero"/>
        <c:auto val="1"/>
        <c:lblAlgn val="ctr"/>
        <c:lblOffset val="100"/>
        <c:noMultiLvlLbl val="0"/>
      </c:catAx>
      <c:valAx>
        <c:axId val="40402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402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 w="25401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0-34 балла</c:v>
                </c:pt>
                <c:pt idx="1">
                  <c:v>36-57 баллов</c:v>
                </c:pt>
                <c:pt idx="2">
                  <c:v>58-71 балл</c:v>
                </c:pt>
                <c:pt idx="3">
                  <c:v>72-79 баллов</c:v>
                </c:pt>
                <c:pt idx="4">
                  <c:v>80-89 баллов</c:v>
                </c:pt>
                <c:pt idx="5">
                  <c:v>90-100 баллов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322</c:v>
                </c:pt>
                <c:pt idx="1">
                  <c:v>215</c:v>
                </c:pt>
                <c:pt idx="2">
                  <c:v>69</c:v>
                </c:pt>
                <c:pt idx="3">
                  <c:v>29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DC-4DF5-AAB5-CC82C04EBD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0-34 балла</c:v>
                </c:pt>
                <c:pt idx="1">
                  <c:v>36-57 баллов</c:v>
                </c:pt>
                <c:pt idx="2">
                  <c:v>58-71 балл</c:v>
                </c:pt>
                <c:pt idx="3">
                  <c:v>72-79 баллов</c:v>
                </c:pt>
                <c:pt idx="4">
                  <c:v>80-89 баллов</c:v>
                </c:pt>
                <c:pt idx="5">
                  <c:v>90-100 баллов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315</c:v>
                </c:pt>
                <c:pt idx="1">
                  <c:v>180</c:v>
                </c:pt>
                <c:pt idx="2">
                  <c:v>43</c:v>
                </c:pt>
                <c:pt idx="3">
                  <c:v>8</c:v>
                </c:pt>
                <c:pt idx="4">
                  <c:v>8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DC-4DF5-AAB5-CC82C04EBD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0-34 балла</c:v>
                </c:pt>
                <c:pt idx="1">
                  <c:v>36-57 баллов</c:v>
                </c:pt>
                <c:pt idx="2">
                  <c:v>58-71 балл</c:v>
                </c:pt>
                <c:pt idx="3">
                  <c:v>72-79 баллов</c:v>
                </c:pt>
                <c:pt idx="4">
                  <c:v>80-89 баллов</c:v>
                </c:pt>
                <c:pt idx="5">
                  <c:v>90-100 баллов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228</c:v>
                </c:pt>
                <c:pt idx="1">
                  <c:v>215</c:v>
                </c:pt>
                <c:pt idx="2">
                  <c:v>52</c:v>
                </c:pt>
                <c:pt idx="3">
                  <c:v>19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D-4AE3-9970-9FD052CE0B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4024016"/>
        <c:axId val="404024800"/>
      </c:barChart>
      <c:catAx>
        <c:axId val="404024016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4024800"/>
        <c:crosses val="autoZero"/>
        <c:auto val="1"/>
        <c:lblAlgn val="ctr"/>
        <c:lblOffset val="100"/>
        <c:noMultiLvlLbl val="0"/>
      </c:catAx>
      <c:valAx>
        <c:axId val="40402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4024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'химия 11'!$B$1</c:f>
              <c:strCache>
                <c:ptCount val="1"/>
                <c:pt idx="0">
                  <c:v>в группе не преодолевших минимальный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'химия 11'!$A$2:$A$35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'химия 11'!$B$2:$B$35</c:f>
              <c:numCache>
                <c:formatCode>General</c:formatCode>
                <c:ptCount val="34"/>
                <c:pt idx="0">
                  <c:v>20</c:v>
                </c:pt>
                <c:pt idx="1">
                  <c:v>53</c:v>
                </c:pt>
                <c:pt idx="2">
                  <c:v>18</c:v>
                </c:pt>
                <c:pt idx="3">
                  <c:v>20</c:v>
                </c:pt>
                <c:pt idx="4">
                  <c:v>25</c:v>
                </c:pt>
                <c:pt idx="5">
                  <c:v>37</c:v>
                </c:pt>
                <c:pt idx="6">
                  <c:v>5</c:v>
                </c:pt>
                <c:pt idx="7">
                  <c:v>10</c:v>
                </c:pt>
                <c:pt idx="8">
                  <c:v>15</c:v>
                </c:pt>
                <c:pt idx="9">
                  <c:v>23</c:v>
                </c:pt>
                <c:pt idx="10">
                  <c:v>8</c:v>
                </c:pt>
                <c:pt idx="11">
                  <c:v>4</c:v>
                </c:pt>
                <c:pt idx="12">
                  <c:v>8</c:v>
                </c:pt>
                <c:pt idx="13">
                  <c:v>5</c:v>
                </c:pt>
                <c:pt idx="14">
                  <c:v>3</c:v>
                </c:pt>
                <c:pt idx="15">
                  <c:v>16</c:v>
                </c:pt>
                <c:pt idx="16">
                  <c:v>11</c:v>
                </c:pt>
                <c:pt idx="17">
                  <c:v>10</c:v>
                </c:pt>
                <c:pt idx="18">
                  <c:v>18</c:v>
                </c:pt>
                <c:pt idx="19">
                  <c:v>23</c:v>
                </c:pt>
                <c:pt idx="20">
                  <c:v>13</c:v>
                </c:pt>
                <c:pt idx="21">
                  <c:v>7</c:v>
                </c:pt>
                <c:pt idx="22">
                  <c:v>45</c:v>
                </c:pt>
                <c:pt idx="23">
                  <c:v>2</c:v>
                </c:pt>
                <c:pt idx="24">
                  <c:v>10</c:v>
                </c:pt>
                <c:pt idx="25">
                  <c:v>11</c:v>
                </c:pt>
                <c:pt idx="26">
                  <c:v>15</c:v>
                </c:pt>
                <c:pt idx="27">
                  <c:v>0</c:v>
                </c:pt>
                <c:pt idx="28">
                  <c:v>0</c:v>
                </c:pt>
                <c:pt idx="29">
                  <c:v>2</c:v>
                </c:pt>
                <c:pt idx="30">
                  <c:v>0</c:v>
                </c:pt>
                <c:pt idx="31">
                  <c:v>1</c:v>
                </c:pt>
                <c:pt idx="32">
                  <c:v>10</c:v>
                </c:pt>
                <c:pt idx="33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'химия 11'!$C$1</c:f>
              <c:strCache>
                <c:ptCount val="1"/>
                <c:pt idx="0">
                  <c:v>в группе минимального до 60 т.б.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'химия 11'!$A$2:$A$35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'химия 11'!$C$2:$C$35</c:f>
              <c:numCache>
                <c:formatCode>General</c:formatCode>
                <c:ptCount val="34"/>
                <c:pt idx="0">
                  <c:v>35</c:v>
                </c:pt>
                <c:pt idx="1">
                  <c:v>88</c:v>
                </c:pt>
                <c:pt idx="2">
                  <c:v>47</c:v>
                </c:pt>
                <c:pt idx="3">
                  <c:v>56</c:v>
                </c:pt>
                <c:pt idx="4">
                  <c:v>71</c:v>
                </c:pt>
                <c:pt idx="5">
                  <c:v>76</c:v>
                </c:pt>
                <c:pt idx="6">
                  <c:v>33</c:v>
                </c:pt>
                <c:pt idx="7">
                  <c:v>24</c:v>
                </c:pt>
                <c:pt idx="8">
                  <c:v>53</c:v>
                </c:pt>
                <c:pt idx="9">
                  <c:v>75</c:v>
                </c:pt>
                <c:pt idx="10">
                  <c:v>19</c:v>
                </c:pt>
                <c:pt idx="11">
                  <c:v>12</c:v>
                </c:pt>
                <c:pt idx="12">
                  <c:v>38</c:v>
                </c:pt>
                <c:pt idx="13">
                  <c:v>30</c:v>
                </c:pt>
                <c:pt idx="14">
                  <c:v>20</c:v>
                </c:pt>
                <c:pt idx="15">
                  <c:v>45</c:v>
                </c:pt>
                <c:pt idx="16">
                  <c:v>47</c:v>
                </c:pt>
                <c:pt idx="17">
                  <c:v>29</c:v>
                </c:pt>
                <c:pt idx="18">
                  <c:v>76</c:v>
                </c:pt>
                <c:pt idx="19">
                  <c:v>75</c:v>
                </c:pt>
                <c:pt idx="20">
                  <c:v>53</c:v>
                </c:pt>
                <c:pt idx="21">
                  <c:v>34</c:v>
                </c:pt>
                <c:pt idx="22">
                  <c:v>83</c:v>
                </c:pt>
                <c:pt idx="23">
                  <c:v>15</c:v>
                </c:pt>
                <c:pt idx="24">
                  <c:v>23</c:v>
                </c:pt>
                <c:pt idx="25">
                  <c:v>38</c:v>
                </c:pt>
                <c:pt idx="26">
                  <c:v>62</c:v>
                </c:pt>
                <c:pt idx="27">
                  <c:v>9</c:v>
                </c:pt>
                <c:pt idx="28">
                  <c:v>3</c:v>
                </c:pt>
                <c:pt idx="29">
                  <c:v>35</c:v>
                </c:pt>
                <c:pt idx="30">
                  <c:v>15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'химия 11'!$D$1</c:f>
              <c:strCache>
                <c:ptCount val="1"/>
                <c:pt idx="0">
                  <c:v>в группе от 61 до 80 т.б.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'химия 11'!$A$2:$A$35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'химия 11'!$D$2:$D$35</c:f>
              <c:numCache>
                <c:formatCode>General</c:formatCode>
                <c:ptCount val="34"/>
                <c:pt idx="0">
                  <c:v>49</c:v>
                </c:pt>
                <c:pt idx="1">
                  <c:v>98</c:v>
                </c:pt>
                <c:pt idx="2">
                  <c:v>79</c:v>
                </c:pt>
                <c:pt idx="3">
                  <c:v>85</c:v>
                </c:pt>
                <c:pt idx="4">
                  <c:v>89</c:v>
                </c:pt>
                <c:pt idx="5">
                  <c:v>92</c:v>
                </c:pt>
                <c:pt idx="6">
                  <c:v>76</c:v>
                </c:pt>
                <c:pt idx="7">
                  <c:v>61</c:v>
                </c:pt>
                <c:pt idx="8">
                  <c:v>74</c:v>
                </c:pt>
                <c:pt idx="9">
                  <c:v>98</c:v>
                </c:pt>
                <c:pt idx="10">
                  <c:v>70</c:v>
                </c:pt>
                <c:pt idx="11">
                  <c:v>61</c:v>
                </c:pt>
                <c:pt idx="12">
                  <c:v>87</c:v>
                </c:pt>
                <c:pt idx="13">
                  <c:v>80</c:v>
                </c:pt>
                <c:pt idx="14">
                  <c:v>77</c:v>
                </c:pt>
                <c:pt idx="15">
                  <c:v>82</c:v>
                </c:pt>
                <c:pt idx="16">
                  <c:v>75</c:v>
                </c:pt>
                <c:pt idx="17">
                  <c:v>59</c:v>
                </c:pt>
                <c:pt idx="18">
                  <c:v>95</c:v>
                </c:pt>
                <c:pt idx="19">
                  <c:v>95</c:v>
                </c:pt>
                <c:pt idx="20">
                  <c:v>89</c:v>
                </c:pt>
                <c:pt idx="21">
                  <c:v>64</c:v>
                </c:pt>
                <c:pt idx="22">
                  <c:v>94</c:v>
                </c:pt>
                <c:pt idx="23">
                  <c:v>55</c:v>
                </c:pt>
                <c:pt idx="24">
                  <c:v>56</c:v>
                </c:pt>
                <c:pt idx="25">
                  <c:v>79</c:v>
                </c:pt>
                <c:pt idx="26">
                  <c:v>89</c:v>
                </c:pt>
                <c:pt idx="27">
                  <c:v>52</c:v>
                </c:pt>
                <c:pt idx="28">
                  <c:v>19</c:v>
                </c:pt>
                <c:pt idx="29">
                  <c:v>84</c:v>
                </c:pt>
                <c:pt idx="30">
                  <c:v>56</c:v>
                </c:pt>
                <c:pt idx="31">
                  <c:v>54</c:v>
                </c:pt>
                <c:pt idx="32">
                  <c:v>4</c:v>
                </c:pt>
                <c:pt idx="33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'химия 11'!$E$1</c:f>
              <c:strCache>
                <c:ptCount val="1"/>
                <c:pt idx="0">
                  <c:v>в группе от 81 до 100 т.б.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'химия 11'!$A$2:$A$35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'химия 11'!$E$2:$E$35</c:f>
              <c:numCache>
                <c:formatCode>General</c:formatCode>
                <c:ptCount val="34"/>
                <c:pt idx="0">
                  <c:v>77</c:v>
                </c:pt>
                <c:pt idx="1">
                  <c:v>92</c:v>
                </c:pt>
                <c:pt idx="2">
                  <c:v>92</c:v>
                </c:pt>
                <c:pt idx="3">
                  <c:v>92</c:v>
                </c:pt>
                <c:pt idx="4">
                  <c:v>92</c:v>
                </c:pt>
                <c:pt idx="5">
                  <c:v>100</c:v>
                </c:pt>
                <c:pt idx="6">
                  <c:v>92</c:v>
                </c:pt>
                <c:pt idx="7">
                  <c:v>88</c:v>
                </c:pt>
                <c:pt idx="8">
                  <c:v>92</c:v>
                </c:pt>
                <c:pt idx="9">
                  <c:v>100</c:v>
                </c:pt>
                <c:pt idx="10">
                  <c:v>77</c:v>
                </c:pt>
                <c:pt idx="11">
                  <c:v>100</c:v>
                </c:pt>
                <c:pt idx="12">
                  <c:v>100</c:v>
                </c:pt>
                <c:pt idx="13">
                  <c:v>96</c:v>
                </c:pt>
                <c:pt idx="14">
                  <c:v>100</c:v>
                </c:pt>
                <c:pt idx="15">
                  <c:v>92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92</c:v>
                </c:pt>
                <c:pt idx="21">
                  <c:v>92</c:v>
                </c:pt>
                <c:pt idx="22">
                  <c:v>96</c:v>
                </c:pt>
                <c:pt idx="23">
                  <c:v>100</c:v>
                </c:pt>
                <c:pt idx="24">
                  <c:v>69</c:v>
                </c:pt>
                <c:pt idx="25">
                  <c:v>100</c:v>
                </c:pt>
                <c:pt idx="26">
                  <c:v>100</c:v>
                </c:pt>
                <c:pt idx="27">
                  <c:v>100</c:v>
                </c:pt>
                <c:pt idx="28">
                  <c:v>65</c:v>
                </c:pt>
                <c:pt idx="29">
                  <c:v>81</c:v>
                </c:pt>
                <c:pt idx="30">
                  <c:v>81</c:v>
                </c:pt>
                <c:pt idx="31">
                  <c:v>97</c:v>
                </c:pt>
                <c:pt idx="32">
                  <c:v>46</c:v>
                </c:pt>
                <c:pt idx="33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4027544"/>
        <c:axId val="404025192"/>
      </c:lineChart>
      <c:catAx>
        <c:axId val="404027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4025192"/>
        <c:crosses val="autoZero"/>
        <c:auto val="1"/>
        <c:lblAlgn val="ctr"/>
        <c:lblOffset val="100"/>
        <c:noMultiLvlLbl val="0"/>
      </c:catAx>
      <c:valAx>
        <c:axId val="40402519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4027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882283007307021E-2"/>
          <c:y val="3.8583909405690495E-2"/>
          <c:w val="0.91926986399427346"/>
          <c:h val="0.748787986867495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3</c:v>
                </c:pt>
                <c:pt idx="1">
                  <c:v>19</c:v>
                </c:pt>
                <c:pt idx="2">
                  <c:v>29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78.3</c:v>
                </c:pt>
                <c:pt idx="1">
                  <c:v>73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4F-4AB7-B33C-B05D3E3C6AA2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3</c:v>
                </c:pt>
                <c:pt idx="1">
                  <c:v>19</c:v>
                </c:pt>
                <c:pt idx="2">
                  <c:v>29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37.5</c:v>
                </c:pt>
                <c:pt idx="1">
                  <c:v>41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4F-4AB7-B33C-B05D3E3C6AA2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3</c:v>
                </c:pt>
                <c:pt idx="1">
                  <c:v>19</c:v>
                </c:pt>
                <c:pt idx="2">
                  <c:v>29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32.299999999999997</c:v>
                </c:pt>
                <c:pt idx="1">
                  <c:v>45.5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4F-4AB7-B33C-B05D3E3C6AA2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3</c:v>
                </c:pt>
                <c:pt idx="1">
                  <c:v>19</c:v>
                </c:pt>
                <c:pt idx="2">
                  <c:v>29</c:v>
                </c:pt>
              </c:numCache>
            </c:num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40</c:v>
                </c:pt>
                <c:pt idx="1">
                  <c:v>55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4F-4AB7-B33C-B05D3E3C6A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6684408"/>
        <c:axId val="413161448"/>
      </c:barChart>
      <c:catAx>
        <c:axId val="276684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1448"/>
        <c:crosses val="autoZero"/>
        <c:auto val="1"/>
        <c:lblAlgn val="ctr"/>
        <c:lblOffset val="100"/>
        <c:noMultiLvlLbl val="0"/>
      </c:catAx>
      <c:valAx>
        <c:axId val="413161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684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Лист1!$B$1:$G$1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24</c:v>
                </c:pt>
                <c:pt idx="5">
                  <c:v>31</c:v>
                </c:pt>
              </c:numCache>
            </c:num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49</c:v>
                </c:pt>
                <c:pt idx="1">
                  <c:v>34</c:v>
                </c:pt>
                <c:pt idx="2">
                  <c:v>27</c:v>
                </c:pt>
                <c:pt idx="3">
                  <c:v>28.3</c:v>
                </c:pt>
                <c:pt idx="4">
                  <c:v>10.8</c:v>
                </c:pt>
                <c:pt idx="5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F0-4532-95E4-D838D7921412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Лист1!$B$1:$G$1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24</c:v>
                </c:pt>
                <c:pt idx="5">
                  <c:v>31</c:v>
                </c:pt>
              </c:numCache>
            </c:num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31</c:v>
                </c:pt>
                <c:pt idx="1">
                  <c:v>36</c:v>
                </c:pt>
                <c:pt idx="2">
                  <c:v>20</c:v>
                </c:pt>
                <c:pt idx="3">
                  <c:v>41</c:v>
                </c:pt>
                <c:pt idx="4">
                  <c:v>22.4</c:v>
                </c:pt>
                <c:pt idx="5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F0-4532-95E4-D838D7921412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Лист1!$B$1:$G$1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24</c:v>
                </c:pt>
                <c:pt idx="5">
                  <c:v>31</c:v>
                </c:pt>
              </c:numCache>
            </c:num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37.6</c:v>
                </c:pt>
                <c:pt idx="1">
                  <c:v>21.8</c:v>
                </c:pt>
                <c:pt idx="2">
                  <c:v>24.9</c:v>
                </c:pt>
                <c:pt idx="3">
                  <c:v>31.4</c:v>
                </c:pt>
                <c:pt idx="4">
                  <c:v>19.899999999999999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F0-4532-95E4-D838D7921412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Лист1!$B$1:$G$1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24</c:v>
                </c:pt>
                <c:pt idx="5">
                  <c:v>31</c:v>
                </c:pt>
              </c:numCache>
            </c:num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62</c:v>
                </c:pt>
                <c:pt idx="1">
                  <c:v>28</c:v>
                </c:pt>
                <c:pt idx="2">
                  <c:v>24</c:v>
                </c:pt>
                <c:pt idx="3">
                  <c:v>41</c:v>
                </c:pt>
                <c:pt idx="4">
                  <c:v>17</c:v>
                </c:pt>
                <c:pt idx="5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9F0-4532-95E4-D838D79214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163016"/>
        <c:axId val="413163408"/>
      </c:barChart>
      <c:catAx>
        <c:axId val="41316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3408"/>
        <c:crosses val="autoZero"/>
        <c:auto val="1"/>
        <c:lblAlgn val="ctr"/>
        <c:lblOffset val="100"/>
        <c:noMultiLvlLbl val="0"/>
      </c:catAx>
      <c:valAx>
        <c:axId val="41316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3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Лист4!$A$2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Лист4!$B$1:$F$1</c:f>
              <c:numCache>
                <c:formatCode>General</c:formatCode>
                <c:ptCount val="5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32</c:v>
                </c:pt>
              </c:numCache>
            </c:numRef>
          </c:cat>
          <c:val>
            <c:numRef>
              <c:f>Лист4!$B$2:$F$2</c:f>
              <c:numCache>
                <c:formatCode>General</c:formatCode>
                <c:ptCount val="5"/>
                <c:pt idx="0">
                  <c:v>30</c:v>
                </c:pt>
                <c:pt idx="1">
                  <c:v>28</c:v>
                </c:pt>
                <c:pt idx="2">
                  <c:v>36</c:v>
                </c:pt>
                <c:pt idx="3">
                  <c:v>33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1B-43B1-A03F-30B3E3E139F2}"/>
            </c:ext>
          </c:extLst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Лист4!$B$1:$F$1</c:f>
              <c:numCache>
                <c:formatCode>General</c:formatCode>
                <c:ptCount val="5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32</c:v>
                </c:pt>
              </c:numCache>
            </c:numRef>
          </c:cat>
          <c:val>
            <c:numRef>
              <c:f>Лист4!$B$3:$F$3</c:f>
              <c:numCache>
                <c:formatCode>General</c:formatCode>
                <c:ptCount val="5"/>
                <c:pt idx="0">
                  <c:v>34</c:v>
                </c:pt>
                <c:pt idx="1">
                  <c:v>21</c:v>
                </c:pt>
                <c:pt idx="2">
                  <c:v>37</c:v>
                </c:pt>
                <c:pt idx="3">
                  <c:v>27</c:v>
                </c:pt>
                <c:pt idx="4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1B-43B1-A03F-30B3E3E139F2}"/>
            </c:ext>
          </c:extLst>
        </c:ser>
        <c:ser>
          <c:idx val="2"/>
          <c:order val="2"/>
          <c:tx>
            <c:strRef>
              <c:f>Лист4!$A$4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Лист4!$B$1:$F$1</c:f>
              <c:numCache>
                <c:formatCode>General</c:formatCode>
                <c:ptCount val="5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32</c:v>
                </c:pt>
              </c:numCache>
            </c:numRef>
          </c:cat>
          <c:val>
            <c:numRef>
              <c:f>Лист4!$B$4:$F$4</c:f>
              <c:numCache>
                <c:formatCode>General</c:formatCode>
                <c:ptCount val="5"/>
                <c:pt idx="0">
                  <c:v>24.2</c:v>
                </c:pt>
                <c:pt idx="1">
                  <c:v>19.600000000000001</c:v>
                </c:pt>
                <c:pt idx="2">
                  <c:v>22.2</c:v>
                </c:pt>
                <c:pt idx="3">
                  <c:v>23.8</c:v>
                </c:pt>
                <c:pt idx="4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1B-43B1-A03F-30B3E3E139F2}"/>
            </c:ext>
          </c:extLst>
        </c:ser>
        <c:ser>
          <c:idx val="3"/>
          <c:order val="3"/>
          <c:tx>
            <c:strRef>
              <c:f>Лист4!$A$5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Лист4!$B$1:$F$1</c:f>
              <c:numCache>
                <c:formatCode>General</c:formatCode>
                <c:ptCount val="5"/>
                <c:pt idx="0">
                  <c:v>13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32</c:v>
                </c:pt>
              </c:numCache>
            </c:numRef>
          </c:cat>
          <c:val>
            <c:numRef>
              <c:f>Лист4!$B$5:$F$5</c:f>
              <c:numCache>
                <c:formatCode>General</c:formatCode>
                <c:ptCount val="5"/>
                <c:pt idx="0">
                  <c:v>33</c:v>
                </c:pt>
                <c:pt idx="1">
                  <c:v>28</c:v>
                </c:pt>
                <c:pt idx="2">
                  <c:v>22</c:v>
                </c:pt>
                <c:pt idx="3">
                  <c:v>39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1B-43B1-A03F-30B3E3E13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163800"/>
        <c:axId val="413161056"/>
      </c:barChart>
      <c:catAx>
        <c:axId val="413163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1056"/>
        <c:crosses val="autoZero"/>
        <c:auto val="1"/>
        <c:lblAlgn val="ctr"/>
        <c:lblOffset val="100"/>
        <c:noMultiLvlLbl val="0"/>
      </c:catAx>
      <c:valAx>
        <c:axId val="41316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3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914260717410336E-2"/>
          <c:y val="5.0925925925925923E-2"/>
          <c:w val="0.90286351706036749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Лист2!$B$1:$F$1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20</c:v>
                </c:pt>
                <c:pt idx="3">
                  <c:v>21</c:v>
                </c:pt>
                <c:pt idx="4">
                  <c:v>22</c:v>
                </c:pt>
              </c:numCache>
            </c:numRef>
          </c:cat>
          <c:val>
            <c:numRef>
              <c:f>Лист2!$B$2:$F$2</c:f>
              <c:numCache>
                <c:formatCode>General</c:formatCode>
                <c:ptCount val="5"/>
                <c:pt idx="0">
                  <c:v>21.4</c:v>
                </c:pt>
                <c:pt idx="1">
                  <c:v>59.8</c:v>
                </c:pt>
                <c:pt idx="2">
                  <c:v>44.2</c:v>
                </c:pt>
                <c:pt idx="3">
                  <c:v>44.7</c:v>
                </c:pt>
                <c:pt idx="4">
                  <c:v>44.9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00-42BC-8F51-6F62CF155A6D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Лист2!$B$1:$F$1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20</c:v>
                </c:pt>
                <c:pt idx="3">
                  <c:v>21</c:v>
                </c:pt>
                <c:pt idx="4">
                  <c:v>22</c:v>
                </c:pt>
              </c:numCache>
            </c:numRef>
          </c:cat>
          <c:val>
            <c:numRef>
              <c:f>Лист2!$B$3:$F$3</c:f>
              <c:numCache>
                <c:formatCode>General</c:formatCode>
                <c:ptCount val="5"/>
                <c:pt idx="0">
                  <c:v>36.5</c:v>
                </c:pt>
                <c:pt idx="1">
                  <c:v>33.4</c:v>
                </c:pt>
                <c:pt idx="2">
                  <c:v>62.3</c:v>
                </c:pt>
                <c:pt idx="3">
                  <c:v>43.3</c:v>
                </c:pt>
                <c:pt idx="4">
                  <c:v>26.5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00-42BC-8F51-6F62CF155A6D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Лист2!$B$1:$F$1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20</c:v>
                </c:pt>
                <c:pt idx="3">
                  <c:v>21</c:v>
                </c:pt>
                <c:pt idx="4">
                  <c:v>22</c:v>
                </c:pt>
              </c:numCache>
            </c:numRef>
          </c:cat>
          <c:val>
            <c:numRef>
              <c:f>Лист2!$B$4:$F$4</c:f>
              <c:numCache>
                <c:formatCode>General</c:formatCode>
                <c:ptCount val="5"/>
                <c:pt idx="0">
                  <c:v>22.6</c:v>
                </c:pt>
                <c:pt idx="1">
                  <c:v>18.3</c:v>
                </c:pt>
                <c:pt idx="2">
                  <c:v>24.5</c:v>
                </c:pt>
                <c:pt idx="3">
                  <c:v>36.9</c:v>
                </c:pt>
                <c:pt idx="4">
                  <c:v>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00-42BC-8F51-6F62CF155A6D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Лист2!$B$1:$F$1</c:f>
              <c:numCache>
                <c:formatCode>General</c:formatCode>
                <c:ptCount val="5"/>
                <c:pt idx="0">
                  <c:v>17</c:v>
                </c:pt>
                <c:pt idx="1">
                  <c:v>18</c:v>
                </c:pt>
                <c:pt idx="2">
                  <c:v>20</c:v>
                </c:pt>
                <c:pt idx="3">
                  <c:v>21</c:v>
                </c:pt>
                <c:pt idx="4">
                  <c:v>22</c:v>
                </c:pt>
              </c:numCache>
            </c:numRef>
          </c:cat>
          <c:val>
            <c:numRef>
              <c:f>Лист2!$B$5:$F$5</c:f>
              <c:numCache>
                <c:formatCode>General</c:formatCode>
                <c:ptCount val="5"/>
                <c:pt idx="0">
                  <c:v>37</c:v>
                </c:pt>
                <c:pt idx="1">
                  <c:v>27</c:v>
                </c:pt>
                <c:pt idx="2">
                  <c:v>56</c:v>
                </c:pt>
                <c:pt idx="3">
                  <c:v>42</c:v>
                </c:pt>
                <c:pt idx="4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600-42BC-8F51-6F62CF155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160664"/>
        <c:axId val="413165368"/>
      </c:barChart>
      <c:catAx>
        <c:axId val="41316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5368"/>
        <c:crosses val="autoZero"/>
        <c:auto val="1"/>
        <c:lblAlgn val="ctr"/>
        <c:lblOffset val="100"/>
        <c:noMultiLvlLbl val="0"/>
      </c:catAx>
      <c:valAx>
        <c:axId val="413165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0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Word]Лист2'!$A$2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9695619896065329E-3"/>
                  <c:y val="-7.3260073260073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Word]Лист2'!$B$1:$F$1</c:f>
              <c:numCache>
                <c:formatCode>General</c:formatCode>
                <c:ptCount val="5"/>
                <c:pt idx="0">
                  <c:v>23</c:v>
                </c:pt>
                <c:pt idx="1">
                  <c:v>26</c:v>
                </c:pt>
                <c:pt idx="2">
                  <c:v>27</c:v>
                </c:pt>
                <c:pt idx="3">
                  <c:v>28</c:v>
                </c:pt>
                <c:pt idx="4">
                  <c:v>34</c:v>
                </c:pt>
              </c:numCache>
            </c:numRef>
          </c:cat>
          <c:val>
            <c:numRef>
              <c:f>'[Диаграмма в Microsoft Word]Лист2'!$B$2:$F$2</c:f>
              <c:numCache>
                <c:formatCode>General</c:formatCode>
                <c:ptCount val="5"/>
                <c:pt idx="1">
                  <c:v>29.8</c:v>
                </c:pt>
                <c:pt idx="2">
                  <c:v>41</c:v>
                </c:pt>
                <c:pt idx="3">
                  <c:v>33</c:v>
                </c:pt>
                <c:pt idx="4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DF-44C1-9AC9-435A6CF99EDE}"/>
            </c:ext>
          </c:extLst>
        </c:ser>
        <c:ser>
          <c:idx val="1"/>
          <c:order val="1"/>
          <c:tx>
            <c:strRef>
              <c:f>'[Диаграмма в Microsoft Word]Лист2'!$A$3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060507748335467E-3"/>
                  <c:y val="1.15612471517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FDF-44C1-9AC9-435A6CF99ED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0256410256410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9086859688194894E-3"/>
                  <c:y val="-0.131868131868131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Word]Лист2'!$B$1:$F$1</c:f>
              <c:numCache>
                <c:formatCode>General</c:formatCode>
                <c:ptCount val="5"/>
                <c:pt idx="0">
                  <c:v>23</c:v>
                </c:pt>
                <c:pt idx="1">
                  <c:v>26</c:v>
                </c:pt>
                <c:pt idx="2">
                  <c:v>27</c:v>
                </c:pt>
                <c:pt idx="3">
                  <c:v>28</c:v>
                </c:pt>
                <c:pt idx="4">
                  <c:v>34</c:v>
                </c:pt>
              </c:numCache>
            </c:numRef>
          </c:cat>
          <c:val>
            <c:numRef>
              <c:f>'[Диаграмма в Microsoft Word]Лист2'!$B$3:$F$3</c:f>
              <c:numCache>
                <c:formatCode>General</c:formatCode>
                <c:ptCount val="5"/>
                <c:pt idx="0">
                  <c:v>54.5</c:v>
                </c:pt>
                <c:pt idx="1">
                  <c:v>26.3</c:v>
                </c:pt>
                <c:pt idx="2">
                  <c:v>32</c:v>
                </c:pt>
                <c:pt idx="3">
                  <c:v>10.7</c:v>
                </c:pt>
                <c:pt idx="4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DF-44C1-9AC9-435A6CF99EDE}"/>
            </c:ext>
          </c:extLst>
        </c:ser>
        <c:ser>
          <c:idx val="2"/>
          <c:order val="2"/>
          <c:tx>
            <c:strRef>
              <c:f>'[Диаграмма в Microsoft Word]Лист2'!$A$4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9695619896065329E-3"/>
                  <c:y val="-4.3956043956043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8782479584260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Word]Лист2'!$B$1:$F$1</c:f>
              <c:numCache>
                <c:formatCode>General</c:formatCode>
                <c:ptCount val="5"/>
                <c:pt idx="0">
                  <c:v>23</c:v>
                </c:pt>
                <c:pt idx="1">
                  <c:v>26</c:v>
                </c:pt>
                <c:pt idx="2">
                  <c:v>27</c:v>
                </c:pt>
                <c:pt idx="3">
                  <c:v>28</c:v>
                </c:pt>
                <c:pt idx="4">
                  <c:v>34</c:v>
                </c:pt>
              </c:numCache>
            </c:numRef>
          </c:cat>
          <c:val>
            <c:numRef>
              <c:f>'[Диаграмма в Microsoft Word]Лист2'!$B$4:$F$4</c:f>
              <c:numCache>
                <c:formatCode>General</c:formatCode>
                <c:ptCount val="5"/>
                <c:pt idx="0">
                  <c:v>69</c:v>
                </c:pt>
                <c:pt idx="1">
                  <c:v>33</c:v>
                </c:pt>
                <c:pt idx="2">
                  <c:v>47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DF-44C1-9AC9-435A6CF99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3165760"/>
        <c:axId val="413162232"/>
        <c:axId val="0"/>
      </c:bar3DChart>
      <c:catAx>
        <c:axId val="41316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2232"/>
        <c:crosses val="autoZero"/>
        <c:auto val="1"/>
        <c:lblAlgn val="ctr"/>
        <c:lblOffset val="100"/>
        <c:noMultiLvlLbl val="0"/>
      </c:catAx>
      <c:valAx>
        <c:axId val="413162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6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3F0D0-6069-4250-B8E5-51AD531BE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20065</Words>
  <Characters>114372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2023-08-30T03:12:00Z</dcterms:created>
  <dcterms:modified xsi:type="dcterms:W3CDTF">2023-08-30T06:51:00Z</dcterms:modified>
</cp:coreProperties>
</file>